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DD9" w:rsidRDefault="00545DD9" w:rsidP="00545DD9">
      <w:pPr>
        <w:shd w:val="clear" w:color="auto" w:fill="FFFFFF"/>
        <w:spacing w:before="120" w:line="317" w:lineRule="exact"/>
        <w:ind w:left="144"/>
        <w:jc w:val="center"/>
      </w:pPr>
      <w:r>
        <w:rPr>
          <w:b/>
          <w:bCs/>
          <w:color w:val="323232"/>
          <w:sz w:val="28"/>
          <w:szCs w:val="28"/>
        </w:rPr>
        <w:t>СОВЕТ НАРОДНЫХ ДЕПУТАТОВ</w:t>
      </w:r>
    </w:p>
    <w:p w:rsidR="00545DD9" w:rsidRDefault="00545DD9" w:rsidP="00545DD9">
      <w:pPr>
        <w:shd w:val="clear" w:color="auto" w:fill="FFFFFF"/>
        <w:spacing w:line="317" w:lineRule="exact"/>
        <w:ind w:left="130"/>
        <w:jc w:val="center"/>
        <w:rPr>
          <w:sz w:val="28"/>
          <w:szCs w:val="28"/>
        </w:rPr>
      </w:pPr>
      <w:r>
        <w:rPr>
          <w:b/>
          <w:bCs/>
          <w:color w:val="323232"/>
          <w:spacing w:val="-2"/>
          <w:sz w:val="28"/>
          <w:szCs w:val="28"/>
        </w:rPr>
        <w:t xml:space="preserve"> МАЛОГРИБАНОВСКОГО   СЕЛЬСКОГО ПОСЕЛЕНИЯ</w:t>
      </w:r>
    </w:p>
    <w:p w:rsidR="00545DD9" w:rsidRDefault="00545DD9" w:rsidP="00545DD9">
      <w:pPr>
        <w:shd w:val="clear" w:color="auto" w:fill="FFFFFF"/>
        <w:spacing w:line="317" w:lineRule="exact"/>
        <w:ind w:left="130"/>
        <w:jc w:val="center"/>
        <w:rPr>
          <w:sz w:val="28"/>
          <w:szCs w:val="28"/>
        </w:rPr>
      </w:pPr>
      <w:r>
        <w:rPr>
          <w:b/>
          <w:bCs/>
          <w:color w:val="323232"/>
          <w:sz w:val="28"/>
          <w:szCs w:val="28"/>
        </w:rPr>
        <w:t>ГРИБАНОВСКОГО МУНИЦИПАЛЬНОГО РАЙОНА</w:t>
      </w:r>
    </w:p>
    <w:p w:rsidR="00545DD9" w:rsidRDefault="00545DD9" w:rsidP="00545DD9">
      <w:pPr>
        <w:shd w:val="clear" w:color="auto" w:fill="FFFFFF"/>
        <w:spacing w:line="317" w:lineRule="exact"/>
        <w:ind w:left="139"/>
        <w:jc w:val="center"/>
        <w:rPr>
          <w:bCs/>
          <w:color w:val="323232"/>
          <w:sz w:val="28"/>
          <w:szCs w:val="28"/>
        </w:rPr>
      </w:pPr>
      <w:r>
        <w:rPr>
          <w:b/>
          <w:bCs/>
          <w:color w:val="323232"/>
          <w:sz w:val="28"/>
          <w:szCs w:val="28"/>
        </w:rPr>
        <w:t>ВОРОНЕЖСКОЙ ОБЛАСТИ</w:t>
      </w:r>
    </w:p>
    <w:p w:rsidR="00545DD9" w:rsidRDefault="00545DD9" w:rsidP="00545DD9">
      <w:pPr>
        <w:shd w:val="clear" w:color="auto" w:fill="FFFFFF"/>
        <w:spacing w:line="317" w:lineRule="exact"/>
        <w:ind w:left="139"/>
        <w:jc w:val="center"/>
        <w:rPr>
          <w:sz w:val="28"/>
          <w:szCs w:val="28"/>
        </w:rPr>
      </w:pPr>
    </w:p>
    <w:p w:rsidR="00545DD9" w:rsidRDefault="00545DD9" w:rsidP="00545DD9">
      <w:pPr>
        <w:shd w:val="clear" w:color="auto" w:fill="FFFFFF"/>
        <w:ind w:left="130"/>
        <w:jc w:val="center"/>
        <w:rPr>
          <w:b/>
          <w:bCs/>
          <w:color w:val="323232"/>
          <w:spacing w:val="-3"/>
          <w:sz w:val="32"/>
          <w:szCs w:val="32"/>
        </w:rPr>
      </w:pPr>
      <w:r>
        <w:rPr>
          <w:b/>
          <w:bCs/>
          <w:color w:val="323232"/>
          <w:spacing w:val="-3"/>
          <w:sz w:val="32"/>
          <w:szCs w:val="32"/>
        </w:rPr>
        <w:t>РЕШЕНИЕ</w:t>
      </w:r>
    </w:p>
    <w:p w:rsidR="00545DD9" w:rsidRDefault="00545DD9" w:rsidP="00545DD9">
      <w:pPr>
        <w:shd w:val="clear" w:color="auto" w:fill="FFFFFF"/>
        <w:ind w:left="130"/>
        <w:jc w:val="center"/>
        <w:rPr>
          <w:bCs/>
          <w:color w:val="323232"/>
          <w:spacing w:val="-3"/>
          <w:sz w:val="28"/>
          <w:szCs w:val="28"/>
        </w:rPr>
      </w:pPr>
    </w:p>
    <w:p w:rsidR="00545DD9" w:rsidRDefault="00A215F1" w:rsidP="00545DD9">
      <w:pPr>
        <w:shd w:val="clear" w:color="auto" w:fill="FFFFFF"/>
        <w:ind w:right="30"/>
        <w:jc w:val="both"/>
        <w:rPr>
          <w:color w:val="000000"/>
          <w:sz w:val="28"/>
          <w:szCs w:val="28"/>
          <w:u w:val="single"/>
        </w:rPr>
      </w:pPr>
      <w:r>
        <w:rPr>
          <w:color w:val="000000"/>
          <w:sz w:val="28"/>
          <w:szCs w:val="28"/>
          <w:u w:val="single"/>
        </w:rPr>
        <w:t>от  28</w:t>
      </w:r>
      <w:r w:rsidR="00876A46">
        <w:rPr>
          <w:color w:val="000000"/>
          <w:sz w:val="28"/>
          <w:szCs w:val="28"/>
          <w:u w:val="single"/>
        </w:rPr>
        <w:t>.10.2016 г. № 57</w:t>
      </w:r>
    </w:p>
    <w:p w:rsidR="00545DD9" w:rsidRDefault="00545DD9" w:rsidP="00545DD9">
      <w:pPr>
        <w:shd w:val="clear" w:color="auto" w:fill="FFFFFF"/>
        <w:ind w:left="14" w:right="30"/>
        <w:jc w:val="both"/>
        <w:rPr>
          <w:sz w:val="28"/>
          <w:szCs w:val="28"/>
        </w:rPr>
      </w:pPr>
      <w:proofErr w:type="gramStart"/>
      <w:r>
        <w:rPr>
          <w:sz w:val="28"/>
          <w:szCs w:val="28"/>
        </w:rPr>
        <w:t>с</w:t>
      </w:r>
      <w:proofErr w:type="gramEnd"/>
      <w:r>
        <w:rPr>
          <w:sz w:val="28"/>
          <w:szCs w:val="28"/>
        </w:rPr>
        <w:t>. Малая Грибановка</w:t>
      </w:r>
    </w:p>
    <w:p w:rsidR="00545DD9" w:rsidRDefault="00545DD9" w:rsidP="00545DD9">
      <w:pPr>
        <w:widowControl/>
        <w:tabs>
          <w:tab w:val="left" w:pos="-2880"/>
        </w:tabs>
        <w:autoSpaceDE/>
        <w:adjustRightInd/>
        <w:ind w:right="4818"/>
        <w:jc w:val="both"/>
        <w:rPr>
          <w:sz w:val="28"/>
          <w:szCs w:val="28"/>
        </w:rPr>
      </w:pPr>
    </w:p>
    <w:p w:rsidR="00545DD9" w:rsidRDefault="00545DD9" w:rsidP="00545DD9">
      <w:pPr>
        <w:widowControl/>
        <w:tabs>
          <w:tab w:val="left" w:pos="-2880"/>
        </w:tabs>
        <w:autoSpaceDE/>
        <w:adjustRightInd/>
        <w:ind w:right="4818"/>
        <w:jc w:val="both"/>
        <w:rPr>
          <w:sz w:val="28"/>
          <w:szCs w:val="28"/>
        </w:rPr>
      </w:pPr>
      <w:r>
        <w:rPr>
          <w:sz w:val="28"/>
          <w:szCs w:val="28"/>
        </w:rPr>
        <w:t>О внесении изменений и дополнений в Правила землепользования и застройки  Малогрибановского  сельского поселения Грибановского муниципального района Воронежской области</w:t>
      </w:r>
    </w:p>
    <w:p w:rsidR="00545DD9" w:rsidRDefault="00545DD9" w:rsidP="00545DD9">
      <w:pPr>
        <w:widowControl/>
        <w:tabs>
          <w:tab w:val="left" w:pos="-2880"/>
        </w:tabs>
        <w:autoSpaceDE/>
        <w:adjustRightInd/>
        <w:ind w:right="5075"/>
        <w:rPr>
          <w:sz w:val="28"/>
          <w:szCs w:val="28"/>
        </w:rPr>
      </w:pPr>
    </w:p>
    <w:p w:rsidR="00545DD9" w:rsidRDefault="00545DD9" w:rsidP="00545DD9">
      <w:pPr>
        <w:widowControl/>
        <w:tabs>
          <w:tab w:val="left" w:pos="-2880"/>
        </w:tabs>
        <w:autoSpaceDE/>
        <w:adjustRightInd/>
        <w:ind w:right="140"/>
        <w:jc w:val="both"/>
        <w:rPr>
          <w:sz w:val="28"/>
          <w:szCs w:val="28"/>
        </w:rPr>
      </w:pPr>
      <w:r>
        <w:rPr>
          <w:sz w:val="28"/>
          <w:szCs w:val="28"/>
        </w:rPr>
        <w:tab/>
        <w:t xml:space="preserve">В соответствии со статьей 33 Градостроительного кодекса Российской Федерации, статьей 14 Федерального закона от 06.10.2003 № 131-ФЗ «Об общих принципах организации местного самоуправления </w:t>
      </w:r>
      <w:proofErr w:type="gramStart"/>
      <w:r>
        <w:rPr>
          <w:sz w:val="28"/>
          <w:szCs w:val="28"/>
        </w:rPr>
        <w:t>в</w:t>
      </w:r>
      <w:proofErr w:type="gramEnd"/>
      <w:r>
        <w:rPr>
          <w:sz w:val="28"/>
          <w:szCs w:val="28"/>
        </w:rPr>
        <w:t xml:space="preserve"> Российской Федерации», Уставом  Малогрибановского  сельского поселения Грибановского муниципального района Воронежской области, на основании протокола публичных слушаний по проекту внесения изменений и дополнений в правила землепользования и застройки  Малогрибановского  сельского поселения Грибановского муниципального района Воронежской области Совет народных депутатов </w:t>
      </w:r>
    </w:p>
    <w:p w:rsidR="00545DD9" w:rsidRDefault="00545DD9" w:rsidP="00545DD9">
      <w:pPr>
        <w:widowControl/>
        <w:tabs>
          <w:tab w:val="left" w:pos="-2880"/>
        </w:tabs>
        <w:autoSpaceDE/>
        <w:adjustRightInd/>
        <w:ind w:right="140"/>
        <w:jc w:val="center"/>
        <w:rPr>
          <w:spacing w:val="70"/>
          <w:sz w:val="28"/>
          <w:szCs w:val="28"/>
        </w:rPr>
      </w:pPr>
    </w:p>
    <w:p w:rsidR="00545DD9" w:rsidRDefault="00545DD9" w:rsidP="00545DD9">
      <w:pPr>
        <w:widowControl/>
        <w:tabs>
          <w:tab w:val="left" w:pos="-2880"/>
        </w:tabs>
        <w:autoSpaceDE/>
        <w:adjustRightInd/>
        <w:ind w:right="140"/>
        <w:jc w:val="center"/>
        <w:rPr>
          <w:spacing w:val="70"/>
          <w:sz w:val="28"/>
          <w:szCs w:val="28"/>
        </w:rPr>
      </w:pPr>
      <w:r>
        <w:rPr>
          <w:spacing w:val="70"/>
          <w:sz w:val="28"/>
          <w:szCs w:val="28"/>
        </w:rPr>
        <w:t>РЕШИЛ:</w:t>
      </w:r>
    </w:p>
    <w:p w:rsidR="00545DD9" w:rsidRDefault="00545DD9" w:rsidP="00545DD9">
      <w:pPr>
        <w:widowControl/>
        <w:tabs>
          <w:tab w:val="left" w:pos="-2880"/>
        </w:tabs>
        <w:autoSpaceDE/>
        <w:adjustRightInd/>
        <w:ind w:right="140"/>
        <w:rPr>
          <w:spacing w:val="70"/>
          <w:sz w:val="28"/>
          <w:szCs w:val="28"/>
        </w:rPr>
      </w:pPr>
    </w:p>
    <w:p w:rsidR="00545DD9" w:rsidRDefault="00545DD9" w:rsidP="00545DD9">
      <w:pPr>
        <w:shd w:val="clear" w:color="auto" w:fill="FFFFFF"/>
        <w:ind w:firstLine="709"/>
        <w:jc w:val="both"/>
        <w:rPr>
          <w:sz w:val="28"/>
          <w:szCs w:val="28"/>
        </w:rPr>
      </w:pPr>
      <w:proofErr w:type="gramStart"/>
      <w:r>
        <w:rPr>
          <w:rFonts w:eastAsia="Calibri"/>
          <w:sz w:val="28"/>
          <w:szCs w:val="28"/>
        </w:rPr>
        <w:t xml:space="preserve">В целях реализации требований </w:t>
      </w:r>
      <w:r>
        <w:rPr>
          <w:sz w:val="28"/>
          <w:szCs w:val="28"/>
        </w:rPr>
        <w:t xml:space="preserve">статьи 38 </w:t>
      </w:r>
      <w:proofErr w:type="spellStart"/>
      <w:r>
        <w:rPr>
          <w:sz w:val="28"/>
          <w:szCs w:val="28"/>
        </w:rPr>
        <w:t>ГрК</w:t>
      </w:r>
      <w:proofErr w:type="spellEnd"/>
      <w:r>
        <w:rPr>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внести в Правила землепользования и застройки  Малогрибановского  сельского поселения Грибановского муниципального района Воронежской области, утвержденные Решением Совета народных депутатов  Малогрибановского  сельского поселения Грибановского муниципального района Воронежской области от 13.04.2012г. № 134 «Об утверждении Правил землепользования и</w:t>
      </w:r>
      <w:proofErr w:type="gramEnd"/>
      <w:r>
        <w:rPr>
          <w:sz w:val="28"/>
          <w:szCs w:val="28"/>
        </w:rPr>
        <w:t xml:space="preserve"> застройки  Малогрибановского сельского поселения Грибановского муниципального района Воронежской области» следующие изменения и дополнения согласно приложению к настоящему решению </w:t>
      </w:r>
    </w:p>
    <w:p w:rsidR="00545DD9" w:rsidRDefault="00545DD9" w:rsidP="00545DD9">
      <w:pPr>
        <w:shd w:val="clear" w:color="auto" w:fill="FFFFFF"/>
        <w:rPr>
          <w:sz w:val="28"/>
          <w:szCs w:val="28"/>
        </w:rPr>
      </w:pPr>
    </w:p>
    <w:p w:rsidR="00545DD9" w:rsidRPr="00545DD9" w:rsidRDefault="00545DD9" w:rsidP="00545DD9">
      <w:pPr>
        <w:shd w:val="clear" w:color="auto" w:fill="FFFFFF"/>
        <w:rPr>
          <w:sz w:val="28"/>
          <w:szCs w:val="28"/>
        </w:rPr>
      </w:pPr>
      <w:r>
        <w:rPr>
          <w:sz w:val="28"/>
          <w:szCs w:val="28"/>
        </w:rPr>
        <w:t>Глава сельского поселения                                          Л.А.Мельникова</w:t>
      </w:r>
    </w:p>
    <w:p w:rsidR="00545DD9" w:rsidRDefault="00545DD9" w:rsidP="00545DD9">
      <w:r>
        <w:rPr>
          <w:b/>
          <w:sz w:val="28"/>
          <w:szCs w:val="28"/>
        </w:rPr>
        <w:t xml:space="preserve"> </w:t>
      </w:r>
    </w:p>
    <w:p w:rsidR="00545DD9" w:rsidRPr="00545DD9" w:rsidRDefault="00545DD9" w:rsidP="00545DD9">
      <w:pPr>
        <w:rPr>
          <w:sz w:val="28"/>
          <w:szCs w:val="28"/>
        </w:rPr>
      </w:pPr>
    </w:p>
    <w:p w:rsidR="00545DD9" w:rsidRDefault="00545DD9"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lastRenderedPageBreak/>
        <w:t>Приложение</w:t>
      </w:r>
    </w:p>
    <w:p w:rsidR="00545DD9" w:rsidRDefault="00545DD9"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к решению Совета народных депутатов</w:t>
      </w:r>
    </w:p>
    <w:p w:rsidR="00545DD9" w:rsidRDefault="00545DD9"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Грибановского городского поселения</w:t>
      </w:r>
    </w:p>
    <w:p w:rsidR="00545DD9" w:rsidRDefault="00A215F1"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от 28.10. 2016 г. № 57</w:t>
      </w:r>
      <w:bookmarkStart w:id="0" w:name="_GoBack"/>
      <w:bookmarkEnd w:id="0"/>
    </w:p>
    <w:p w:rsidR="00545DD9" w:rsidRDefault="00545DD9" w:rsidP="00545DD9">
      <w:pPr>
        <w:pStyle w:val="Ieinoie"/>
        <w:tabs>
          <w:tab w:val="left" w:pos="2325"/>
          <w:tab w:val="center" w:pos="4961"/>
        </w:tabs>
        <w:jc w:val="right"/>
        <w:rPr>
          <w:rFonts w:ascii="Times New Roman" w:hAnsi="Times New Roman"/>
          <w:sz w:val="28"/>
          <w:szCs w:val="28"/>
        </w:rPr>
      </w:pPr>
    </w:p>
    <w:p w:rsidR="00545DD9" w:rsidRDefault="00545DD9"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Приложение</w:t>
      </w:r>
    </w:p>
    <w:p w:rsidR="00545DD9" w:rsidRDefault="00545DD9"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к решению Совета народных депутатов</w:t>
      </w:r>
    </w:p>
    <w:p w:rsidR="00545DD9" w:rsidRDefault="00545DD9"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Грибановского городского поселения</w:t>
      </w:r>
    </w:p>
    <w:p w:rsidR="00545DD9" w:rsidRDefault="00545DD9" w:rsidP="00545DD9">
      <w:pPr>
        <w:shd w:val="clear" w:color="auto" w:fill="FFFFFF"/>
        <w:ind w:left="14" w:right="30" w:firstLine="5515"/>
        <w:jc w:val="both"/>
        <w:rPr>
          <w:sz w:val="28"/>
          <w:szCs w:val="28"/>
        </w:rPr>
      </w:pPr>
      <w:r>
        <w:rPr>
          <w:sz w:val="28"/>
          <w:szCs w:val="28"/>
        </w:rPr>
        <w:t>от 13.04. 2012 г. № 134</w:t>
      </w:r>
    </w:p>
    <w:p w:rsidR="00545DD9" w:rsidRDefault="00545DD9" w:rsidP="00545DD9">
      <w:pPr>
        <w:shd w:val="clear" w:color="auto" w:fill="FFFFFF"/>
        <w:ind w:left="14" w:right="30"/>
        <w:jc w:val="both"/>
        <w:rPr>
          <w:sz w:val="28"/>
          <w:szCs w:val="28"/>
        </w:rPr>
      </w:pPr>
    </w:p>
    <w:p w:rsidR="00545DD9" w:rsidRDefault="00545DD9" w:rsidP="00545DD9">
      <w:pPr>
        <w:jc w:val="center"/>
        <w:rPr>
          <w:b/>
          <w:sz w:val="28"/>
          <w:szCs w:val="28"/>
        </w:rPr>
      </w:pPr>
    </w:p>
    <w:p w:rsidR="00545DD9" w:rsidRDefault="00545DD9" w:rsidP="00545DD9">
      <w:pPr>
        <w:jc w:val="center"/>
        <w:rPr>
          <w:b/>
          <w:sz w:val="28"/>
          <w:szCs w:val="28"/>
        </w:rPr>
      </w:pPr>
      <w:r>
        <w:rPr>
          <w:b/>
          <w:sz w:val="28"/>
          <w:szCs w:val="28"/>
        </w:rPr>
        <w:t xml:space="preserve">ПРАВИЛА ЗЕМЛЕПОЛЬЗОВАНИЯ И ЗАСТРОЙКИ </w:t>
      </w:r>
    </w:p>
    <w:p w:rsidR="00545DD9" w:rsidRDefault="00545DD9" w:rsidP="00545DD9">
      <w:pPr>
        <w:jc w:val="center"/>
        <w:rPr>
          <w:b/>
          <w:sz w:val="28"/>
          <w:szCs w:val="28"/>
        </w:rPr>
      </w:pPr>
      <w:r>
        <w:rPr>
          <w:b/>
          <w:sz w:val="28"/>
          <w:szCs w:val="28"/>
        </w:rPr>
        <w:t xml:space="preserve"> МАЛОГРИБАНОВСКОГО СЕЛЬСКОГО ПОСЕЛЕНИЯ </w:t>
      </w:r>
    </w:p>
    <w:p w:rsidR="00545DD9" w:rsidRDefault="00545DD9" w:rsidP="00545DD9">
      <w:pPr>
        <w:jc w:val="center"/>
        <w:rPr>
          <w:b/>
          <w:sz w:val="28"/>
          <w:szCs w:val="28"/>
        </w:rPr>
      </w:pPr>
      <w:r>
        <w:rPr>
          <w:b/>
          <w:sz w:val="28"/>
          <w:szCs w:val="28"/>
        </w:rPr>
        <w:t xml:space="preserve">ГРИБАНОВСКОГО МУНИЦИПАЛЬНОГО РАЙОНА </w:t>
      </w:r>
    </w:p>
    <w:p w:rsidR="00545DD9" w:rsidRDefault="00545DD9" w:rsidP="00545DD9">
      <w:pPr>
        <w:jc w:val="center"/>
        <w:rPr>
          <w:b/>
          <w:sz w:val="28"/>
          <w:szCs w:val="28"/>
        </w:rPr>
      </w:pPr>
      <w:r>
        <w:rPr>
          <w:b/>
          <w:sz w:val="28"/>
          <w:szCs w:val="28"/>
        </w:rPr>
        <w:t>ВОРОНЕЖСКОЙ ОБЛАСТИ</w:t>
      </w:r>
    </w:p>
    <w:p w:rsidR="00545DD9" w:rsidRDefault="00545DD9" w:rsidP="00545DD9">
      <w:pPr>
        <w:pStyle w:val="ConsPlusNormal0"/>
        <w:widowControl/>
        <w:ind w:firstLine="709"/>
        <w:jc w:val="center"/>
        <w:rPr>
          <w:rFonts w:ascii="Times New Roman" w:hAnsi="Times New Roman" w:cs="Times New Roman"/>
          <w:b/>
          <w:sz w:val="28"/>
          <w:szCs w:val="28"/>
        </w:rPr>
      </w:pPr>
    </w:p>
    <w:p w:rsidR="00545DD9" w:rsidRDefault="00545DD9" w:rsidP="00545DD9"/>
    <w:p w:rsidR="00545DD9" w:rsidRDefault="00545DD9" w:rsidP="00545DD9">
      <w:pPr>
        <w:shd w:val="clear" w:color="auto" w:fill="FFFFFF"/>
        <w:ind w:left="14" w:right="30"/>
        <w:jc w:val="both"/>
        <w:rPr>
          <w:sz w:val="28"/>
          <w:szCs w:val="28"/>
        </w:rPr>
      </w:pPr>
    </w:p>
    <w:p w:rsidR="00545DD9" w:rsidRDefault="00545DD9" w:rsidP="00545DD9">
      <w:pPr>
        <w:shd w:val="clear" w:color="auto" w:fill="FFFFFF"/>
        <w:ind w:left="14" w:right="30"/>
        <w:jc w:val="both"/>
        <w:rPr>
          <w:sz w:val="28"/>
          <w:szCs w:val="28"/>
        </w:rPr>
      </w:pPr>
    </w:p>
    <w:p w:rsidR="00545DD9" w:rsidRDefault="00545DD9" w:rsidP="00545DD9">
      <w:pPr>
        <w:shd w:val="clear" w:color="auto" w:fill="FFFFFF"/>
        <w:ind w:left="14" w:right="30"/>
        <w:jc w:val="center"/>
        <w:rPr>
          <w:i/>
          <w:color w:val="C00000"/>
          <w:sz w:val="48"/>
          <w:szCs w:val="48"/>
        </w:rPr>
      </w:pPr>
      <w:r>
        <w:rPr>
          <w:i/>
          <w:color w:val="C00000"/>
          <w:sz w:val="48"/>
          <w:szCs w:val="48"/>
        </w:rPr>
        <w:t xml:space="preserve"> </w:t>
      </w: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r>
        <w:rPr>
          <w:sz w:val="24"/>
          <w:szCs w:val="24"/>
        </w:rPr>
        <w:t xml:space="preserve"> </w:t>
      </w:r>
    </w:p>
    <w:p w:rsidR="006E0ADC" w:rsidRPr="006E0ADC" w:rsidRDefault="006E0ADC" w:rsidP="006E0ADC">
      <w:pPr>
        <w:widowControl/>
        <w:autoSpaceDE/>
        <w:autoSpaceDN/>
        <w:adjustRightInd/>
        <w:jc w:val="center"/>
        <w:rPr>
          <w:b/>
          <w:sz w:val="24"/>
          <w:szCs w:val="24"/>
        </w:rPr>
      </w:pPr>
      <w:r w:rsidRPr="006E0ADC">
        <w:rPr>
          <w:b/>
          <w:sz w:val="24"/>
          <w:szCs w:val="24"/>
        </w:rPr>
        <w:t>СОДЕРЖАНИЕ</w:t>
      </w:r>
    </w:p>
    <w:p w:rsidR="006E0ADC" w:rsidRPr="006E0ADC" w:rsidRDefault="006E0ADC" w:rsidP="006E0ADC">
      <w:pPr>
        <w:widowControl/>
        <w:autoSpaceDE/>
        <w:autoSpaceDN/>
        <w:adjustRightInd/>
        <w:jc w:val="center"/>
        <w:rPr>
          <w:b/>
          <w:sz w:val="24"/>
          <w:szCs w:val="24"/>
        </w:rPr>
      </w:pPr>
    </w:p>
    <w:p w:rsidR="006E0ADC" w:rsidRPr="006E0ADC" w:rsidRDefault="006E0ADC" w:rsidP="006E0ADC">
      <w:pPr>
        <w:widowControl/>
        <w:autoSpaceDE/>
        <w:autoSpaceDN/>
        <w:adjustRightInd/>
        <w:jc w:val="center"/>
        <w:rPr>
          <w:b/>
          <w:sz w:val="24"/>
          <w:szCs w:val="24"/>
        </w:rPr>
      </w:pPr>
      <w:bookmarkStart w:id="1" w:name="_Toc268484934"/>
      <w:bookmarkStart w:id="2" w:name="_Toc268487874"/>
      <w:r w:rsidRPr="006E0ADC">
        <w:rPr>
          <w:b/>
          <w:sz w:val="24"/>
          <w:szCs w:val="24"/>
        </w:rPr>
        <w:t xml:space="preserve">Раздел 1. Порядок применения правил землепользования и застройки </w:t>
      </w:r>
    </w:p>
    <w:p w:rsidR="006E0ADC" w:rsidRPr="006E0ADC" w:rsidRDefault="006E0ADC" w:rsidP="006E0ADC">
      <w:pPr>
        <w:widowControl/>
        <w:autoSpaceDE/>
        <w:autoSpaceDN/>
        <w:adjustRightInd/>
        <w:jc w:val="center"/>
        <w:rPr>
          <w:b/>
          <w:sz w:val="24"/>
          <w:szCs w:val="24"/>
        </w:rPr>
      </w:pPr>
      <w:r w:rsidRPr="006E0ADC">
        <w:rPr>
          <w:b/>
          <w:sz w:val="24"/>
          <w:szCs w:val="24"/>
        </w:rPr>
        <w:t>Малогрибановского сельского поселения и внесения в них изменений</w:t>
      </w:r>
      <w:bookmarkEnd w:id="1"/>
      <w:bookmarkEnd w:id="2"/>
    </w:p>
    <w:p w:rsidR="006E0ADC" w:rsidRPr="006E0ADC" w:rsidRDefault="006E0ADC" w:rsidP="006E0ADC">
      <w:pPr>
        <w:widowControl/>
        <w:ind w:firstLine="709"/>
        <w:rPr>
          <w:b/>
          <w:sz w:val="24"/>
          <w:szCs w:val="24"/>
        </w:rPr>
      </w:pPr>
    </w:p>
    <w:p w:rsidR="006E0ADC" w:rsidRPr="006E0ADC" w:rsidRDefault="006E0ADC" w:rsidP="006E0ADC">
      <w:pPr>
        <w:widowControl/>
        <w:ind w:firstLine="709"/>
        <w:rPr>
          <w:b/>
          <w:sz w:val="24"/>
          <w:szCs w:val="24"/>
        </w:rPr>
      </w:pPr>
      <w:r w:rsidRPr="006E0ADC">
        <w:rPr>
          <w:b/>
          <w:sz w:val="24"/>
          <w:szCs w:val="24"/>
        </w:rPr>
        <w:t>1. Положения о регулировании землепользования и застройки органами местного самоуправления Малогрибановского сельского поселения</w:t>
      </w:r>
    </w:p>
    <w:p w:rsidR="006E0ADC" w:rsidRPr="006E0ADC" w:rsidRDefault="006E0ADC" w:rsidP="006E0ADC">
      <w:pPr>
        <w:widowControl/>
        <w:ind w:firstLine="709"/>
        <w:jc w:val="both"/>
        <w:outlineLvl w:val="3"/>
        <w:rPr>
          <w:sz w:val="24"/>
          <w:szCs w:val="24"/>
        </w:rPr>
      </w:pPr>
      <w:r w:rsidRPr="006E0ADC">
        <w:rPr>
          <w:sz w:val="24"/>
          <w:szCs w:val="24"/>
        </w:rPr>
        <w:t>Статья 1. Сфера применения Правил землепользования и застройки Малогрибановского сельского поселения</w:t>
      </w:r>
    </w:p>
    <w:p w:rsidR="006E0ADC" w:rsidRPr="006E0ADC" w:rsidRDefault="006E0ADC" w:rsidP="006E0ADC">
      <w:pPr>
        <w:widowControl/>
        <w:ind w:firstLine="709"/>
        <w:jc w:val="both"/>
        <w:outlineLvl w:val="3"/>
        <w:rPr>
          <w:sz w:val="24"/>
          <w:szCs w:val="24"/>
        </w:rPr>
      </w:pPr>
      <w:r w:rsidRPr="006E0ADC">
        <w:rPr>
          <w:sz w:val="24"/>
          <w:szCs w:val="24"/>
        </w:rPr>
        <w:t>Статья 2. Основные понятия, используемые в Правилах землепользования и застройки Малогрибановского сельского поселения  и их определения</w:t>
      </w:r>
    </w:p>
    <w:p w:rsidR="006E0ADC" w:rsidRPr="006E0ADC" w:rsidRDefault="006E0ADC" w:rsidP="006E0ADC">
      <w:pPr>
        <w:widowControl/>
        <w:ind w:firstLine="709"/>
        <w:jc w:val="both"/>
        <w:outlineLvl w:val="2"/>
        <w:rPr>
          <w:sz w:val="24"/>
          <w:szCs w:val="24"/>
        </w:rPr>
      </w:pPr>
      <w:bookmarkStart w:id="3" w:name="_Toc268484936"/>
      <w:bookmarkStart w:id="4" w:name="_Toc268487876"/>
      <w:r w:rsidRPr="006E0ADC">
        <w:rPr>
          <w:sz w:val="24"/>
          <w:szCs w:val="24"/>
        </w:rPr>
        <w:t>Статья 3. Полномочия органов местного самоуправления Малогрибановского сельского поселения в области регулирования отношений по вопросам землепользования и застройки</w:t>
      </w:r>
      <w:bookmarkEnd w:id="3"/>
      <w:bookmarkEnd w:id="4"/>
      <w:r w:rsidRPr="006E0ADC">
        <w:rPr>
          <w:sz w:val="24"/>
          <w:szCs w:val="24"/>
        </w:rPr>
        <w:t>.</w:t>
      </w:r>
    </w:p>
    <w:p w:rsidR="006E0ADC" w:rsidRPr="006E0ADC" w:rsidRDefault="006E0ADC" w:rsidP="006E0ADC">
      <w:pPr>
        <w:widowControl/>
        <w:ind w:firstLine="709"/>
        <w:jc w:val="both"/>
        <w:outlineLvl w:val="3"/>
        <w:rPr>
          <w:sz w:val="24"/>
          <w:szCs w:val="24"/>
        </w:rPr>
      </w:pPr>
      <w:r w:rsidRPr="006E0ADC">
        <w:rPr>
          <w:sz w:val="24"/>
          <w:szCs w:val="24"/>
        </w:rPr>
        <w:t>Статья 4. Комиссия по подготовке проекта правил землепользования и застройки</w:t>
      </w:r>
    </w:p>
    <w:p w:rsidR="006E0ADC" w:rsidRPr="006E0ADC" w:rsidRDefault="006E0ADC" w:rsidP="006E0ADC">
      <w:pPr>
        <w:widowControl/>
        <w:ind w:firstLine="709"/>
        <w:jc w:val="both"/>
        <w:outlineLvl w:val="3"/>
        <w:rPr>
          <w:sz w:val="24"/>
          <w:szCs w:val="24"/>
        </w:rPr>
      </w:pPr>
      <w:r w:rsidRPr="006E0ADC">
        <w:rPr>
          <w:sz w:val="24"/>
          <w:szCs w:val="24"/>
        </w:rPr>
        <w:t xml:space="preserve">Статья 5. Общие положения о градостроительном зонировании территории Малогрибановского сельского поселения </w:t>
      </w:r>
    </w:p>
    <w:p w:rsidR="006E0ADC" w:rsidRPr="006E0ADC" w:rsidRDefault="006E0ADC" w:rsidP="006E0ADC">
      <w:pPr>
        <w:widowControl/>
        <w:ind w:firstLine="709"/>
        <w:jc w:val="both"/>
        <w:outlineLvl w:val="3"/>
        <w:rPr>
          <w:sz w:val="24"/>
          <w:szCs w:val="24"/>
        </w:rPr>
      </w:pPr>
      <w:r w:rsidRPr="006E0ADC">
        <w:rPr>
          <w:sz w:val="24"/>
          <w:szCs w:val="24"/>
        </w:rPr>
        <w:t>Статья 6. Использование земельных участков, на которые распространяется действие градостроительных регламентов</w:t>
      </w:r>
    </w:p>
    <w:p w:rsidR="006E0ADC" w:rsidRPr="006E0ADC" w:rsidRDefault="006E0ADC" w:rsidP="006E0ADC">
      <w:pPr>
        <w:widowControl/>
        <w:ind w:firstLine="709"/>
        <w:jc w:val="both"/>
        <w:outlineLvl w:val="3"/>
        <w:rPr>
          <w:sz w:val="24"/>
          <w:szCs w:val="24"/>
        </w:rPr>
      </w:pPr>
      <w:r w:rsidRPr="006E0ADC">
        <w:rPr>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6E0ADC" w:rsidRPr="006E0ADC" w:rsidRDefault="006E0ADC" w:rsidP="006E0ADC">
      <w:pPr>
        <w:widowControl/>
        <w:ind w:firstLine="709"/>
        <w:jc w:val="both"/>
        <w:outlineLvl w:val="3"/>
        <w:rPr>
          <w:sz w:val="24"/>
          <w:szCs w:val="24"/>
        </w:rPr>
      </w:pPr>
      <w:r w:rsidRPr="006E0ADC">
        <w:rPr>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6E0ADC" w:rsidRPr="006E0ADC" w:rsidRDefault="006E0ADC" w:rsidP="006E0ADC">
      <w:pPr>
        <w:widowControl/>
        <w:ind w:firstLine="709"/>
        <w:jc w:val="both"/>
        <w:outlineLvl w:val="3"/>
        <w:rPr>
          <w:sz w:val="24"/>
          <w:szCs w:val="24"/>
        </w:rPr>
      </w:pPr>
      <w:r w:rsidRPr="006E0ADC">
        <w:rPr>
          <w:sz w:val="24"/>
          <w:szCs w:val="24"/>
        </w:rPr>
        <w:t>Статья 9. Осуществление строительства, реконструкции объектов капитального строительства</w:t>
      </w:r>
    </w:p>
    <w:p w:rsidR="006E0ADC" w:rsidRPr="006E0ADC" w:rsidRDefault="006E0ADC" w:rsidP="006E0ADC">
      <w:pPr>
        <w:widowControl/>
        <w:ind w:firstLine="709"/>
        <w:rPr>
          <w:b/>
          <w:sz w:val="24"/>
          <w:szCs w:val="24"/>
        </w:rPr>
      </w:pPr>
      <w:r w:rsidRPr="006E0ADC">
        <w:rPr>
          <w:b/>
          <w:sz w:val="24"/>
          <w:szCs w:val="24"/>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E0ADC" w:rsidRPr="006E0ADC" w:rsidRDefault="006E0ADC" w:rsidP="006E0ADC">
      <w:pPr>
        <w:widowControl/>
        <w:ind w:firstLine="709"/>
        <w:jc w:val="both"/>
        <w:outlineLvl w:val="3"/>
        <w:rPr>
          <w:sz w:val="24"/>
          <w:szCs w:val="24"/>
        </w:rPr>
      </w:pPr>
      <w:r w:rsidRPr="006E0ADC">
        <w:rPr>
          <w:sz w:val="24"/>
          <w:szCs w:val="24"/>
        </w:rPr>
        <w:t>Статья 10. Общий порядок изменения видов разрешенного использования земельных участков и объектов капитального строительства</w:t>
      </w:r>
    </w:p>
    <w:p w:rsidR="006E0ADC" w:rsidRPr="006E0ADC" w:rsidRDefault="006E0ADC" w:rsidP="006E0ADC">
      <w:pPr>
        <w:widowControl/>
        <w:ind w:firstLine="709"/>
        <w:jc w:val="both"/>
        <w:outlineLvl w:val="3"/>
        <w:rPr>
          <w:sz w:val="24"/>
          <w:szCs w:val="24"/>
        </w:rPr>
      </w:pPr>
      <w:r w:rsidRPr="006E0ADC">
        <w:rPr>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6E0ADC" w:rsidRPr="006E0ADC" w:rsidRDefault="006E0ADC" w:rsidP="006E0ADC">
      <w:pPr>
        <w:widowControl/>
        <w:ind w:firstLine="709"/>
        <w:jc w:val="both"/>
        <w:outlineLvl w:val="3"/>
        <w:rPr>
          <w:sz w:val="24"/>
          <w:szCs w:val="24"/>
        </w:rPr>
      </w:pPr>
      <w:r w:rsidRPr="006E0ADC">
        <w:rPr>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6E0ADC" w:rsidRPr="006E0ADC" w:rsidRDefault="006E0ADC" w:rsidP="006E0ADC">
      <w:pPr>
        <w:widowControl/>
        <w:ind w:firstLine="540"/>
        <w:jc w:val="both"/>
        <w:rPr>
          <w:sz w:val="24"/>
          <w:szCs w:val="24"/>
        </w:rPr>
      </w:pPr>
      <w:r w:rsidRPr="006E0ADC">
        <w:rPr>
          <w:b/>
          <w:sz w:val="24"/>
          <w:szCs w:val="24"/>
        </w:rPr>
        <w:t>3. Положения о подготовке документации по планировке территории органами местного самоуправления</w:t>
      </w:r>
      <w:r w:rsidRPr="006E0ADC">
        <w:rPr>
          <w:sz w:val="24"/>
          <w:szCs w:val="24"/>
        </w:rPr>
        <w:t xml:space="preserve"> </w:t>
      </w:r>
      <w:r w:rsidRPr="006E0ADC">
        <w:rPr>
          <w:b/>
          <w:sz w:val="24"/>
          <w:szCs w:val="24"/>
        </w:rPr>
        <w:t>Малогрибановского сельского поселения</w:t>
      </w:r>
      <w:r w:rsidRPr="006E0ADC">
        <w:rPr>
          <w:sz w:val="24"/>
          <w:szCs w:val="24"/>
        </w:rPr>
        <w:t>.</w:t>
      </w:r>
    </w:p>
    <w:p w:rsidR="006E0ADC" w:rsidRPr="006E0ADC" w:rsidRDefault="006E0ADC" w:rsidP="006E0ADC">
      <w:pPr>
        <w:widowControl/>
        <w:ind w:firstLine="709"/>
        <w:jc w:val="both"/>
        <w:outlineLvl w:val="3"/>
        <w:rPr>
          <w:sz w:val="24"/>
          <w:szCs w:val="24"/>
        </w:rPr>
      </w:pPr>
      <w:r w:rsidRPr="006E0ADC">
        <w:rPr>
          <w:sz w:val="24"/>
          <w:szCs w:val="24"/>
        </w:rPr>
        <w:t>Статья 13. Общие положения о подготовке документации по планировке территории</w:t>
      </w:r>
    </w:p>
    <w:p w:rsidR="006E0ADC" w:rsidRPr="006E0ADC" w:rsidRDefault="006E0ADC" w:rsidP="006E0ADC">
      <w:pPr>
        <w:widowControl/>
        <w:ind w:firstLine="540"/>
        <w:jc w:val="both"/>
        <w:rPr>
          <w:sz w:val="24"/>
          <w:szCs w:val="24"/>
        </w:rPr>
      </w:pPr>
      <w:r w:rsidRPr="006E0ADC">
        <w:rPr>
          <w:b/>
          <w:sz w:val="24"/>
          <w:szCs w:val="24"/>
        </w:rPr>
        <w:t>4. Положения о проведении публичных слушаний по вопросам землепользования и застройки</w:t>
      </w:r>
      <w:r w:rsidRPr="006E0ADC">
        <w:rPr>
          <w:sz w:val="24"/>
          <w:szCs w:val="24"/>
        </w:rPr>
        <w:t>;</w:t>
      </w:r>
    </w:p>
    <w:p w:rsidR="006E0ADC" w:rsidRPr="006E0ADC" w:rsidRDefault="006E0ADC" w:rsidP="006E0ADC">
      <w:pPr>
        <w:widowControl/>
        <w:ind w:firstLine="709"/>
        <w:jc w:val="both"/>
        <w:outlineLvl w:val="2"/>
        <w:rPr>
          <w:sz w:val="24"/>
          <w:szCs w:val="24"/>
        </w:rPr>
      </w:pPr>
      <w:bookmarkStart w:id="5" w:name="_Toc268484938"/>
      <w:bookmarkStart w:id="6" w:name="_Toc268487878"/>
      <w:r w:rsidRPr="006E0ADC">
        <w:rPr>
          <w:sz w:val="24"/>
          <w:szCs w:val="24"/>
        </w:rPr>
        <w:t>Статья 14. Общие положения о порядке проведения публичных слушаний по вопросам землепользования и застройки</w:t>
      </w:r>
      <w:bookmarkEnd w:id="5"/>
      <w:bookmarkEnd w:id="6"/>
      <w:r w:rsidRPr="006E0ADC">
        <w:rPr>
          <w:sz w:val="24"/>
          <w:szCs w:val="24"/>
        </w:rPr>
        <w:t xml:space="preserve"> </w:t>
      </w:r>
    </w:p>
    <w:p w:rsidR="006E0ADC" w:rsidRPr="006E0ADC" w:rsidRDefault="006E0ADC" w:rsidP="006E0ADC">
      <w:pPr>
        <w:widowControl/>
        <w:ind w:firstLine="540"/>
        <w:jc w:val="both"/>
        <w:rPr>
          <w:sz w:val="24"/>
          <w:szCs w:val="24"/>
        </w:rPr>
      </w:pPr>
      <w:r w:rsidRPr="006E0ADC">
        <w:rPr>
          <w:b/>
          <w:sz w:val="24"/>
          <w:szCs w:val="24"/>
        </w:rPr>
        <w:tab/>
        <w:t>5. Положения о внесении изменений в правила землепользования и застройки Малогрибановского сельского поселения</w:t>
      </w:r>
    </w:p>
    <w:p w:rsidR="006E0ADC" w:rsidRPr="006E0ADC" w:rsidRDefault="006E0ADC" w:rsidP="006E0ADC">
      <w:pPr>
        <w:widowControl/>
        <w:ind w:firstLine="540"/>
        <w:jc w:val="both"/>
        <w:rPr>
          <w:sz w:val="24"/>
          <w:szCs w:val="24"/>
        </w:rPr>
      </w:pPr>
      <w:r w:rsidRPr="006E0ADC">
        <w:rPr>
          <w:sz w:val="24"/>
          <w:szCs w:val="24"/>
        </w:rPr>
        <w:tab/>
        <w:t>Статья 15. Порядок внесения изменений в Правила землепользования и застройки Малогрибановского сельского поселения</w:t>
      </w:r>
    </w:p>
    <w:p w:rsidR="006E0ADC" w:rsidRPr="006E0ADC" w:rsidRDefault="006E0ADC" w:rsidP="006E0ADC">
      <w:pPr>
        <w:widowControl/>
        <w:ind w:firstLine="540"/>
        <w:jc w:val="both"/>
        <w:rPr>
          <w:b/>
          <w:sz w:val="24"/>
          <w:szCs w:val="24"/>
        </w:rPr>
      </w:pPr>
      <w:r w:rsidRPr="006E0ADC">
        <w:rPr>
          <w:b/>
          <w:sz w:val="24"/>
          <w:szCs w:val="24"/>
        </w:rPr>
        <w:tab/>
        <w:t>6. Положение о регулировании иных вопросов землепользования и застройки на территории Малогрибановского сельского поселения</w:t>
      </w:r>
    </w:p>
    <w:p w:rsidR="006E0ADC" w:rsidRPr="006E0ADC" w:rsidRDefault="006E0ADC" w:rsidP="006E0ADC">
      <w:pPr>
        <w:widowControl/>
        <w:ind w:firstLine="709"/>
        <w:jc w:val="both"/>
        <w:outlineLvl w:val="3"/>
        <w:rPr>
          <w:sz w:val="24"/>
          <w:szCs w:val="24"/>
        </w:rPr>
      </w:pPr>
      <w:r w:rsidRPr="006E0ADC">
        <w:rPr>
          <w:sz w:val="24"/>
          <w:szCs w:val="24"/>
        </w:rPr>
        <w:lastRenderedPageBreak/>
        <w:t>Статья 16. Общие принципы регулирования иных вопросов землепользования и застройки на территории Малогрибановского сельского поселения</w:t>
      </w:r>
    </w:p>
    <w:p w:rsidR="006E0ADC" w:rsidRPr="006E0ADC" w:rsidRDefault="006E0ADC" w:rsidP="006E0ADC">
      <w:pPr>
        <w:widowControl/>
        <w:ind w:firstLine="709"/>
        <w:rPr>
          <w:sz w:val="24"/>
          <w:szCs w:val="24"/>
        </w:rPr>
      </w:pPr>
    </w:p>
    <w:p w:rsidR="006E0ADC" w:rsidRPr="006E0ADC" w:rsidRDefault="006E0ADC" w:rsidP="006E0ADC">
      <w:pPr>
        <w:widowControl/>
        <w:ind w:firstLine="709"/>
        <w:rPr>
          <w:b/>
          <w:sz w:val="24"/>
          <w:szCs w:val="24"/>
        </w:rPr>
      </w:pPr>
      <w:r w:rsidRPr="006E0ADC">
        <w:rPr>
          <w:b/>
          <w:sz w:val="24"/>
          <w:szCs w:val="24"/>
        </w:rPr>
        <w:t xml:space="preserve">Раздел 2. Карты  (схемы) градостроительного зонирования </w:t>
      </w:r>
    </w:p>
    <w:p w:rsidR="006E0ADC" w:rsidRPr="006E0ADC" w:rsidRDefault="006E0ADC" w:rsidP="006E0ADC">
      <w:pPr>
        <w:widowControl/>
        <w:ind w:firstLine="709"/>
        <w:jc w:val="both"/>
        <w:outlineLvl w:val="2"/>
        <w:rPr>
          <w:sz w:val="24"/>
          <w:szCs w:val="24"/>
        </w:rPr>
      </w:pPr>
      <w:bookmarkStart w:id="7" w:name="_Toc268484939"/>
      <w:bookmarkStart w:id="8" w:name="_Toc268487879"/>
      <w:r w:rsidRPr="006E0ADC">
        <w:rPr>
          <w:sz w:val="24"/>
          <w:szCs w:val="24"/>
        </w:rPr>
        <w:t xml:space="preserve">Статья 17. </w:t>
      </w:r>
      <w:bookmarkEnd w:id="7"/>
      <w:bookmarkEnd w:id="8"/>
      <w:r w:rsidRPr="006E0ADC">
        <w:rPr>
          <w:sz w:val="24"/>
          <w:szCs w:val="24"/>
        </w:rPr>
        <w:t>Состав и содержание карт (схем) градостроительного зонирования</w:t>
      </w:r>
    </w:p>
    <w:p w:rsidR="006E0ADC" w:rsidRPr="006E0ADC" w:rsidRDefault="006E0ADC" w:rsidP="006E0ADC">
      <w:pPr>
        <w:widowControl/>
        <w:ind w:firstLine="709"/>
        <w:rPr>
          <w:b/>
          <w:sz w:val="24"/>
          <w:szCs w:val="24"/>
        </w:rPr>
      </w:pPr>
    </w:p>
    <w:p w:rsidR="006E0ADC" w:rsidRPr="006E0ADC" w:rsidRDefault="006E0ADC" w:rsidP="006E0ADC">
      <w:pPr>
        <w:widowControl/>
        <w:ind w:firstLine="709"/>
        <w:rPr>
          <w:sz w:val="24"/>
          <w:szCs w:val="24"/>
        </w:rPr>
      </w:pPr>
      <w:r w:rsidRPr="006E0ADC">
        <w:rPr>
          <w:b/>
          <w:sz w:val="24"/>
          <w:szCs w:val="24"/>
        </w:rPr>
        <w:t>Раздел 3. Градостроительные регламенты</w:t>
      </w:r>
      <w:r w:rsidRPr="006E0ADC">
        <w:rPr>
          <w:sz w:val="24"/>
          <w:szCs w:val="24"/>
        </w:rPr>
        <w:t>.</w:t>
      </w:r>
    </w:p>
    <w:p w:rsidR="006E0ADC" w:rsidRPr="006E0ADC" w:rsidRDefault="006E0ADC" w:rsidP="006E0ADC">
      <w:pPr>
        <w:widowControl/>
        <w:ind w:firstLine="709"/>
        <w:jc w:val="both"/>
        <w:outlineLvl w:val="3"/>
        <w:rPr>
          <w:sz w:val="24"/>
          <w:szCs w:val="24"/>
        </w:rPr>
      </w:pPr>
      <w:r w:rsidRPr="006E0ADC">
        <w:rPr>
          <w:sz w:val="24"/>
          <w:szCs w:val="24"/>
        </w:rPr>
        <w:t>Статья 18. Общие положения о градостроительных регламентах.</w:t>
      </w:r>
    </w:p>
    <w:p w:rsidR="006E0ADC" w:rsidRPr="006E0ADC" w:rsidRDefault="006E0ADC" w:rsidP="006E0ADC">
      <w:pPr>
        <w:widowControl/>
        <w:ind w:firstLine="709"/>
        <w:jc w:val="both"/>
        <w:outlineLvl w:val="3"/>
        <w:rPr>
          <w:sz w:val="24"/>
          <w:szCs w:val="24"/>
        </w:rPr>
      </w:pPr>
      <w:r w:rsidRPr="006E0ADC">
        <w:rPr>
          <w:sz w:val="24"/>
          <w:szCs w:val="24"/>
        </w:rPr>
        <w:t>Статья 19. Жилые зоны</w:t>
      </w:r>
    </w:p>
    <w:p w:rsidR="006E0ADC" w:rsidRPr="006E0ADC" w:rsidRDefault="006E0ADC" w:rsidP="006E0ADC">
      <w:pPr>
        <w:widowControl/>
        <w:ind w:firstLine="709"/>
        <w:jc w:val="both"/>
        <w:outlineLvl w:val="3"/>
        <w:rPr>
          <w:sz w:val="24"/>
          <w:szCs w:val="24"/>
        </w:rPr>
      </w:pPr>
      <w:r w:rsidRPr="006E0ADC">
        <w:rPr>
          <w:sz w:val="24"/>
          <w:szCs w:val="24"/>
        </w:rPr>
        <w:t>Статья 20. Общественно-деловые зоны</w:t>
      </w:r>
    </w:p>
    <w:p w:rsidR="006E0ADC" w:rsidRPr="006E0ADC" w:rsidRDefault="006E0ADC" w:rsidP="006E0ADC">
      <w:pPr>
        <w:widowControl/>
        <w:ind w:firstLine="709"/>
        <w:jc w:val="both"/>
        <w:rPr>
          <w:sz w:val="24"/>
          <w:szCs w:val="24"/>
        </w:rPr>
      </w:pPr>
      <w:r w:rsidRPr="006E0ADC">
        <w:rPr>
          <w:sz w:val="24"/>
          <w:szCs w:val="24"/>
        </w:rPr>
        <w:t>Статья 21. Производственно-коммунальные зоны.</w:t>
      </w:r>
    </w:p>
    <w:p w:rsidR="006E0ADC" w:rsidRPr="006E0ADC" w:rsidRDefault="006E0ADC" w:rsidP="006E0ADC">
      <w:pPr>
        <w:widowControl/>
        <w:ind w:firstLine="709"/>
        <w:jc w:val="both"/>
        <w:rPr>
          <w:sz w:val="24"/>
          <w:szCs w:val="24"/>
        </w:rPr>
      </w:pPr>
      <w:r w:rsidRPr="006E0ADC">
        <w:rPr>
          <w:sz w:val="24"/>
          <w:szCs w:val="24"/>
        </w:rPr>
        <w:t>Статья 22. Зоны инженерной и транспортной инфраструктуры.</w:t>
      </w:r>
    </w:p>
    <w:p w:rsidR="006E0ADC" w:rsidRPr="006E0ADC" w:rsidRDefault="006E0ADC" w:rsidP="006E0ADC">
      <w:pPr>
        <w:widowControl/>
        <w:ind w:firstLine="709"/>
        <w:jc w:val="both"/>
        <w:rPr>
          <w:sz w:val="24"/>
          <w:szCs w:val="24"/>
        </w:rPr>
      </w:pPr>
      <w:r w:rsidRPr="006E0ADC">
        <w:rPr>
          <w:sz w:val="24"/>
          <w:szCs w:val="24"/>
        </w:rPr>
        <w:t>Статья 23. Зоны рекреационного назначения.</w:t>
      </w:r>
    </w:p>
    <w:p w:rsidR="006E0ADC" w:rsidRPr="006E0ADC" w:rsidRDefault="006E0ADC" w:rsidP="006E0ADC">
      <w:pPr>
        <w:widowControl/>
        <w:ind w:firstLine="709"/>
        <w:jc w:val="both"/>
        <w:rPr>
          <w:sz w:val="24"/>
          <w:szCs w:val="24"/>
        </w:rPr>
      </w:pPr>
      <w:r w:rsidRPr="006E0ADC">
        <w:rPr>
          <w:sz w:val="24"/>
          <w:szCs w:val="24"/>
        </w:rPr>
        <w:t>Статья 24. Зоны сельскохозяйственного использования.</w:t>
      </w:r>
    </w:p>
    <w:p w:rsidR="006E0ADC" w:rsidRPr="006E0ADC" w:rsidRDefault="006E0ADC" w:rsidP="006E0ADC">
      <w:pPr>
        <w:widowControl/>
        <w:ind w:firstLine="709"/>
        <w:jc w:val="both"/>
        <w:rPr>
          <w:sz w:val="24"/>
          <w:szCs w:val="24"/>
        </w:rPr>
      </w:pPr>
      <w:r w:rsidRPr="006E0ADC">
        <w:rPr>
          <w:sz w:val="24"/>
          <w:szCs w:val="24"/>
        </w:rPr>
        <w:t>Статья 25. Зоны специального назначения.</w:t>
      </w:r>
    </w:p>
    <w:p w:rsidR="006E0ADC" w:rsidRPr="006E0ADC" w:rsidRDefault="006E0ADC" w:rsidP="006E0ADC">
      <w:pPr>
        <w:widowControl/>
        <w:ind w:firstLine="709"/>
        <w:jc w:val="both"/>
        <w:outlineLvl w:val="3"/>
        <w:rPr>
          <w:sz w:val="24"/>
          <w:szCs w:val="24"/>
        </w:rPr>
      </w:pPr>
      <w:r w:rsidRPr="006E0ADC">
        <w:rPr>
          <w:sz w:val="24"/>
          <w:szCs w:val="24"/>
        </w:rPr>
        <w:t>Статья 26. Зоны водных объектов общего пользования.</w:t>
      </w:r>
    </w:p>
    <w:p w:rsidR="006E0ADC" w:rsidRPr="006E0ADC" w:rsidRDefault="006E0ADC" w:rsidP="006E0ADC">
      <w:pPr>
        <w:widowControl/>
        <w:ind w:firstLine="709"/>
        <w:jc w:val="both"/>
        <w:outlineLvl w:val="3"/>
        <w:rPr>
          <w:sz w:val="24"/>
          <w:szCs w:val="24"/>
        </w:rPr>
      </w:pPr>
      <w:r w:rsidRPr="006E0ADC">
        <w:rPr>
          <w:sz w:val="24"/>
          <w:szCs w:val="24"/>
        </w:rPr>
        <w:t>Статья 27. Зона лесов.</w:t>
      </w:r>
    </w:p>
    <w:p w:rsidR="006E0ADC" w:rsidRPr="006E0ADC" w:rsidRDefault="006E0ADC" w:rsidP="006E0ADC">
      <w:pPr>
        <w:widowControl/>
        <w:ind w:firstLine="709"/>
        <w:rPr>
          <w:sz w:val="24"/>
          <w:szCs w:val="24"/>
        </w:rPr>
      </w:pPr>
      <w:r w:rsidRPr="006E0ADC">
        <w:rPr>
          <w:sz w:val="24"/>
          <w:szCs w:val="24"/>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 и объектов капитального строительства, расположенных в этих зонах.</w:t>
      </w:r>
    </w:p>
    <w:p w:rsidR="006E0ADC" w:rsidRPr="006E0ADC" w:rsidRDefault="006E0ADC" w:rsidP="006E0ADC">
      <w:pPr>
        <w:widowControl/>
        <w:autoSpaceDE/>
        <w:autoSpaceDN/>
        <w:adjustRightInd/>
        <w:ind w:firstLine="680"/>
        <w:rPr>
          <w:bCs/>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keepNext/>
        <w:pageBreakBefore/>
        <w:widowControl/>
        <w:autoSpaceDE/>
        <w:autoSpaceDN/>
        <w:adjustRightInd/>
        <w:jc w:val="center"/>
        <w:outlineLvl w:val="0"/>
        <w:rPr>
          <w:b/>
          <w:bCs/>
          <w:sz w:val="24"/>
          <w:szCs w:val="24"/>
        </w:rPr>
      </w:pPr>
      <w:bookmarkStart w:id="9" w:name="_Toc268484940"/>
      <w:bookmarkStart w:id="10" w:name="_Toc268487880"/>
      <w:bookmarkStart w:id="11" w:name="_Toc299581912"/>
      <w:bookmarkStart w:id="12" w:name="_Toc299651006"/>
      <w:r w:rsidRPr="006E0ADC">
        <w:rPr>
          <w:b/>
          <w:bCs/>
          <w:sz w:val="24"/>
          <w:szCs w:val="24"/>
        </w:rPr>
        <w:lastRenderedPageBreak/>
        <w:t>Раздел I. ПОРЯДОК ПРИМЕНЕНИЯ ПРАВИЛ ЗЕМЛЕПОЛЬЗОВАНИЯ И ЗАСТРОЙКИ МАЛОГРИБАНОВСКОГО СЕЛЬСКОГО ПОСЕЛЕНИЯ И ВНЕСЕНИЯ</w:t>
      </w:r>
      <w:bookmarkEnd w:id="9"/>
      <w:bookmarkEnd w:id="10"/>
      <w:r w:rsidRPr="006E0ADC">
        <w:rPr>
          <w:b/>
          <w:bCs/>
          <w:sz w:val="24"/>
          <w:szCs w:val="24"/>
        </w:rPr>
        <w:t xml:space="preserve"> </w:t>
      </w:r>
      <w:bookmarkStart w:id="13" w:name="_Toc268484941"/>
      <w:bookmarkStart w:id="14" w:name="_Toc268487881"/>
      <w:r w:rsidRPr="006E0ADC">
        <w:rPr>
          <w:b/>
          <w:bCs/>
          <w:sz w:val="24"/>
          <w:szCs w:val="24"/>
        </w:rPr>
        <w:t>В НИХ ИЗМЕНЕНИЙ</w:t>
      </w:r>
      <w:bookmarkEnd w:id="11"/>
      <w:bookmarkEnd w:id="12"/>
      <w:bookmarkEnd w:id="13"/>
      <w:bookmarkEnd w:id="14"/>
    </w:p>
    <w:p w:rsidR="006E0ADC" w:rsidRPr="006E0ADC" w:rsidRDefault="006E0ADC" w:rsidP="006E0ADC">
      <w:pPr>
        <w:keepNext/>
        <w:widowControl/>
        <w:autoSpaceDE/>
        <w:autoSpaceDN/>
        <w:adjustRightInd/>
        <w:spacing w:before="240" w:after="60"/>
        <w:jc w:val="center"/>
        <w:outlineLvl w:val="2"/>
        <w:rPr>
          <w:b/>
          <w:bCs/>
          <w:sz w:val="24"/>
          <w:szCs w:val="24"/>
        </w:rPr>
      </w:pPr>
      <w:bookmarkStart w:id="15" w:name="_Toc268484942"/>
      <w:bookmarkStart w:id="16" w:name="_Toc268487882"/>
      <w:bookmarkStart w:id="17" w:name="_Toc299581913"/>
      <w:bookmarkStart w:id="18" w:name="_Toc299651007"/>
      <w:r w:rsidRPr="006E0ADC">
        <w:rPr>
          <w:b/>
          <w:bCs/>
          <w:sz w:val="24"/>
          <w:szCs w:val="24"/>
        </w:rPr>
        <w:t xml:space="preserve">1. ПОЛОЖЕНИЕ О РЕГУЛИРОВАНИИ ЗЕМЛЕПОЛЬЗОВАНИЯ И ЗАСТРОЙКИ ОРГАНАМИ МЕСТНОГО САМОУПРАВЛЕНИЯ </w:t>
      </w:r>
      <w:bookmarkEnd w:id="15"/>
      <w:bookmarkEnd w:id="16"/>
      <w:r w:rsidRPr="006E0ADC">
        <w:rPr>
          <w:b/>
          <w:bCs/>
          <w:sz w:val="24"/>
          <w:szCs w:val="24"/>
        </w:rPr>
        <w:t xml:space="preserve"> МАЛОГРИБАНОВСКОГО СЕЛЬСКОГО ПОСЕЛЕНИЯ</w:t>
      </w:r>
      <w:bookmarkEnd w:id="17"/>
      <w:bookmarkEnd w:id="18"/>
    </w:p>
    <w:p w:rsidR="006E0ADC" w:rsidRPr="006E0ADC" w:rsidRDefault="006E0ADC" w:rsidP="006E0ADC">
      <w:pPr>
        <w:keepNext/>
        <w:widowControl/>
        <w:autoSpaceDE/>
        <w:autoSpaceDN/>
        <w:adjustRightInd/>
        <w:spacing w:before="240" w:after="60"/>
        <w:jc w:val="center"/>
        <w:outlineLvl w:val="2"/>
        <w:rPr>
          <w:b/>
          <w:bCs/>
          <w:sz w:val="24"/>
          <w:szCs w:val="24"/>
        </w:rPr>
      </w:pPr>
      <w:bookmarkStart w:id="19" w:name="_Toc268484943"/>
      <w:bookmarkStart w:id="20" w:name="_Toc268487883"/>
      <w:bookmarkStart w:id="21" w:name="_Toc299581914"/>
      <w:bookmarkStart w:id="22" w:name="_Toc299651008"/>
      <w:r w:rsidRPr="006E0ADC">
        <w:rPr>
          <w:b/>
          <w:bCs/>
          <w:sz w:val="24"/>
          <w:szCs w:val="24"/>
        </w:rPr>
        <w:t>Статья 1. Сфера применения правил землепользования и застройки                          Малогрибановского сельского поселения</w:t>
      </w:r>
      <w:bookmarkEnd w:id="19"/>
      <w:bookmarkEnd w:id="20"/>
      <w:bookmarkEnd w:id="21"/>
      <w:bookmarkEnd w:id="22"/>
    </w:p>
    <w:p w:rsidR="006E0ADC" w:rsidRPr="006E0ADC" w:rsidRDefault="006E0ADC" w:rsidP="006E0ADC">
      <w:pPr>
        <w:widowControl/>
        <w:ind w:firstLine="709"/>
        <w:jc w:val="both"/>
        <w:rPr>
          <w:sz w:val="24"/>
          <w:szCs w:val="24"/>
        </w:rPr>
      </w:pPr>
      <w:r w:rsidRPr="006E0ADC">
        <w:rPr>
          <w:sz w:val="24"/>
          <w:szCs w:val="24"/>
        </w:rPr>
        <w:t xml:space="preserve">1. </w:t>
      </w:r>
      <w:proofErr w:type="gramStart"/>
      <w:r w:rsidRPr="006E0ADC">
        <w:rPr>
          <w:sz w:val="24"/>
          <w:szCs w:val="24"/>
        </w:rPr>
        <w:t>Правила землепользования и застройки Малогрибановского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Грибановского муниципального района, Малогрибановского сельского поселения, генеральным планом Малогрибановского сельского</w:t>
      </w:r>
      <w:proofErr w:type="gramEnd"/>
      <w:r w:rsidRPr="006E0ADC">
        <w:rPr>
          <w:sz w:val="24"/>
          <w:szCs w:val="24"/>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6E0ADC" w:rsidRPr="006E0ADC" w:rsidRDefault="006E0ADC" w:rsidP="006E0ADC">
      <w:pPr>
        <w:widowControl/>
        <w:ind w:firstLine="709"/>
        <w:jc w:val="both"/>
        <w:rPr>
          <w:sz w:val="24"/>
          <w:szCs w:val="24"/>
        </w:rPr>
      </w:pPr>
      <w:r w:rsidRPr="006E0ADC">
        <w:rPr>
          <w:sz w:val="24"/>
          <w:szCs w:val="24"/>
        </w:rPr>
        <w:t xml:space="preserve">2. Правила вводят в Малогрибановском сельском поселении  (далее по тексту -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w:t>
      </w:r>
      <w:proofErr w:type="gramStart"/>
      <w:r w:rsidRPr="006E0ADC">
        <w:rPr>
          <w:sz w:val="24"/>
          <w:szCs w:val="24"/>
        </w:rPr>
        <w:t>для</w:t>
      </w:r>
      <w:proofErr w:type="gramEnd"/>
      <w:r w:rsidRPr="006E0ADC">
        <w:rPr>
          <w:sz w:val="24"/>
          <w:szCs w:val="24"/>
        </w:rPr>
        <w:t>:</w:t>
      </w:r>
    </w:p>
    <w:p w:rsidR="006E0ADC" w:rsidRPr="006E0ADC" w:rsidRDefault="006E0ADC" w:rsidP="006E0ADC">
      <w:pPr>
        <w:widowControl/>
        <w:ind w:firstLine="540"/>
        <w:jc w:val="both"/>
        <w:rPr>
          <w:sz w:val="24"/>
          <w:szCs w:val="24"/>
        </w:rPr>
      </w:pPr>
      <w:r w:rsidRPr="006E0ADC">
        <w:rPr>
          <w:sz w:val="24"/>
          <w:szCs w:val="24"/>
        </w:rPr>
        <w:t>- создания условий для устойчивого развития территории поселения, сохранения окружающей среды и объектов культурного наследия;</w:t>
      </w:r>
    </w:p>
    <w:p w:rsidR="006E0ADC" w:rsidRPr="006E0ADC" w:rsidRDefault="006E0ADC" w:rsidP="006E0ADC">
      <w:pPr>
        <w:widowControl/>
        <w:ind w:firstLine="540"/>
        <w:jc w:val="both"/>
        <w:rPr>
          <w:sz w:val="24"/>
          <w:szCs w:val="24"/>
        </w:rPr>
      </w:pPr>
      <w:r w:rsidRPr="006E0ADC">
        <w:rPr>
          <w:sz w:val="24"/>
          <w:szCs w:val="24"/>
        </w:rPr>
        <w:t>-создания условий для планировки территорий муниципальных образований;</w:t>
      </w:r>
    </w:p>
    <w:p w:rsidR="006E0ADC" w:rsidRPr="006E0ADC" w:rsidRDefault="006E0ADC" w:rsidP="006E0ADC">
      <w:pPr>
        <w:widowControl/>
        <w:ind w:firstLine="540"/>
        <w:jc w:val="both"/>
        <w:rPr>
          <w:sz w:val="24"/>
          <w:szCs w:val="24"/>
        </w:rPr>
      </w:pPr>
      <w:r w:rsidRPr="006E0ADC">
        <w:rPr>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E0ADC" w:rsidRPr="006E0ADC" w:rsidRDefault="006E0ADC" w:rsidP="006E0ADC">
      <w:pPr>
        <w:widowControl/>
        <w:ind w:firstLine="540"/>
        <w:jc w:val="both"/>
        <w:rPr>
          <w:sz w:val="24"/>
          <w:szCs w:val="24"/>
        </w:rPr>
      </w:pPr>
      <w:r w:rsidRPr="006E0ADC">
        <w:rPr>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E0ADC" w:rsidRPr="006E0ADC" w:rsidRDefault="006E0ADC" w:rsidP="006E0ADC">
      <w:pPr>
        <w:widowControl/>
        <w:ind w:firstLine="540"/>
        <w:jc w:val="both"/>
        <w:rPr>
          <w:sz w:val="24"/>
          <w:szCs w:val="24"/>
        </w:rPr>
      </w:pPr>
      <w:r w:rsidRPr="006E0ADC">
        <w:rPr>
          <w:sz w:val="24"/>
          <w:szCs w:val="24"/>
        </w:rPr>
        <w:t>3. Настоящие Правила включают в себя:</w:t>
      </w:r>
    </w:p>
    <w:p w:rsidR="006E0ADC" w:rsidRPr="006E0ADC" w:rsidRDefault="006E0ADC" w:rsidP="006E0ADC">
      <w:pPr>
        <w:widowControl/>
        <w:ind w:firstLine="540"/>
        <w:jc w:val="both"/>
        <w:rPr>
          <w:sz w:val="24"/>
          <w:szCs w:val="24"/>
        </w:rPr>
      </w:pPr>
      <w:r w:rsidRPr="006E0ADC">
        <w:rPr>
          <w:sz w:val="24"/>
          <w:szCs w:val="24"/>
        </w:rPr>
        <w:t>1) порядок их применения и внесения изменений в указанные правила;</w:t>
      </w:r>
    </w:p>
    <w:p w:rsidR="006E0ADC" w:rsidRPr="006E0ADC" w:rsidRDefault="006E0ADC" w:rsidP="006E0ADC">
      <w:pPr>
        <w:widowControl/>
        <w:ind w:firstLine="540"/>
        <w:jc w:val="both"/>
        <w:rPr>
          <w:sz w:val="24"/>
          <w:szCs w:val="24"/>
        </w:rPr>
      </w:pPr>
      <w:r w:rsidRPr="006E0ADC">
        <w:rPr>
          <w:sz w:val="24"/>
          <w:szCs w:val="24"/>
        </w:rPr>
        <w:t>2) карту градостроительного зонирования;</w:t>
      </w:r>
    </w:p>
    <w:p w:rsidR="006E0ADC" w:rsidRPr="006E0ADC" w:rsidRDefault="006E0ADC" w:rsidP="006E0ADC">
      <w:pPr>
        <w:widowControl/>
        <w:ind w:firstLine="540"/>
        <w:jc w:val="both"/>
        <w:rPr>
          <w:sz w:val="24"/>
          <w:szCs w:val="24"/>
        </w:rPr>
      </w:pPr>
      <w:r w:rsidRPr="006E0ADC">
        <w:rPr>
          <w:sz w:val="24"/>
          <w:szCs w:val="24"/>
        </w:rPr>
        <w:t>3) градостроительные регламенты.</w:t>
      </w:r>
    </w:p>
    <w:p w:rsidR="006E0ADC" w:rsidRPr="006E0ADC" w:rsidRDefault="006E0ADC" w:rsidP="006E0ADC">
      <w:pPr>
        <w:widowControl/>
        <w:ind w:firstLine="709"/>
        <w:jc w:val="both"/>
        <w:rPr>
          <w:sz w:val="24"/>
          <w:szCs w:val="24"/>
        </w:rPr>
      </w:pPr>
      <w:r w:rsidRPr="006E0ADC">
        <w:rPr>
          <w:sz w:val="24"/>
          <w:szCs w:val="24"/>
        </w:rPr>
        <w:t xml:space="preserve">4. Настоящие Правила применяются наряду </w:t>
      </w:r>
      <w:proofErr w:type="gramStart"/>
      <w:r w:rsidRPr="006E0ADC">
        <w:rPr>
          <w:sz w:val="24"/>
          <w:szCs w:val="24"/>
        </w:rPr>
        <w:t>с</w:t>
      </w:r>
      <w:proofErr w:type="gram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6E0ADC" w:rsidRPr="006E0ADC" w:rsidRDefault="006E0ADC" w:rsidP="006E0ADC">
      <w:pPr>
        <w:widowControl/>
        <w:ind w:firstLine="709"/>
        <w:jc w:val="both"/>
        <w:rPr>
          <w:sz w:val="24"/>
          <w:szCs w:val="24"/>
        </w:rPr>
      </w:pPr>
      <w:r w:rsidRPr="006E0ADC">
        <w:rPr>
          <w:sz w:val="24"/>
          <w:szCs w:val="24"/>
        </w:rPr>
        <w:t>- региональными и местными нормативами градостроительного проектирования;</w:t>
      </w:r>
    </w:p>
    <w:p w:rsidR="006E0ADC" w:rsidRPr="006E0ADC" w:rsidRDefault="006E0ADC" w:rsidP="006E0ADC">
      <w:pPr>
        <w:widowControl/>
        <w:ind w:firstLine="709"/>
        <w:jc w:val="both"/>
        <w:rPr>
          <w:sz w:val="24"/>
          <w:szCs w:val="24"/>
        </w:rPr>
      </w:pPr>
      <w:r w:rsidRPr="006E0ADC">
        <w:rPr>
          <w:sz w:val="24"/>
          <w:szCs w:val="24"/>
        </w:rPr>
        <w:t xml:space="preserve">- иными нормативными правовыми актами Воронежской области, Грибановского муниципального района и поселения по вопросам регулирования землепользования и застройки. </w:t>
      </w:r>
    </w:p>
    <w:p w:rsidR="006E0ADC" w:rsidRPr="006E0ADC" w:rsidRDefault="006E0ADC" w:rsidP="006E0ADC">
      <w:pPr>
        <w:widowControl/>
        <w:ind w:firstLine="709"/>
        <w:jc w:val="both"/>
        <w:rPr>
          <w:sz w:val="24"/>
          <w:szCs w:val="24"/>
        </w:rPr>
      </w:pPr>
      <w:r w:rsidRPr="006E0ADC">
        <w:rPr>
          <w:sz w:val="24"/>
          <w:szCs w:val="24"/>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Малогрибановского сельского поселения.</w:t>
      </w:r>
    </w:p>
    <w:p w:rsidR="006E0ADC" w:rsidRPr="006E0ADC" w:rsidRDefault="006E0ADC" w:rsidP="006E0ADC">
      <w:pPr>
        <w:widowControl/>
        <w:ind w:firstLine="709"/>
        <w:jc w:val="both"/>
        <w:outlineLvl w:val="3"/>
        <w:rPr>
          <w:sz w:val="24"/>
          <w:szCs w:val="24"/>
        </w:rPr>
      </w:pPr>
    </w:p>
    <w:p w:rsidR="006E0ADC" w:rsidRPr="006E0ADC" w:rsidRDefault="006E0ADC" w:rsidP="006E0ADC">
      <w:pPr>
        <w:keepNext/>
        <w:widowControl/>
        <w:autoSpaceDE/>
        <w:autoSpaceDN/>
        <w:adjustRightInd/>
        <w:spacing w:before="240" w:after="60"/>
        <w:jc w:val="center"/>
        <w:outlineLvl w:val="2"/>
        <w:rPr>
          <w:b/>
          <w:bCs/>
          <w:sz w:val="24"/>
          <w:szCs w:val="24"/>
        </w:rPr>
      </w:pPr>
      <w:bookmarkStart w:id="23" w:name="_Toc268484944"/>
      <w:bookmarkStart w:id="24" w:name="_Toc268487884"/>
      <w:bookmarkStart w:id="25" w:name="_Toc299581915"/>
      <w:bookmarkStart w:id="26" w:name="_Toc299651009"/>
      <w:r w:rsidRPr="006E0ADC">
        <w:rPr>
          <w:b/>
          <w:bCs/>
          <w:sz w:val="24"/>
          <w:szCs w:val="24"/>
        </w:rPr>
        <w:lastRenderedPageBreak/>
        <w:t>Статья 2. Основные понятия, используемые в правилах землепользования и застройки Малогрибановского сельского поселения  и их определения</w:t>
      </w:r>
      <w:bookmarkEnd w:id="23"/>
      <w:bookmarkEnd w:id="24"/>
      <w:bookmarkEnd w:id="25"/>
      <w:bookmarkEnd w:id="26"/>
    </w:p>
    <w:p w:rsidR="006E0ADC" w:rsidRPr="006E0ADC" w:rsidRDefault="006E0ADC" w:rsidP="006E0ADC">
      <w:pPr>
        <w:widowControl/>
        <w:ind w:firstLine="709"/>
        <w:jc w:val="both"/>
        <w:rPr>
          <w:sz w:val="24"/>
          <w:szCs w:val="24"/>
        </w:rPr>
      </w:pPr>
    </w:p>
    <w:p w:rsidR="006E0ADC" w:rsidRPr="006E0ADC" w:rsidRDefault="006E0ADC" w:rsidP="006E0ADC">
      <w:pPr>
        <w:widowControl/>
        <w:ind w:firstLine="709"/>
        <w:jc w:val="both"/>
        <w:rPr>
          <w:sz w:val="24"/>
          <w:szCs w:val="24"/>
        </w:rPr>
      </w:pPr>
      <w:r w:rsidRPr="006E0ADC">
        <w:rPr>
          <w:sz w:val="24"/>
          <w:szCs w:val="24"/>
        </w:rPr>
        <w:t xml:space="preserve">В настоящих </w:t>
      </w:r>
      <w:proofErr w:type="gramStart"/>
      <w:r w:rsidRPr="006E0ADC">
        <w:rPr>
          <w:sz w:val="24"/>
          <w:szCs w:val="24"/>
        </w:rPr>
        <w:t>Правилах</w:t>
      </w:r>
      <w:proofErr w:type="gramEnd"/>
      <w:r w:rsidRPr="006E0ADC">
        <w:rPr>
          <w:sz w:val="24"/>
          <w:szCs w:val="24"/>
        </w:rPr>
        <w:t xml:space="preserve"> используются следующие основные понятия:</w:t>
      </w:r>
    </w:p>
    <w:p w:rsidR="006E0ADC" w:rsidRPr="006E0ADC" w:rsidRDefault="006E0ADC" w:rsidP="006E0ADC">
      <w:pPr>
        <w:widowControl/>
        <w:ind w:firstLine="709"/>
        <w:jc w:val="both"/>
        <w:rPr>
          <w:sz w:val="24"/>
          <w:szCs w:val="24"/>
        </w:rPr>
      </w:pPr>
      <w:proofErr w:type="spellStart"/>
      <w:proofErr w:type="gramStart"/>
      <w:r w:rsidRPr="006E0ADC">
        <w:rPr>
          <w:b/>
          <w:sz w:val="24"/>
          <w:szCs w:val="24"/>
        </w:rPr>
        <w:t>водоохранная</w:t>
      </w:r>
      <w:proofErr w:type="spellEnd"/>
      <w:r w:rsidRPr="006E0ADC">
        <w:rPr>
          <w:b/>
          <w:sz w:val="24"/>
          <w:szCs w:val="24"/>
        </w:rPr>
        <w:t xml:space="preserve"> зона</w:t>
      </w:r>
      <w:r w:rsidRPr="006E0ADC">
        <w:rPr>
          <w:sz w:val="24"/>
          <w:szCs w:val="24"/>
        </w:rPr>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E0ADC" w:rsidRPr="006E0ADC" w:rsidRDefault="006E0ADC" w:rsidP="006E0ADC">
      <w:pPr>
        <w:widowControl/>
        <w:ind w:firstLine="709"/>
        <w:jc w:val="both"/>
        <w:rPr>
          <w:sz w:val="24"/>
          <w:szCs w:val="24"/>
        </w:rPr>
      </w:pPr>
      <w:r w:rsidRPr="006E0ADC">
        <w:rPr>
          <w:b/>
          <w:sz w:val="24"/>
          <w:szCs w:val="24"/>
        </w:rPr>
        <w:t>генеральный план поселения</w:t>
      </w:r>
      <w:r w:rsidRPr="006E0ADC">
        <w:rPr>
          <w:sz w:val="24"/>
          <w:szCs w:val="24"/>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6E0ADC" w:rsidRPr="006E0ADC" w:rsidRDefault="006E0ADC" w:rsidP="006E0ADC">
      <w:pPr>
        <w:widowControl/>
        <w:ind w:firstLine="709"/>
        <w:jc w:val="both"/>
        <w:rPr>
          <w:sz w:val="24"/>
          <w:szCs w:val="24"/>
        </w:rPr>
      </w:pPr>
      <w:r w:rsidRPr="006E0ADC">
        <w:rPr>
          <w:b/>
          <w:sz w:val="24"/>
          <w:szCs w:val="24"/>
        </w:rPr>
        <w:t>градостроительная деятельность</w:t>
      </w:r>
      <w:r w:rsidRPr="006E0ADC">
        <w:rPr>
          <w:sz w:val="24"/>
          <w:szCs w:val="24"/>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6E0ADC" w:rsidRPr="006E0ADC" w:rsidRDefault="006E0ADC" w:rsidP="006E0ADC">
      <w:pPr>
        <w:widowControl/>
        <w:ind w:firstLine="709"/>
        <w:jc w:val="both"/>
        <w:rPr>
          <w:sz w:val="24"/>
          <w:szCs w:val="24"/>
        </w:rPr>
      </w:pPr>
      <w:r w:rsidRPr="006E0ADC">
        <w:rPr>
          <w:b/>
          <w:sz w:val="24"/>
          <w:szCs w:val="24"/>
        </w:rPr>
        <w:t>градостроительное зонирование</w:t>
      </w:r>
      <w:r w:rsidRPr="006E0ADC">
        <w:rPr>
          <w:sz w:val="24"/>
          <w:szCs w:val="24"/>
        </w:rPr>
        <w:t xml:space="preserve"> - зонирование территории поселения в целях определения территориальных зон и установления градостроительных регламентов;</w:t>
      </w:r>
    </w:p>
    <w:p w:rsidR="006E0ADC" w:rsidRPr="006E0ADC" w:rsidRDefault="006E0ADC" w:rsidP="006E0ADC">
      <w:pPr>
        <w:widowControl/>
        <w:ind w:firstLine="709"/>
        <w:jc w:val="both"/>
        <w:rPr>
          <w:sz w:val="24"/>
          <w:szCs w:val="24"/>
        </w:rPr>
      </w:pPr>
      <w:proofErr w:type="gramStart"/>
      <w:r w:rsidRPr="006E0ADC">
        <w:rPr>
          <w:b/>
          <w:sz w:val="24"/>
          <w:szCs w:val="24"/>
        </w:rPr>
        <w:t>градостроительный регламент</w:t>
      </w:r>
      <w:r w:rsidRPr="006E0ADC">
        <w:rPr>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6E0ADC">
        <w:rPr>
          <w:sz w:val="24"/>
          <w:szCs w:val="24"/>
        </w:rPr>
        <w:t xml:space="preserve"> и объектов капитального строительства;</w:t>
      </w:r>
    </w:p>
    <w:p w:rsidR="006E0ADC" w:rsidRPr="006E0ADC" w:rsidRDefault="006E0ADC" w:rsidP="006E0ADC">
      <w:pPr>
        <w:widowControl/>
        <w:ind w:firstLine="709"/>
        <w:jc w:val="both"/>
        <w:rPr>
          <w:sz w:val="24"/>
          <w:szCs w:val="24"/>
        </w:rPr>
      </w:pPr>
      <w:proofErr w:type="gramStart"/>
      <w:r w:rsidRPr="006E0ADC">
        <w:rPr>
          <w:b/>
          <w:sz w:val="24"/>
          <w:szCs w:val="24"/>
        </w:rPr>
        <w:t>документация по планировке территории</w:t>
      </w:r>
      <w:r w:rsidRPr="006E0ADC">
        <w:rPr>
          <w:sz w:val="24"/>
          <w:szCs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6E0ADC" w:rsidRPr="006E0ADC" w:rsidRDefault="006E0ADC" w:rsidP="006E0ADC">
      <w:pPr>
        <w:widowControl/>
        <w:ind w:firstLine="709"/>
        <w:jc w:val="both"/>
        <w:rPr>
          <w:sz w:val="24"/>
          <w:szCs w:val="24"/>
        </w:rPr>
      </w:pPr>
      <w:r w:rsidRPr="006E0ADC">
        <w:rPr>
          <w:b/>
          <w:sz w:val="24"/>
          <w:szCs w:val="24"/>
        </w:rPr>
        <w:t>дорога</w:t>
      </w:r>
      <w:r w:rsidRPr="006E0ADC">
        <w:rPr>
          <w:sz w:val="24"/>
          <w:szCs w:val="24"/>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6E0ADC" w:rsidRPr="006E0ADC" w:rsidRDefault="006E0ADC" w:rsidP="006E0ADC">
      <w:pPr>
        <w:widowControl/>
        <w:ind w:firstLine="709"/>
        <w:jc w:val="both"/>
        <w:rPr>
          <w:sz w:val="24"/>
          <w:szCs w:val="24"/>
        </w:rPr>
      </w:pPr>
      <w:proofErr w:type="gramStart"/>
      <w:r w:rsidRPr="006E0ADC">
        <w:rPr>
          <w:b/>
          <w:sz w:val="24"/>
          <w:szCs w:val="24"/>
        </w:rPr>
        <w:t>жилой дом блокированный</w:t>
      </w:r>
      <w:r w:rsidRPr="006E0ADC">
        <w:rPr>
          <w:sz w:val="24"/>
          <w:szCs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6E0ADC" w:rsidRPr="006E0ADC" w:rsidRDefault="006E0ADC" w:rsidP="006E0ADC">
      <w:pPr>
        <w:widowControl/>
        <w:ind w:firstLine="709"/>
        <w:jc w:val="both"/>
        <w:rPr>
          <w:sz w:val="24"/>
          <w:szCs w:val="24"/>
        </w:rPr>
      </w:pPr>
      <w:r w:rsidRPr="006E0ADC">
        <w:rPr>
          <w:b/>
          <w:sz w:val="24"/>
          <w:szCs w:val="24"/>
        </w:rPr>
        <w:t>жилой дом индивидуальный</w:t>
      </w:r>
      <w:r w:rsidRPr="006E0ADC">
        <w:rPr>
          <w:sz w:val="24"/>
          <w:szCs w:val="24"/>
        </w:rPr>
        <w:t xml:space="preserve"> - отдельно стоящий жилой дом с количеством этажей не более чем три, предназначенный для проживания одной-двух семей;</w:t>
      </w:r>
    </w:p>
    <w:p w:rsidR="006E0ADC" w:rsidRPr="006E0ADC" w:rsidRDefault="006E0ADC" w:rsidP="006E0ADC">
      <w:pPr>
        <w:widowControl/>
        <w:ind w:firstLine="709"/>
        <w:jc w:val="both"/>
        <w:rPr>
          <w:sz w:val="24"/>
          <w:szCs w:val="24"/>
        </w:rPr>
      </w:pPr>
      <w:r w:rsidRPr="006E0ADC">
        <w:rPr>
          <w:b/>
          <w:sz w:val="24"/>
          <w:szCs w:val="24"/>
        </w:rPr>
        <w:t>жилой дом многоквартирный</w:t>
      </w:r>
      <w:r w:rsidRPr="006E0ADC">
        <w:rPr>
          <w:sz w:val="24"/>
          <w:szCs w:val="24"/>
        </w:rPr>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6E0ADC" w:rsidRPr="006E0ADC" w:rsidRDefault="006E0ADC" w:rsidP="006E0ADC">
      <w:pPr>
        <w:widowControl/>
        <w:ind w:firstLine="540"/>
        <w:jc w:val="both"/>
        <w:rPr>
          <w:sz w:val="24"/>
          <w:szCs w:val="24"/>
        </w:rPr>
      </w:pPr>
      <w:r w:rsidRPr="006E0ADC">
        <w:rPr>
          <w:b/>
          <w:sz w:val="24"/>
          <w:szCs w:val="24"/>
        </w:rPr>
        <w:lastRenderedPageBreak/>
        <w:t>зоны с особыми условиями использования территорий</w:t>
      </w:r>
      <w:r w:rsidRPr="006E0ADC">
        <w:rPr>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6E0ADC">
        <w:rPr>
          <w:sz w:val="24"/>
          <w:szCs w:val="24"/>
        </w:rPr>
        <w:t>водоохранные</w:t>
      </w:r>
      <w:proofErr w:type="spellEnd"/>
      <w:r w:rsidRPr="006E0ADC">
        <w:rPr>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E0ADC" w:rsidRPr="006E0ADC" w:rsidRDefault="006E0ADC" w:rsidP="006E0ADC">
      <w:pPr>
        <w:widowControl/>
        <w:ind w:firstLine="709"/>
        <w:jc w:val="both"/>
        <w:rPr>
          <w:sz w:val="24"/>
          <w:szCs w:val="24"/>
        </w:rPr>
      </w:pPr>
      <w:r w:rsidRPr="006E0ADC">
        <w:rPr>
          <w:b/>
          <w:sz w:val="24"/>
          <w:szCs w:val="24"/>
        </w:rPr>
        <w:t>земельный участок</w:t>
      </w:r>
      <w:r w:rsidRPr="006E0ADC">
        <w:rPr>
          <w:sz w:val="24"/>
          <w:szCs w:val="24"/>
        </w:rPr>
        <w:t xml:space="preserve"> - часть поверхности земли (в том числе почвенный слой), </w:t>
      </w:r>
      <w:proofErr w:type="gramStart"/>
      <w:r w:rsidRPr="006E0ADC">
        <w:rPr>
          <w:sz w:val="24"/>
          <w:szCs w:val="24"/>
        </w:rPr>
        <w:t>границы</w:t>
      </w:r>
      <w:proofErr w:type="gramEnd"/>
      <w:r w:rsidRPr="006E0ADC">
        <w:rPr>
          <w:sz w:val="24"/>
          <w:szCs w:val="24"/>
        </w:rPr>
        <w:t xml:space="preserve"> которой описаны и удостоверены в установленном порядке;</w:t>
      </w:r>
    </w:p>
    <w:p w:rsidR="006E0ADC" w:rsidRPr="006E0ADC" w:rsidRDefault="006E0ADC" w:rsidP="006E0ADC">
      <w:pPr>
        <w:widowControl/>
        <w:ind w:firstLine="709"/>
        <w:jc w:val="both"/>
        <w:rPr>
          <w:sz w:val="24"/>
          <w:szCs w:val="24"/>
        </w:rPr>
      </w:pPr>
      <w:r w:rsidRPr="006E0ADC">
        <w:rPr>
          <w:b/>
          <w:sz w:val="24"/>
          <w:szCs w:val="24"/>
        </w:rPr>
        <w:t>зоны санитарной охраны источников питьевого водоснабжения</w:t>
      </w:r>
      <w:r w:rsidRPr="006E0ADC">
        <w:rPr>
          <w:sz w:val="24"/>
          <w:szCs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w:t>
      </w:r>
      <w:proofErr w:type="gramStart"/>
      <w:r w:rsidRPr="006E0ADC">
        <w:rPr>
          <w:sz w:val="24"/>
          <w:szCs w:val="24"/>
        </w:rPr>
        <w:t>каждом</w:t>
      </w:r>
      <w:proofErr w:type="gramEnd"/>
      <w:r w:rsidRPr="006E0ADC">
        <w:rPr>
          <w:sz w:val="24"/>
          <w:szCs w:val="24"/>
        </w:rPr>
        <w:t xml:space="preserve">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6E0ADC" w:rsidRPr="006E0ADC" w:rsidRDefault="006E0ADC" w:rsidP="006E0ADC">
      <w:pPr>
        <w:widowControl/>
        <w:ind w:firstLine="709"/>
        <w:jc w:val="both"/>
        <w:rPr>
          <w:sz w:val="24"/>
          <w:szCs w:val="24"/>
        </w:rPr>
      </w:pPr>
      <w:r w:rsidRPr="006E0ADC">
        <w:rPr>
          <w:b/>
          <w:sz w:val="24"/>
          <w:szCs w:val="24"/>
        </w:rPr>
        <w:t>инженерные изыскания</w:t>
      </w:r>
      <w:r w:rsidRPr="006E0ADC">
        <w:rPr>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E0ADC" w:rsidRPr="006E0ADC" w:rsidRDefault="006E0ADC" w:rsidP="006E0ADC">
      <w:pPr>
        <w:widowControl/>
        <w:ind w:firstLine="709"/>
        <w:jc w:val="both"/>
        <w:rPr>
          <w:sz w:val="24"/>
          <w:szCs w:val="24"/>
        </w:rPr>
      </w:pPr>
      <w:r w:rsidRPr="006E0ADC">
        <w:rPr>
          <w:b/>
          <w:sz w:val="24"/>
          <w:szCs w:val="24"/>
        </w:rPr>
        <w:t>квартал</w:t>
      </w:r>
      <w:r w:rsidRPr="006E0ADC">
        <w:rPr>
          <w:sz w:val="24"/>
          <w:szCs w:val="24"/>
        </w:rPr>
        <w:t xml:space="preserve"> - структурный элемент жилой застройки;</w:t>
      </w:r>
    </w:p>
    <w:p w:rsidR="006E0ADC" w:rsidRPr="006E0ADC" w:rsidRDefault="006E0ADC" w:rsidP="006E0ADC">
      <w:pPr>
        <w:widowControl/>
        <w:ind w:firstLine="709"/>
        <w:jc w:val="both"/>
        <w:rPr>
          <w:sz w:val="24"/>
          <w:szCs w:val="24"/>
        </w:rPr>
      </w:pPr>
      <w:proofErr w:type="gramStart"/>
      <w:r w:rsidRPr="006E0ADC">
        <w:rPr>
          <w:b/>
          <w:sz w:val="24"/>
          <w:szCs w:val="24"/>
        </w:rPr>
        <w:t>красные линии</w:t>
      </w:r>
      <w:r w:rsidRPr="006E0ADC">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6E0ADC" w:rsidRPr="006E0ADC" w:rsidRDefault="006E0ADC" w:rsidP="006E0ADC">
      <w:pPr>
        <w:widowControl/>
        <w:ind w:firstLine="709"/>
        <w:jc w:val="both"/>
        <w:rPr>
          <w:sz w:val="24"/>
          <w:szCs w:val="24"/>
        </w:rPr>
      </w:pPr>
      <w:r w:rsidRPr="006E0ADC">
        <w:rPr>
          <w:b/>
          <w:sz w:val="24"/>
          <w:szCs w:val="24"/>
        </w:rPr>
        <w:t>линии застройки</w:t>
      </w:r>
      <w:r w:rsidRPr="006E0ADC">
        <w:rPr>
          <w:sz w:val="24"/>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E0ADC" w:rsidRPr="006E0ADC" w:rsidRDefault="006E0ADC" w:rsidP="006E0ADC">
      <w:pPr>
        <w:widowControl/>
        <w:ind w:firstLine="709"/>
        <w:jc w:val="both"/>
        <w:rPr>
          <w:sz w:val="24"/>
          <w:szCs w:val="24"/>
        </w:rPr>
      </w:pPr>
      <w:r w:rsidRPr="006E0ADC">
        <w:rPr>
          <w:b/>
          <w:sz w:val="24"/>
          <w:szCs w:val="24"/>
        </w:rPr>
        <w:t>линейно-кабельные сооружения</w:t>
      </w:r>
      <w:r w:rsidRPr="006E0ADC">
        <w:rPr>
          <w:sz w:val="24"/>
          <w:szCs w:val="24"/>
        </w:rPr>
        <w:t xml:space="preserve"> - линии электропередачи, линии связи</w:t>
      </w:r>
    </w:p>
    <w:p w:rsidR="006E0ADC" w:rsidRPr="006E0ADC" w:rsidRDefault="006E0ADC" w:rsidP="006E0ADC">
      <w:pPr>
        <w:widowControl/>
        <w:ind w:firstLine="709"/>
        <w:jc w:val="both"/>
        <w:rPr>
          <w:sz w:val="24"/>
          <w:szCs w:val="24"/>
        </w:rPr>
      </w:pPr>
      <w:r w:rsidRPr="006E0ADC">
        <w:rPr>
          <w:b/>
          <w:sz w:val="24"/>
          <w:szCs w:val="24"/>
        </w:rPr>
        <w:t>линейные объекты</w:t>
      </w:r>
      <w:r w:rsidRPr="006E0ADC">
        <w:rPr>
          <w:sz w:val="24"/>
          <w:szCs w:val="24"/>
        </w:rPr>
        <w:t xml:space="preserve"> - трубопроводы, автомобильные дороги, железнодорожные линии и другие подобные сооружения</w:t>
      </w:r>
    </w:p>
    <w:p w:rsidR="006E0ADC" w:rsidRPr="006E0ADC" w:rsidRDefault="006E0ADC" w:rsidP="006E0ADC">
      <w:pPr>
        <w:widowControl/>
        <w:ind w:firstLine="709"/>
        <w:jc w:val="both"/>
        <w:rPr>
          <w:sz w:val="24"/>
          <w:szCs w:val="24"/>
        </w:rPr>
      </w:pPr>
      <w:proofErr w:type="gramStart"/>
      <w:r w:rsidRPr="006E0ADC">
        <w:rPr>
          <w:b/>
          <w:sz w:val="24"/>
          <w:szCs w:val="24"/>
        </w:rPr>
        <w:t>объект капитального строительства</w:t>
      </w:r>
      <w:r w:rsidRPr="006E0ADC">
        <w:rPr>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6E0ADC" w:rsidRPr="006E0ADC" w:rsidRDefault="006E0ADC" w:rsidP="006E0ADC">
      <w:pPr>
        <w:widowControl/>
        <w:ind w:firstLine="709"/>
        <w:jc w:val="both"/>
        <w:rPr>
          <w:sz w:val="24"/>
          <w:szCs w:val="24"/>
        </w:rPr>
      </w:pPr>
      <w:r w:rsidRPr="006E0ADC">
        <w:rPr>
          <w:b/>
          <w:sz w:val="24"/>
          <w:szCs w:val="24"/>
        </w:rPr>
        <w:t>обязательные нормативные требования</w:t>
      </w:r>
      <w:r w:rsidRPr="006E0ADC">
        <w:rPr>
          <w:sz w:val="24"/>
          <w:szCs w:val="24"/>
        </w:rPr>
        <w:t xml:space="preserve"> - положения, применение которых обязательно в соответствии с системой нормативных документов в строительстве;</w:t>
      </w:r>
    </w:p>
    <w:p w:rsidR="006E0ADC" w:rsidRPr="006E0ADC" w:rsidRDefault="006E0ADC" w:rsidP="006E0ADC">
      <w:pPr>
        <w:widowControl/>
        <w:ind w:firstLine="709"/>
        <w:jc w:val="both"/>
        <w:rPr>
          <w:sz w:val="24"/>
          <w:szCs w:val="24"/>
        </w:rPr>
      </w:pPr>
      <w:r w:rsidRPr="006E0ADC">
        <w:rPr>
          <w:b/>
          <w:sz w:val="24"/>
          <w:szCs w:val="24"/>
        </w:rPr>
        <w:t xml:space="preserve">озелененные территории </w:t>
      </w:r>
      <w:r w:rsidRPr="006E0ADC">
        <w:rPr>
          <w:sz w:val="24"/>
          <w:szCs w:val="24"/>
        </w:rPr>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6E0ADC" w:rsidRPr="006E0ADC" w:rsidRDefault="006E0ADC" w:rsidP="006E0ADC">
      <w:pPr>
        <w:widowControl/>
        <w:ind w:firstLine="709"/>
        <w:jc w:val="both"/>
        <w:rPr>
          <w:sz w:val="24"/>
          <w:szCs w:val="24"/>
        </w:rPr>
      </w:pPr>
      <w:r w:rsidRPr="006E0ADC">
        <w:rPr>
          <w:b/>
          <w:sz w:val="24"/>
          <w:szCs w:val="24"/>
        </w:rPr>
        <w:t>отступ застройки</w:t>
      </w:r>
      <w:r w:rsidRPr="006E0ADC">
        <w:rPr>
          <w:sz w:val="24"/>
          <w:szCs w:val="24"/>
        </w:rPr>
        <w:t xml:space="preserve"> - расстояние между красной линией или границей земельного участка и стеной здания, строения, сооружения;</w:t>
      </w:r>
    </w:p>
    <w:p w:rsidR="006E0ADC" w:rsidRPr="006E0ADC" w:rsidRDefault="006E0ADC" w:rsidP="006E0ADC">
      <w:pPr>
        <w:widowControl/>
        <w:ind w:firstLine="709"/>
        <w:jc w:val="both"/>
        <w:rPr>
          <w:sz w:val="24"/>
          <w:szCs w:val="24"/>
        </w:rPr>
      </w:pPr>
      <w:r w:rsidRPr="006E0ADC">
        <w:rPr>
          <w:b/>
          <w:sz w:val="24"/>
          <w:szCs w:val="24"/>
        </w:rPr>
        <w:t>полоса отвода автомобильных дорог</w:t>
      </w:r>
      <w:r w:rsidRPr="006E0ADC">
        <w:rPr>
          <w:sz w:val="24"/>
          <w:szCs w:val="24"/>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6E0ADC" w:rsidRPr="006E0ADC" w:rsidRDefault="006E0ADC" w:rsidP="006E0ADC">
      <w:pPr>
        <w:widowControl/>
        <w:ind w:firstLine="709"/>
        <w:jc w:val="both"/>
        <w:rPr>
          <w:sz w:val="24"/>
          <w:szCs w:val="24"/>
        </w:rPr>
      </w:pPr>
      <w:r w:rsidRPr="006E0ADC">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6E0ADC">
        <w:rPr>
          <w:sz w:val="24"/>
          <w:szCs w:val="24"/>
        </w:rPr>
        <w:t xml:space="preserve"> - предельные физические характеристики земельных участков и объектов капитального </w:t>
      </w:r>
      <w:r w:rsidRPr="006E0ADC">
        <w:rPr>
          <w:sz w:val="24"/>
          <w:szCs w:val="24"/>
        </w:rPr>
        <w:lastRenderedPageBreak/>
        <w:t>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6E0ADC" w:rsidRPr="006E0ADC" w:rsidRDefault="006E0ADC" w:rsidP="006E0ADC">
      <w:pPr>
        <w:widowControl/>
        <w:ind w:firstLine="709"/>
        <w:jc w:val="both"/>
        <w:rPr>
          <w:sz w:val="24"/>
          <w:szCs w:val="24"/>
        </w:rPr>
      </w:pPr>
      <w:r w:rsidRPr="006E0ADC">
        <w:rPr>
          <w:b/>
          <w:sz w:val="24"/>
          <w:szCs w:val="24"/>
        </w:rPr>
        <w:t>проезд</w:t>
      </w:r>
      <w:r w:rsidRPr="006E0ADC">
        <w:rPr>
          <w:sz w:val="24"/>
          <w:szCs w:val="24"/>
        </w:rPr>
        <w:t xml:space="preserve"> - путь сообщения для подъезда транспортных сре</w:t>
      </w:r>
      <w:proofErr w:type="gramStart"/>
      <w:r w:rsidRPr="006E0ADC">
        <w:rPr>
          <w:sz w:val="24"/>
          <w:szCs w:val="24"/>
        </w:rPr>
        <w:t>дств к ж</w:t>
      </w:r>
      <w:proofErr w:type="gramEnd"/>
      <w:r w:rsidRPr="006E0ADC">
        <w:rPr>
          <w:sz w:val="24"/>
          <w:szCs w:val="24"/>
        </w:rPr>
        <w:t>илым и общественным зданиям, учреждениям, предприятиям и другим объектам городской застройки внутри районов, микрорайонов, кварталов;</w:t>
      </w:r>
    </w:p>
    <w:p w:rsidR="006E0ADC" w:rsidRPr="006E0ADC" w:rsidRDefault="006E0ADC" w:rsidP="006E0ADC">
      <w:pPr>
        <w:widowControl/>
        <w:ind w:firstLine="709"/>
        <w:jc w:val="both"/>
        <w:rPr>
          <w:sz w:val="24"/>
          <w:szCs w:val="24"/>
        </w:rPr>
      </w:pPr>
      <w:r w:rsidRPr="006E0ADC">
        <w:rPr>
          <w:b/>
          <w:sz w:val="24"/>
          <w:szCs w:val="24"/>
        </w:rPr>
        <w:t>прибрежные защитные полосы</w:t>
      </w:r>
      <w:r w:rsidRPr="006E0ADC">
        <w:rPr>
          <w:sz w:val="24"/>
          <w:szCs w:val="24"/>
        </w:rPr>
        <w:t xml:space="preserve"> - 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6E0ADC" w:rsidRPr="006E0ADC" w:rsidRDefault="006E0ADC" w:rsidP="006E0ADC">
      <w:pPr>
        <w:widowControl/>
        <w:ind w:firstLine="709"/>
        <w:jc w:val="both"/>
        <w:rPr>
          <w:sz w:val="24"/>
          <w:szCs w:val="24"/>
        </w:rPr>
      </w:pPr>
      <w:proofErr w:type="gramStart"/>
      <w:r w:rsidRPr="006E0ADC">
        <w:rPr>
          <w:b/>
          <w:sz w:val="24"/>
          <w:szCs w:val="24"/>
        </w:rPr>
        <w:t xml:space="preserve">реконструкция </w:t>
      </w:r>
      <w:r w:rsidRPr="006E0ADC">
        <w:rPr>
          <w:sz w:val="24"/>
          <w:szCs w:val="24"/>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6E0ADC" w:rsidRPr="006E0ADC" w:rsidRDefault="006E0ADC" w:rsidP="006E0ADC">
      <w:pPr>
        <w:widowControl/>
        <w:ind w:firstLine="709"/>
        <w:jc w:val="both"/>
        <w:rPr>
          <w:sz w:val="24"/>
          <w:szCs w:val="24"/>
        </w:rPr>
      </w:pPr>
      <w:r w:rsidRPr="006E0ADC">
        <w:rPr>
          <w:b/>
          <w:sz w:val="24"/>
          <w:szCs w:val="24"/>
        </w:rPr>
        <w:t>нормативные требования</w:t>
      </w:r>
      <w:r w:rsidRPr="006E0ADC">
        <w:rPr>
          <w:sz w:val="24"/>
          <w:szCs w:val="24"/>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6E0ADC" w:rsidRPr="006E0ADC" w:rsidRDefault="006E0ADC" w:rsidP="006E0ADC">
      <w:pPr>
        <w:widowControl/>
        <w:ind w:firstLine="709"/>
        <w:jc w:val="both"/>
        <w:rPr>
          <w:sz w:val="24"/>
          <w:szCs w:val="24"/>
        </w:rPr>
      </w:pPr>
      <w:r w:rsidRPr="006E0ADC">
        <w:rPr>
          <w:b/>
          <w:sz w:val="24"/>
          <w:szCs w:val="24"/>
        </w:rPr>
        <w:t>санитарно-защитные зоны</w:t>
      </w:r>
      <w:r w:rsidRPr="006E0ADC">
        <w:rPr>
          <w:sz w:val="24"/>
          <w:szCs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6E0ADC" w:rsidRPr="006E0ADC" w:rsidRDefault="006E0ADC" w:rsidP="006E0ADC">
      <w:pPr>
        <w:widowControl/>
        <w:ind w:firstLine="709"/>
        <w:jc w:val="both"/>
        <w:rPr>
          <w:sz w:val="24"/>
          <w:szCs w:val="24"/>
        </w:rPr>
      </w:pPr>
      <w:r w:rsidRPr="006E0ADC">
        <w:rPr>
          <w:b/>
          <w:sz w:val="24"/>
          <w:szCs w:val="24"/>
        </w:rPr>
        <w:t>строительство</w:t>
      </w:r>
      <w:r w:rsidRPr="006E0ADC">
        <w:rPr>
          <w:sz w:val="24"/>
          <w:szCs w:val="24"/>
        </w:rPr>
        <w:t xml:space="preserve"> - создание зданий, строений, сооружений (в том числе на месте сносимых объектов капитального строительства);</w:t>
      </w:r>
    </w:p>
    <w:p w:rsidR="006E0ADC" w:rsidRPr="006E0ADC" w:rsidRDefault="006E0ADC" w:rsidP="006E0ADC">
      <w:pPr>
        <w:widowControl/>
        <w:ind w:firstLine="709"/>
        <w:jc w:val="both"/>
        <w:rPr>
          <w:sz w:val="24"/>
          <w:szCs w:val="24"/>
        </w:rPr>
      </w:pPr>
      <w:proofErr w:type="gramStart"/>
      <w:r w:rsidRPr="006E0ADC">
        <w:rPr>
          <w:b/>
          <w:sz w:val="24"/>
          <w:szCs w:val="24"/>
        </w:rPr>
        <w:t>территории общего пользования</w:t>
      </w:r>
      <w:r w:rsidRPr="006E0ADC">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6E0ADC" w:rsidRPr="006E0ADC" w:rsidRDefault="006E0ADC" w:rsidP="006E0ADC">
      <w:pPr>
        <w:widowControl/>
        <w:ind w:firstLine="709"/>
        <w:jc w:val="both"/>
        <w:rPr>
          <w:sz w:val="24"/>
          <w:szCs w:val="24"/>
        </w:rPr>
      </w:pPr>
      <w:r w:rsidRPr="006E0ADC">
        <w:rPr>
          <w:b/>
          <w:sz w:val="24"/>
          <w:szCs w:val="24"/>
        </w:rPr>
        <w:t>территориальное планирование</w:t>
      </w:r>
      <w:r w:rsidRPr="006E0ADC">
        <w:rPr>
          <w:sz w:val="24"/>
          <w:szCs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6E0ADC" w:rsidRPr="006E0ADC" w:rsidRDefault="006E0ADC" w:rsidP="006E0ADC">
      <w:pPr>
        <w:widowControl/>
        <w:ind w:firstLine="709"/>
        <w:jc w:val="both"/>
        <w:rPr>
          <w:sz w:val="24"/>
          <w:szCs w:val="24"/>
        </w:rPr>
      </w:pPr>
      <w:r w:rsidRPr="006E0ADC">
        <w:rPr>
          <w:b/>
          <w:sz w:val="24"/>
          <w:szCs w:val="24"/>
        </w:rPr>
        <w:t>территориальные зоны</w:t>
      </w:r>
      <w:r w:rsidRPr="006E0ADC">
        <w:rPr>
          <w:sz w:val="24"/>
          <w:szCs w:val="24"/>
        </w:rPr>
        <w:t xml:space="preserve"> - зоны, для которых в правилах землепользования и застройки </w:t>
      </w:r>
      <w:proofErr w:type="gramStart"/>
      <w:r w:rsidRPr="006E0ADC">
        <w:rPr>
          <w:sz w:val="24"/>
          <w:szCs w:val="24"/>
        </w:rPr>
        <w:t>определены границы и установлены</w:t>
      </w:r>
      <w:proofErr w:type="gramEnd"/>
      <w:r w:rsidRPr="006E0ADC">
        <w:rPr>
          <w:sz w:val="24"/>
          <w:szCs w:val="24"/>
        </w:rPr>
        <w:t xml:space="preserve"> градостроительные регламенты;</w:t>
      </w:r>
    </w:p>
    <w:p w:rsidR="006E0ADC" w:rsidRPr="006E0ADC" w:rsidRDefault="006E0ADC" w:rsidP="006E0ADC">
      <w:pPr>
        <w:widowControl/>
        <w:ind w:firstLine="709"/>
        <w:jc w:val="both"/>
        <w:rPr>
          <w:sz w:val="24"/>
          <w:szCs w:val="24"/>
        </w:rPr>
      </w:pPr>
      <w:r w:rsidRPr="006E0ADC">
        <w:rPr>
          <w:b/>
          <w:sz w:val="24"/>
          <w:szCs w:val="24"/>
        </w:rPr>
        <w:t>технические (охранные) зоны инженерных сооружений и коммуникаций</w:t>
      </w:r>
      <w:r w:rsidRPr="006E0ADC">
        <w:rPr>
          <w:sz w:val="24"/>
          <w:szCs w:val="24"/>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6E0ADC" w:rsidRPr="006E0ADC" w:rsidRDefault="006E0ADC" w:rsidP="006E0ADC">
      <w:pPr>
        <w:widowControl/>
        <w:ind w:firstLine="709"/>
        <w:jc w:val="both"/>
        <w:rPr>
          <w:sz w:val="24"/>
          <w:szCs w:val="24"/>
        </w:rPr>
      </w:pPr>
      <w:r w:rsidRPr="006E0ADC">
        <w:rPr>
          <w:b/>
          <w:sz w:val="24"/>
          <w:szCs w:val="24"/>
        </w:rPr>
        <w:t>улица</w:t>
      </w:r>
      <w:r w:rsidRPr="006E0ADC">
        <w:rPr>
          <w:sz w:val="24"/>
          <w:szCs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6E0ADC" w:rsidRPr="006E0ADC" w:rsidRDefault="006E0ADC" w:rsidP="006E0ADC">
      <w:pPr>
        <w:widowControl/>
        <w:ind w:firstLine="709"/>
        <w:jc w:val="both"/>
        <w:rPr>
          <w:sz w:val="24"/>
          <w:szCs w:val="24"/>
        </w:rPr>
      </w:pPr>
      <w:r w:rsidRPr="006E0ADC">
        <w:rPr>
          <w:b/>
          <w:sz w:val="24"/>
          <w:szCs w:val="24"/>
        </w:rPr>
        <w:t>функциональные зоны</w:t>
      </w:r>
      <w:r w:rsidRPr="006E0ADC">
        <w:rPr>
          <w:sz w:val="24"/>
          <w:szCs w:val="24"/>
        </w:rPr>
        <w:t xml:space="preserve"> - зоны, для которых документами территориального планирования определены границы и функциональное назначение;</w:t>
      </w:r>
    </w:p>
    <w:p w:rsidR="006E0ADC" w:rsidRPr="006E0ADC" w:rsidRDefault="006E0ADC" w:rsidP="006E0ADC">
      <w:pPr>
        <w:widowControl/>
        <w:ind w:firstLine="709"/>
        <w:jc w:val="both"/>
        <w:rPr>
          <w:sz w:val="24"/>
          <w:szCs w:val="24"/>
        </w:rPr>
      </w:pPr>
      <w:r w:rsidRPr="006E0ADC">
        <w:rPr>
          <w:b/>
          <w:sz w:val="24"/>
          <w:szCs w:val="24"/>
        </w:rPr>
        <w:t>функциональное зонирование территории</w:t>
      </w:r>
      <w:r w:rsidRPr="006E0ADC">
        <w:rPr>
          <w:sz w:val="24"/>
          <w:szCs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6E0ADC" w:rsidRPr="006E0ADC" w:rsidRDefault="006E0ADC" w:rsidP="006E0ADC">
      <w:pPr>
        <w:widowControl/>
        <w:ind w:firstLine="709"/>
        <w:jc w:val="both"/>
        <w:rPr>
          <w:sz w:val="24"/>
          <w:szCs w:val="24"/>
        </w:rPr>
      </w:pPr>
      <w:r w:rsidRPr="006E0ADC">
        <w:rPr>
          <w:b/>
          <w:sz w:val="24"/>
          <w:szCs w:val="24"/>
        </w:rPr>
        <w:t>этаж</w:t>
      </w:r>
      <w:r w:rsidRPr="006E0ADC">
        <w:rPr>
          <w:sz w:val="24"/>
          <w:szCs w:val="24"/>
        </w:rPr>
        <w:t xml:space="preserve"> - пространство между поверхностями двух последовательно расположенных перекрытий в здании, строении, сооружении;</w:t>
      </w:r>
    </w:p>
    <w:p w:rsidR="006E0ADC" w:rsidRPr="006E0ADC" w:rsidRDefault="006E0ADC" w:rsidP="006E0ADC">
      <w:pPr>
        <w:widowControl/>
        <w:ind w:firstLine="709"/>
        <w:jc w:val="both"/>
        <w:rPr>
          <w:sz w:val="24"/>
          <w:szCs w:val="24"/>
        </w:rPr>
      </w:pPr>
      <w:r w:rsidRPr="006E0ADC">
        <w:rPr>
          <w:b/>
          <w:sz w:val="24"/>
          <w:szCs w:val="24"/>
        </w:rPr>
        <w:t>этажность здания</w:t>
      </w:r>
      <w:r w:rsidRPr="006E0ADC">
        <w:rPr>
          <w:sz w:val="24"/>
          <w:szCs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6E0ADC">
        <w:rPr>
          <w:sz w:val="24"/>
          <w:szCs w:val="24"/>
        </w:rPr>
        <w:t>отмостки</w:t>
      </w:r>
      <w:proofErr w:type="spellEnd"/>
      <w:r w:rsidRPr="006E0ADC">
        <w:rPr>
          <w:sz w:val="24"/>
          <w:szCs w:val="24"/>
        </w:rPr>
        <w:t xml:space="preserve"> не менее чем на два метра).</w:t>
      </w:r>
    </w:p>
    <w:p w:rsidR="006E0ADC" w:rsidRPr="006E0ADC" w:rsidRDefault="006E0ADC" w:rsidP="006E0ADC">
      <w:pPr>
        <w:keepNext/>
        <w:widowControl/>
        <w:autoSpaceDE/>
        <w:autoSpaceDN/>
        <w:adjustRightInd/>
        <w:spacing w:before="240" w:after="60"/>
        <w:jc w:val="center"/>
        <w:outlineLvl w:val="2"/>
        <w:rPr>
          <w:b/>
          <w:bCs/>
          <w:sz w:val="24"/>
          <w:szCs w:val="24"/>
        </w:rPr>
      </w:pPr>
      <w:bookmarkStart w:id="27" w:name="_Toc268484945"/>
      <w:bookmarkStart w:id="28" w:name="_Toc268487885"/>
      <w:bookmarkStart w:id="29" w:name="_Toc299581916"/>
      <w:bookmarkStart w:id="30" w:name="_Toc299651010"/>
      <w:r w:rsidRPr="006E0ADC">
        <w:rPr>
          <w:b/>
          <w:bCs/>
          <w:sz w:val="24"/>
          <w:szCs w:val="24"/>
        </w:rPr>
        <w:br w:type="page"/>
      </w:r>
      <w:r w:rsidRPr="006E0ADC">
        <w:rPr>
          <w:b/>
          <w:bCs/>
          <w:sz w:val="24"/>
          <w:szCs w:val="24"/>
        </w:rPr>
        <w:lastRenderedPageBreak/>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7"/>
      <w:bookmarkEnd w:id="28"/>
      <w:bookmarkEnd w:id="29"/>
      <w:bookmarkEnd w:id="30"/>
    </w:p>
    <w:p w:rsidR="006E0ADC" w:rsidRPr="006E0ADC" w:rsidRDefault="006E0ADC" w:rsidP="006E0ADC">
      <w:pPr>
        <w:widowControl/>
        <w:ind w:firstLine="709"/>
        <w:jc w:val="both"/>
        <w:rPr>
          <w:sz w:val="24"/>
          <w:szCs w:val="24"/>
        </w:rPr>
      </w:pPr>
      <w:r w:rsidRPr="006E0ADC">
        <w:rPr>
          <w:sz w:val="24"/>
          <w:szCs w:val="24"/>
        </w:rPr>
        <w:t>1. К полномочиям Совета народных депутатов поселения в области регулирования отношений по вопросам землепользования и застройки относятся:</w:t>
      </w:r>
    </w:p>
    <w:p w:rsidR="006E0ADC" w:rsidRPr="006E0ADC" w:rsidRDefault="006E0ADC" w:rsidP="006E0ADC">
      <w:pPr>
        <w:widowControl/>
        <w:ind w:firstLine="709"/>
        <w:jc w:val="both"/>
        <w:rPr>
          <w:sz w:val="24"/>
          <w:szCs w:val="24"/>
        </w:rPr>
      </w:pPr>
      <w:r w:rsidRPr="006E0ADC">
        <w:rPr>
          <w:sz w:val="24"/>
          <w:szCs w:val="24"/>
        </w:rPr>
        <w:t>1) утверждение правил землепользования и застройки, утверждение внесения изменений в правила землепользования и застройки;</w:t>
      </w:r>
    </w:p>
    <w:p w:rsidR="006E0ADC" w:rsidRPr="006E0ADC" w:rsidRDefault="006E0ADC" w:rsidP="006E0ADC">
      <w:pPr>
        <w:widowControl/>
        <w:ind w:firstLine="709"/>
        <w:jc w:val="both"/>
        <w:rPr>
          <w:sz w:val="24"/>
          <w:szCs w:val="24"/>
        </w:rPr>
      </w:pPr>
      <w:r w:rsidRPr="006E0ADC">
        <w:rPr>
          <w:sz w:val="24"/>
          <w:szCs w:val="24"/>
        </w:rPr>
        <w:t>2) утверждение местных нормативов градостроительного проектирования;</w:t>
      </w:r>
    </w:p>
    <w:p w:rsidR="006E0ADC" w:rsidRPr="006E0ADC" w:rsidRDefault="006E0ADC" w:rsidP="006E0ADC">
      <w:pPr>
        <w:widowControl/>
        <w:ind w:firstLine="709"/>
        <w:jc w:val="both"/>
        <w:rPr>
          <w:sz w:val="24"/>
          <w:szCs w:val="24"/>
        </w:rPr>
      </w:pPr>
      <w:r w:rsidRPr="006E0ADC">
        <w:rPr>
          <w:sz w:val="24"/>
          <w:szCs w:val="24"/>
        </w:rPr>
        <w:t>3) иные полномочия в соответствии с действующим законодательством.</w:t>
      </w:r>
    </w:p>
    <w:p w:rsidR="006E0ADC" w:rsidRPr="006E0ADC" w:rsidRDefault="006E0ADC" w:rsidP="006E0ADC">
      <w:pPr>
        <w:widowControl/>
        <w:ind w:firstLine="709"/>
        <w:jc w:val="both"/>
        <w:rPr>
          <w:sz w:val="24"/>
          <w:szCs w:val="24"/>
        </w:rPr>
      </w:pPr>
      <w:r w:rsidRPr="006E0ADC">
        <w:rPr>
          <w:sz w:val="24"/>
          <w:szCs w:val="24"/>
        </w:rPr>
        <w:t>2. К полномочиям администрации поселения  в области регулирования отношений по вопросам землепользования и застройки относятся:</w:t>
      </w:r>
    </w:p>
    <w:p w:rsidR="006E0ADC" w:rsidRPr="006E0ADC" w:rsidRDefault="006E0ADC" w:rsidP="006E0ADC">
      <w:pPr>
        <w:widowControl/>
        <w:ind w:firstLine="709"/>
        <w:jc w:val="both"/>
        <w:rPr>
          <w:sz w:val="24"/>
          <w:szCs w:val="24"/>
        </w:rPr>
      </w:pPr>
      <w:r w:rsidRPr="006E0ADC">
        <w:rPr>
          <w:sz w:val="24"/>
          <w:szCs w:val="24"/>
        </w:rPr>
        <w:t>1) принятие решения о подготовке проекта правил землепользования и застройки и внесения в них изменений;</w:t>
      </w:r>
    </w:p>
    <w:p w:rsidR="006E0ADC" w:rsidRPr="006E0ADC" w:rsidRDefault="006E0ADC" w:rsidP="006E0ADC">
      <w:pPr>
        <w:widowControl/>
        <w:ind w:firstLine="709"/>
        <w:jc w:val="both"/>
        <w:rPr>
          <w:sz w:val="24"/>
          <w:szCs w:val="24"/>
        </w:rPr>
      </w:pPr>
      <w:r w:rsidRPr="006E0ADC">
        <w:rPr>
          <w:sz w:val="24"/>
          <w:szCs w:val="24"/>
        </w:rPr>
        <w:t>2) принятие решений о подготовке документации по планировке территорий;</w:t>
      </w:r>
    </w:p>
    <w:p w:rsidR="006E0ADC" w:rsidRPr="006E0ADC" w:rsidRDefault="006E0ADC" w:rsidP="006E0ADC">
      <w:pPr>
        <w:widowControl/>
        <w:ind w:firstLine="709"/>
        <w:jc w:val="both"/>
        <w:rPr>
          <w:sz w:val="24"/>
          <w:szCs w:val="24"/>
        </w:rPr>
      </w:pPr>
      <w:r w:rsidRPr="006E0ADC">
        <w:rPr>
          <w:sz w:val="24"/>
          <w:szCs w:val="24"/>
        </w:rPr>
        <w:t>3) утверждение документации по планировке территорий, в том числе утверждение градостроительных планов земельных участков;</w:t>
      </w:r>
    </w:p>
    <w:p w:rsidR="006E0ADC" w:rsidRPr="006E0ADC" w:rsidRDefault="006E0ADC" w:rsidP="006E0ADC">
      <w:pPr>
        <w:widowControl/>
        <w:ind w:firstLine="709"/>
        <w:jc w:val="both"/>
        <w:rPr>
          <w:sz w:val="24"/>
          <w:szCs w:val="24"/>
        </w:rPr>
      </w:pPr>
      <w:r w:rsidRPr="006E0ADC">
        <w:rPr>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6E0ADC" w:rsidRPr="006E0ADC" w:rsidRDefault="006E0ADC" w:rsidP="006E0ADC">
      <w:pPr>
        <w:widowControl/>
        <w:ind w:firstLine="709"/>
        <w:jc w:val="both"/>
        <w:rPr>
          <w:sz w:val="24"/>
          <w:szCs w:val="24"/>
        </w:rPr>
      </w:pPr>
      <w:r w:rsidRPr="006E0ADC">
        <w:rPr>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0ADC" w:rsidRPr="006E0ADC" w:rsidRDefault="006E0ADC" w:rsidP="006E0ADC">
      <w:pPr>
        <w:widowControl/>
        <w:ind w:firstLine="709"/>
        <w:jc w:val="both"/>
        <w:rPr>
          <w:sz w:val="24"/>
          <w:szCs w:val="24"/>
        </w:rPr>
      </w:pPr>
      <w:r w:rsidRPr="006E0ADC">
        <w:rPr>
          <w:sz w:val="24"/>
          <w:szCs w:val="24"/>
        </w:rPr>
        <w:t>6) принятие решений о развитии застроенных территорий;</w:t>
      </w:r>
    </w:p>
    <w:p w:rsidR="006E0ADC" w:rsidRPr="006E0ADC" w:rsidRDefault="006E0ADC" w:rsidP="006E0ADC">
      <w:pPr>
        <w:widowControl/>
        <w:ind w:firstLine="709"/>
        <w:jc w:val="both"/>
        <w:rPr>
          <w:sz w:val="24"/>
          <w:szCs w:val="24"/>
        </w:rPr>
      </w:pPr>
      <w:r w:rsidRPr="006E0ADC">
        <w:rPr>
          <w:sz w:val="24"/>
          <w:szCs w:val="24"/>
        </w:rPr>
        <w:t>7) принятие решений о резервировании земельных участков для муниципальных нужд в порядке, установленном законодательством;</w:t>
      </w:r>
    </w:p>
    <w:p w:rsidR="006E0ADC" w:rsidRPr="006E0ADC" w:rsidRDefault="006E0ADC" w:rsidP="006E0ADC">
      <w:pPr>
        <w:widowControl/>
        <w:ind w:firstLine="709"/>
        <w:jc w:val="both"/>
        <w:rPr>
          <w:sz w:val="24"/>
          <w:szCs w:val="24"/>
        </w:rPr>
      </w:pPr>
      <w:r w:rsidRPr="006E0ADC">
        <w:rPr>
          <w:sz w:val="24"/>
          <w:szCs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6E0ADC" w:rsidRPr="006E0ADC" w:rsidRDefault="006E0ADC" w:rsidP="006E0ADC">
      <w:pPr>
        <w:widowControl/>
        <w:ind w:firstLine="709"/>
        <w:jc w:val="both"/>
        <w:rPr>
          <w:sz w:val="24"/>
          <w:szCs w:val="24"/>
        </w:rPr>
      </w:pPr>
      <w:r w:rsidRPr="006E0ADC">
        <w:rPr>
          <w:sz w:val="24"/>
          <w:szCs w:val="24"/>
        </w:rPr>
        <w:t>9) иные вопросы землепользования и застройки, относящиеся к ведению исполнительных органов местного самоуправления поселения.</w:t>
      </w:r>
    </w:p>
    <w:p w:rsidR="006E0ADC" w:rsidRPr="006E0ADC" w:rsidRDefault="006E0ADC" w:rsidP="006E0ADC">
      <w:pPr>
        <w:keepNext/>
        <w:widowControl/>
        <w:autoSpaceDE/>
        <w:autoSpaceDN/>
        <w:adjustRightInd/>
        <w:spacing w:before="240" w:after="60"/>
        <w:jc w:val="center"/>
        <w:outlineLvl w:val="2"/>
        <w:rPr>
          <w:b/>
          <w:bCs/>
          <w:sz w:val="24"/>
          <w:szCs w:val="24"/>
        </w:rPr>
      </w:pPr>
      <w:bookmarkStart w:id="31" w:name="_Toc268484946"/>
      <w:bookmarkStart w:id="32" w:name="_Toc268487886"/>
      <w:bookmarkStart w:id="33" w:name="_Toc299581917"/>
      <w:bookmarkStart w:id="34" w:name="_Toc299651011"/>
      <w:r w:rsidRPr="006E0ADC">
        <w:rPr>
          <w:b/>
          <w:bCs/>
          <w:sz w:val="24"/>
          <w:szCs w:val="24"/>
        </w:rPr>
        <w:t>Статья 4. Комиссия по подготовке проекта правил землепользования и застройки</w:t>
      </w:r>
      <w:bookmarkEnd w:id="31"/>
      <w:bookmarkEnd w:id="32"/>
      <w:bookmarkEnd w:id="33"/>
      <w:bookmarkEnd w:id="34"/>
    </w:p>
    <w:p w:rsidR="006E0ADC" w:rsidRPr="006E0ADC" w:rsidRDefault="006E0ADC" w:rsidP="006E0ADC">
      <w:pPr>
        <w:widowControl/>
        <w:ind w:firstLine="709"/>
        <w:jc w:val="both"/>
        <w:rPr>
          <w:sz w:val="24"/>
          <w:szCs w:val="24"/>
        </w:rPr>
      </w:pPr>
      <w:r w:rsidRPr="006E0ADC">
        <w:rPr>
          <w:sz w:val="24"/>
          <w:szCs w:val="24"/>
        </w:rPr>
        <w:t>1. Комиссия по подготовке проекта правил землепользования и застройки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6E0ADC" w:rsidRPr="006E0ADC" w:rsidRDefault="006E0ADC" w:rsidP="006E0ADC">
      <w:pPr>
        <w:widowControl/>
        <w:ind w:firstLine="709"/>
        <w:jc w:val="both"/>
        <w:rPr>
          <w:sz w:val="24"/>
          <w:szCs w:val="24"/>
        </w:rPr>
      </w:pPr>
      <w:r w:rsidRPr="006E0ADC">
        <w:rPr>
          <w:sz w:val="24"/>
          <w:szCs w:val="24"/>
        </w:rPr>
        <w:t>2. К полномочиям Комиссии в области регулирования отношений по вопросам землепользования и застройки относятся:</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6E0ADC" w:rsidRPr="006E0ADC" w:rsidRDefault="006E0ADC" w:rsidP="006E0ADC">
      <w:pPr>
        <w:widowControl/>
        <w:autoSpaceDE/>
        <w:autoSpaceDN/>
        <w:adjustRightInd/>
        <w:ind w:firstLine="709"/>
        <w:jc w:val="both"/>
        <w:rPr>
          <w:sz w:val="24"/>
          <w:szCs w:val="24"/>
        </w:rPr>
      </w:pPr>
      <w:r w:rsidRPr="006E0ADC">
        <w:rPr>
          <w:sz w:val="24"/>
          <w:szCs w:val="24"/>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6E0ADC" w:rsidRPr="006E0ADC" w:rsidRDefault="006E0ADC" w:rsidP="006E0ADC">
      <w:pPr>
        <w:widowControl/>
        <w:ind w:firstLine="709"/>
        <w:jc w:val="both"/>
        <w:rPr>
          <w:sz w:val="24"/>
          <w:szCs w:val="24"/>
        </w:rPr>
      </w:pPr>
      <w:r w:rsidRPr="006E0ADC">
        <w:rPr>
          <w:sz w:val="24"/>
          <w:szCs w:val="24"/>
        </w:rPr>
        <w:t>3) проведение публичных слушаний по вопросам землепользования и застройки;</w:t>
      </w:r>
    </w:p>
    <w:p w:rsidR="006E0ADC" w:rsidRPr="006E0ADC" w:rsidRDefault="006E0ADC" w:rsidP="006E0ADC">
      <w:pPr>
        <w:widowControl/>
        <w:autoSpaceDE/>
        <w:autoSpaceDN/>
        <w:adjustRightInd/>
        <w:ind w:firstLine="709"/>
        <w:jc w:val="both"/>
        <w:rPr>
          <w:sz w:val="24"/>
          <w:szCs w:val="24"/>
        </w:rPr>
      </w:pPr>
      <w:r w:rsidRPr="006E0ADC">
        <w:rPr>
          <w:sz w:val="24"/>
          <w:szCs w:val="24"/>
        </w:rPr>
        <w:t>4) подготовка заключений по результатам публичных слушаний;</w:t>
      </w:r>
    </w:p>
    <w:p w:rsidR="006E0ADC" w:rsidRPr="006E0ADC" w:rsidRDefault="006E0ADC" w:rsidP="006E0ADC">
      <w:pPr>
        <w:widowControl/>
        <w:ind w:firstLine="709"/>
        <w:jc w:val="both"/>
        <w:rPr>
          <w:sz w:val="24"/>
          <w:szCs w:val="24"/>
        </w:rPr>
      </w:pPr>
      <w:r w:rsidRPr="006E0ADC">
        <w:rPr>
          <w:sz w:val="24"/>
          <w:szCs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6E0ADC" w:rsidRPr="006E0ADC" w:rsidRDefault="006E0ADC" w:rsidP="006E0ADC">
      <w:pPr>
        <w:widowControl/>
        <w:ind w:firstLine="709"/>
        <w:jc w:val="both"/>
        <w:rPr>
          <w:sz w:val="24"/>
          <w:szCs w:val="24"/>
        </w:rPr>
      </w:pPr>
      <w:r w:rsidRPr="006E0ADC">
        <w:rPr>
          <w:sz w:val="24"/>
          <w:szCs w:val="24"/>
        </w:rPr>
        <w:t xml:space="preserve">6) подготовка заключения о необходимости внесения изменений в Правила; </w:t>
      </w:r>
    </w:p>
    <w:p w:rsidR="006E0ADC" w:rsidRPr="006E0ADC" w:rsidRDefault="006E0ADC" w:rsidP="006E0ADC">
      <w:pPr>
        <w:widowControl/>
        <w:ind w:firstLine="709"/>
        <w:jc w:val="both"/>
        <w:rPr>
          <w:sz w:val="24"/>
          <w:szCs w:val="24"/>
        </w:rPr>
      </w:pPr>
      <w:r w:rsidRPr="006E0ADC">
        <w:rPr>
          <w:sz w:val="24"/>
          <w:szCs w:val="24"/>
        </w:rPr>
        <w:lastRenderedPageBreak/>
        <w:t>7) осуществление процедур, по подготовке проекта изменений в Правила, утверждения изменений в Правила.</w:t>
      </w:r>
    </w:p>
    <w:p w:rsidR="006E0ADC" w:rsidRPr="006E0ADC" w:rsidRDefault="006E0ADC" w:rsidP="006E0ADC">
      <w:pPr>
        <w:widowControl/>
        <w:ind w:firstLine="709"/>
        <w:jc w:val="both"/>
        <w:rPr>
          <w:sz w:val="24"/>
          <w:szCs w:val="24"/>
        </w:rPr>
      </w:pPr>
      <w:r w:rsidRPr="006E0ADC">
        <w:rPr>
          <w:sz w:val="24"/>
          <w:szCs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6E0ADC" w:rsidRPr="006E0ADC" w:rsidRDefault="006E0ADC" w:rsidP="006E0ADC">
      <w:pPr>
        <w:widowControl/>
        <w:ind w:firstLine="709"/>
        <w:jc w:val="both"/>
        <w:rPr>
          <w:sz w:val="24"/>
          <w:szCs w:val="24"/>
        </w:rPr>
      </w:pPr>
      <w:r w:rsidRPr="006E0ADC">
        <w:rPr>
          <w:sz w:val="24"/>
          <w:szCs w:val="24"/>
        </w:rPr>
        <w:t>3. В состав Комиссии входят представители органов местного самоуправления поселения, депутаты Совета народных депутатов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6E0ADC" w:rsidRPr="006E0ADC" w:rsidRDefault="006E0ADC" w:rsidP="006E0ADC">
      <w:pPr>
        <w:widowControl/>
        <w:ind w:firstLine="709"/>
        <w:jc w:val="both"/>
        <w:rPr>
          <w:sz w:val="24"/>
          <w:szCs w:val="24"/>
        </w:rPr>
      </w:pPr>
      <w:r w:rsidRPr="006E0ADC">
        <w:rPr>
          <w:sz w:val="24"/>
          <w:szCs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Грибановского муниципального района, иных органов и организаций.</w:t>
      </w:r>
    </w:p>
    <w:p w:rsidR="006E0ADC" w:rsidRPr="006E0ADC" w:rsidRDefault="006E0ADC" w:rsidP="006E0ADC">
      <w:pPr>
        <w:widowControl/>
        <w:ind w:firstLine="709"/>
        <w:jc w:val="both"/>
        <w:rPr>
          <w:sz w:val="24"/>
          <w:szCs w:val="24"/>
        </w:rPr>
      </w:pPr>
      <w:r w:rsidRPr="006E0ADC">
        <w:rPr>
          <w:sz w:val="24"/>
          <w:szCs w:val="24"/>
        </w:rPr>
        <w:t>4. Персональный состав членов Комиссии, положение о Комиссии и порядке ее деятельности утверждается главой администрации поселения.</w:t>
      </w:r>
    </w:p>
    <w:p w:rsidR="006E0ADC" w:rsidRPr="006E0ADC" w:rsidRDefault="006E0ADC" w:rsidP="006E0ADC">
      <w:pPr>
        <w:keepNext/>
        <w:widowControl/>
        <w:autoSpaceDE/>
        <w:autoSpaceDN/>
        <w:adjustRightInd/>
        <w:spacing w:before="240" w:after="60"/>
        <w:jc w:val="center"/>
        <w:outlineLvl w:val="2"/>
        <w:rPr>
          <w:b/>
          <w:bCs/>
          <w:sz w:val="24"/>
          <w:szCs w:val="24"/>
        </w:rPr>
      </w:pPr>
      <w:bookmarkStart w:id="35" w:name="_Toc268484947"/>
      <w:bookmarkStart w:id="36" w:name="_Toc268487887"/>
      <w:bookmarkStart w:id="37" w:name="_Toc299581918"/>
      <w:bookmarkStart w:id="38" w:name="_Toc299651012"/>
      <w:r w:rsidRPr="006E0ADC">
        <w:rPr>
          <w:b/>
          <w:bCs/>
          <w:sz w:val="24"/>
          <w:szCs w:val="24"/>
        </w:rPr>
        <w:t>Статья 5. Общие положения о градостроительном зонировании территории            Малогрибановского сельского поселения</w:t>
      </w:r>
      <w:bookmarkEnd w:id="35"/>
      <w:bookmarkEnd w:id="36"/>
      <w:bookmarkEnd w:id="37"/>
      <w:bookmarkEnd w:id="38"/>
      <w:r w:rsidRPr="006E0ADC">
        <w:rPr>
          <w:b/>
          <w:bCs/>
          <w:sz w:val="24"/>
          <w:szCs w:val="24"/>
        </w:rPr>
        <w:t xml:space="preserve"> </w:t>
      </w:r>
    </w:p>
    <w:p w:rsidR="006E0ADC" w:rsidRPr="006E0ADC" w:rsidRDefault="006E0ADC" w:rsidP="006E0ADC">
      <w:pPr>
        <w:widowControl/>
        <w:ind w:firstLine="709"/>
        <w:jc w:val="both"/>
        <w:rPr>
          <w:sz w:val="24"/>
          <w:szCs w:val="24"/>
        </w:rPr>
      </w:pPr>
      <w:r w:rsidRPr="006E0ADC">
        <w:rPr>
          <w:sz w:val="24"/>
          <w:szCs w:val="24"/>
        </w:rPr>
        <w:t xml:space="preserve">1. Настоящими Правилами на территории поселения устанавливаются следующие территориальные зоны: </w:t>
      </w:r>
    </w:p>
    <w:p w:rsidR="006E0ADC" w:rsidRPr="006E0ADC" w:rsidRDefault="006E0ADC" w:rsidP="006E0ADC">
      <w:pPr>
        <w:widowControl/>
        <w:ind w:firstLine="709"/>
        <w:jc w:val="both"/>
        <w:rPr>
          <w:sz w:val="24"/>
          <w:szCs w:val="24"/>
        </w:rPr>
      </w:pPr>
      <w:r w:rsidRPr="006E0ADC">
        <w:rPr>
          <w:b/>
          <w:sz w:val="24"/>
          <w:szCs w:val="24"/>
        </w:rPr>
        <w:t>1.1. Жилые зоны (Ж</w:t>
      </w:r>
      <w:r w:rsidRPr="006E0ADC">
        <w:rPr>
          <w:sz w:val="24"/>
          <w:szCs w:val="24"/>
        </w:rPr>
        <w:t xml:space="preserve">), 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застройки индивидуальными жилыми домами - Ж</w:t>
      </w:r>
      <w:proofErr w:type="gramStart"/>
      <w:r w:rsidRPr="006E0ADC">
        <w:rPr>
          <w:sz w:val="24"/>
          <w:szCs w:val="24"/>
        </w:rPr>
        <w:t>1</w:t>
      </w:r>
      <w:proofErr w:type="gramEnd"/>
      <w:r w:rsidRPr="006E0ADC">
        <w:rPr>
          <w:sz w:val="24"/>
          <w:szCs w:val="24"/>
        </w:rPr>
        <w:t>;</w:t>
      </w:r>
    </w:p>
    <w:p w:rsidR="006E0ADC" w:rsidRPr="006E0ADC" w:rsidRDefault="006E0ADC" w:rsidP="006E0ADC">
      <w:pPr>
        <w:widowControl/>
        <w:ind w:firstLine="709"/>
        <w:jc w:val="both"/>
        <w:rPr>
          <w:sz w:val="24"/>
          <w:szCs w:val="24"/>
        </w:rPr>
      </w:pPr>
      <w:r w:rsidRPr="006E0ADC">
        <w:rPr>
          <w:b/>
          <w:sz w:val="24"/>
          <w:szCs w:val="24"/>
        </w:rPr>
        <w:t xml:space="preserve">1.2. Общественно-деловые зоны (О), </w:t>
      </w:r>
      <w:r w:rsidRPr="006E0ADC">
        <w:rPr>
          <w:sz w:val="24"/>
          <w:szCs w:val="24"/>
        </w:rPr>
        <w:t xml:space="preserve">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многофункциональная общественно-деловая зона</w:t>
      </w:r>
      <w:r w:rsidRPr="006E0ADC">
        <w:rPr>
          <w:b/>
          <w:sz w:val="24"/>
          <w:szCs w:val="24"/>
        </w:rPr>
        <w:t xml:space="preserve"> </w:t>
      </w:r>
      <w:r w:rsidRPr="006E0ADC">
        <w:rPr>
          <w:sz w:val="24"/>
          <w:szCs w:val="24"/>
        </w:rPr>
        <w:t>- О</w:t>
      </w:r>
      <w:proofErr w:type="gramStart"/>
      <w:r w:rsidRPr="006E0ADC">
        <w:rPr>
          <w:sz w:val="24"/>
          <w:szCs w:val="24"/>
        </w:rPr>
        <w:t>1</w:t>
      </w:r>
      <w:proofErr w:type="gramEnd"/>
    </w:p>
    <w:p w:rsidR="006E0ADC" w:rsidRPr="006E0ADC" w:rsidRDefault="006E0ADC" w:rsidP="006E0ADC">
      <w:pPr>
        <w:widowControl/>
        <w:ind w:firstLine="709"/>
        <w:jc w:val="both"/>
        <w:rPr>
          <w:sz w:val="24"/>
          <w:szCs w:val="24"/>
        </w:rPr>
      </w:pPr>
      <w:r w:rsidRPr="006E0ADC">
        <w:rPr>
          <w:b/>
          <w:sz w:val="24"/>
          <w:szCs w:val="24"/>
        </w:rPr>
        <w:t xml:space="preserve">1.3. Производственно-коммунальные зоны (П), </w:t>
      </w:r>
      <w:r w:rsidRPr="006E0ADC">
        <w:rPr>
          <w:sz w:val="24"/>
          <w:szCs w:val="24"/>
        </w:rPr>
        <w:t xml:space="preserve">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autoSpaceDE/>
        <w:autoSpaceDN/>
        <w:adjustRightInd/>
        <w:ind w:firstLine="709"/>
        <w:rPr>
          <w:sz w:val="24"/>
          <w:szCs w:val="24"/>
        </w:rPr>
      </w:pPr>
      <w:r w:rsidRPr="006E0ADC">
        <w:rPr>
          <w:sz w:val="24"/>
          <w:szCs w:val="24"/>
        </w:rPr>
        <w:t xml:space="preserve">- зона размещения промышленных, сельскохозяйственных предприятий и объектов коммунально-складского назначения III класса санитарной опасности </w:t>
      </w:r>
      <w:proofErr w:type="gramStart"/>
      <w:r w:rsidRPr="006E0ADC">
        <w:rPr>
          <w:sz w:val="24"/>
          <w:szCs w:val="24"/>
        </w:rPr>
        <w:t>–П</w:t>
      </w:r>
      <w:proofErr w:type="gramEnd"/>
      <w:r w:rsidRPr="006E0ADC">
        <w:rPr>
          <w:sz w:val="24"/>
          <w:szCs w:val="24"/>
        </w:rPr>
        <w:t>3;</w:t>
      </w:r>
    </w:p>
    <w:p w:rsidR="006E0ADC" w:rsidRPr="006E0ADC" w:rsidRDefault="006E0ADC" w:rsidP="006E0ADC">
      <w:pPr>
        <w:widowControl/>
        <w:ind w:firstLine="709"/>
        <w:jc w:val="both"/>
        <w:rPr>
          <w:sz w:val="24"/>
          <w:szCs w:val="24"/>
        </w:rPr>
      </w:pPr>
      <w:r w:rsidRPr="006E0ADC">
        <w:rPr>
          <w:sz w:val="24"/>
          <w:szCs w:val="24"/>
        </w:rPr>
        <w:t>- зона размещения промышленных, сельскохозяйственных предприятий и объектов коммунально-складского назначения I</w:t>
      </w:r>
      <w:r w:rsidRPr="006E0ADC">
        <w:rPr>
          <w:sz w:val="24"/>
          <w:szCs w:val="24"/>
          <w:lang w:val="en-US"/>
        </w:rPr>
        <w:t>V</w:t>
      </w:r>
      <w:r w:rsidRPr="006E0ADC">
        <w:rPr>
          <w:sz w:val="24"/>
          <w:szCs w:val="24"/>
        </w:rPr>
        <w:t xml:space="preserve">- </w:t>
      </w:r>
      <w:r w:rsidRPr="006E0ADC">
        <w:rPr>
          <w:sz w:val="24"/>
          <w:szCs w:val="24"/>
          <w:lang w:val="en-US"/>
        </w:rPr>
        <w:t>V</w:t>
      </w:r>
      <w:r w:rsidRPr="006E0ADC">
        <w:rPr>
          <w:sz w:val="24"/>
          <w:szCs w:val="24"/>
        </w:rPr>
        <w:t xml:space="preserve"> классов санитарной опасности </w:t>
      </w:r>
      <w:proofErr w:type="gramStart"/>
      <w:r w:rsidRPr="006E0ADC">
        <w:rPr>
          <w:sz w:val="24"/>
          <w:szCs w:val="24"/>
        </w:rPr>
        <w:t>–П</w:t>
      </w:r>
      <w:proofErr w:type="gramEnd"/>
      <w:r w:rsidRPr="006E0ADC">
        <w:rPr>
          <w:sz w:val="24"/>
          <w:szCs w:val="24"/>
        </w:rPr>
        <w:t>4</w:t>
      </w:r>
    </w:p>
    <w:p w:rsidR="006E0ADC" w:rsidRPr="006E0ADC" w:rsidRDefault="006E0ADC" w:rsidP="006E0ADC">
      <w:pPr>
        <w:widowControl/>
        <w:ind w:firstLine="709"/>
        <w:jc w:val="both"/>
        <w:rPr>
          <w:b/>
          <w:sz w:val="24"/>
          <w:szCs w:val="24"/>
        </w:rPr>
      </w:pPr>
      <w:r w:rsidRPr="006E0ADC">
        <w:rPr>
          <w:b/>
          <w:sz w:val="24"/>
          <w:szCs w:val="24"/>
        </w:rPr>
        <w:t>1.4. Зоны инженерной и транспортной инфраструктуры (</w:t>
      </w:r>
      <w:proofErr w:type="gramStart"/>
      <w:r w:rsidRPr="006E0ADC">
        <w:rPr>
          <w:b/>
          <w:sz w:val="24"/>
          <w:szCs w:val="24"/>
        </w:rPr>
        <w:t>ИТ</w:t>
      </w:r>
      <w:proofErr w:type="gramEnd"/>
      <w:r w:rsidRPr="006E0ADC">
        <w:rPr>
          <w:sz w:val="24"/>
          <w:szCs w:val="24"/>
        </w:rPr>
        <w:t xml:space="preserve">), в том числе </w:t>
      </w:r>
      <w:proofErr w:type="spellStart"/>
      <w:r w:rsidRPr="006E0ADC">
        <w:rPr>
          <w:sz w:val="24"/>
          <w:szCs w:val="24"/>
        </w:rPr>
        <w:t>подзоны</w:t>
      </w:r>
      <w:proofErr w:type="spellEnd"/>
      <w:r w:rsidRPr="006E0ADC">
        <w:rPr>
          <w:b/>
          <w:sz w:val="24"/>
          <w:szCs w:val="24"/>
        </w:rPr>
        <w:t>:</w:t>
      </w:r>
    </w:p>
    <w:p w:rsidR="006E0ADC" w:rsidRPr="006E0ADC" w:rsidRDefault="006E0ADC" w:rsidP="006E0ADC">
      <w:pPr>
        <w:widowControl/>
        <w:ind w:firstLine="709"/>
        <w:jc w:val="both"/>
        <w:rPr>
          <w:sz w:val="24"/>
          <w:szCs w:val="24"/>
        </w:rPr>
      </w:pPr>
      <w:r w:rsidRPr="006E0ADC">
        <w:rPr>
          <w:sz w:val="24"/>
          <w:szCs w:val="24"/>
        </w:rPr>
        <w:t>- зона транспортной и инженерной инфраструктуры внутри населенного пункта - ИТ</w:t>
      </w:r>
      <w:proofErr w:type="gramStart"/>
      <w:r w:rsidRPr="006E0ADC">
        <w:rPr>
          <w:sz w:val="24"/>
          <w:szCs w:val="24"/>
        </w:rPr>
        <w:t>1</w:t>
      </w:r>
      <w:proofErr w:type="gram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внешнего автомобильного транспорта - ИТ</w:t>
      </w:r>
      <w:proofErr w:type="gramStart"/>
      <w:r w:rsidRPr="006E0ADC">
        <w:rPr>
          <w:sz w:val="24"/>
          <w:szCs w:val="24"/>
        </w:rPr>
        <w:t>2</w:t>
      </w:r>
      <w:proofErr w:type="gramEnd"/>
    </w:p>
    <w:p w:rsidR="006E0ADC" w:rsidRPr="006E0ADC" w:rsidRDefault="006E0ADC" w:rsidP="006E0ADC">
      <w:pPr>
        <w:widowControl/>
        <w:ind w:firstLine="709"/>
        <w:jc w:val="both"/>
        <w:rPr>
          <w:sz w:val="24"/>
          <w:szCs w:val="24"/>
        </w:rPr>
      </w:pPr>
      <w:r w:rsidRPr="006E0ADC">
        <w:rPr>
          <w:b/>
          <w:sz w:val="24"/>
          <w:szCs w:val="24"/>
        </w:rPr>
        <w:t xml:space="preserve">1.6. Зоны рекреационного назначения (Р), </w:t>
      </w:r>
      <w:r w:rsidRPr="006E0ADC">
        <w:rPr>
          <w:sz w:val="24"/>
          <w:szCs w:val="24"/>
        </w:rPr>
        <w:t xml:space="preserve">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общественных рекреационных территории  - Р</w:t>
      </w:r>
      <w:proofErr w:type="gramStart"/>
      <w:r w:rsidRPr="006E0ADC">
        <w:rPr>
          <w:sz w:val="24"/>
          <w:szCs w:val="24"/>
        </w:rPr>
        <w:t>1</w:t>
      </w:r>
      <w:proofErr w:type="gramEnd"/>
      <w:r w:rsidRPr="006E0ADC">
        <w:rPr>
          <w:sz w:val="24"/>
          <w:szCs w:val="24"/>
        </w:rPr>
        <w:t>;</w:t>
      </w:r>
    </w:p>
    <w:p w:rsidR="006E0ADC" w:rsidRPr="006E0ADC" w:rsidRDefault="006E0ADC" w:rsidP="006E0ADC">
      <w:pPr>
        <w:widowControl/>
        <w:ind w:firstLine="709"/>
        <w:jc w:val="both"/>
        <w:rPr>
          <w:b/>
          <w:sz w:val="24"/>
          <w:szCs w:val="24"/>
        </w:rPr>
      </w:pPr>
      <w:r w:rsidRPr="006E0ADC">
        <w:rPr>
          <w:b/>
          <w:sz w:val="24"/>
          <w:szCs w:val="24"/>
        </w:rPr>
        <w:t xml:space="preserve">1.7. Зоны сельскохозяйственного использования (СХ), </w:t>
      </w:r>
      <w:r w:rsidRPr="006E0ADC">
        <w:rPr>
          <w:sz w:val="24"/>
          <w:szCs w:val="24"/>
        </w:rPr>
        <w:t xml:space="preserve">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сельскохозяйственного использования в границах населенных пунктов - СХ</w:t>
      </w:r>
      <w:proofErr w:type="gramStart"/>
      <w:r w:rsidRPr="006E0ADC">
        <w:rPr>
          <w:sz w:val="24"/>
          <w:szCs w:val="24"/>
        </w:rPr>
        <w:t>1</w:t>
      </w:r>
      <w:proofErr w:type="gramEnd"/>
    </w:p>
    <w:p w:rsidR="006E0ADC" w:rsidRPr="006E0ADC" w:rsidRDefault="006E0ADC" w:rsidP="006E0ADC">
      <w:pPr>
        <w:widowControl/>
        <w:ind w:firstLine="709"/>
        <w:jc w:val="both"/>
        <w:rPr>
          <w:sz w:val="24"/>
          <w:szCs w:val="24"/>
        </w:rPr>
      </w:pPr>
      <w:r w:rsidRPr="006E0ADC">
        <w:rPr>
          <w:sz w:val="24"/>
          <w:szCs w:val="24"/>
        </w:rPr>
        <w:t>- зона сельскохозяйственного использования на землях сельхозназначения - СХ</w:t>
      </w:r>
      <w:proofErr w:type="gramStart"/>
      <w:r w:rsidRPr="006E0ADC">
        <w:rPr>
          <w:sz w:val="24"/>
          <w:szCs w:val="24"/>
        </w:rPr>
        <w:t>2</w:t>
      </w:r>
      <w:proofErr w:type="gramEnd"/>
    </w:p>
    <w:p w:rsidR="006E0ADC" w:rsidRPr="006E0ADC" w:rsidRDefault="006E0ADC" w:rsidP="006E0ADC">
      <w:pPr>
        <w:widowControl/>
        <w:ind w:firstLine="709"/>
        <w:jc w:val="both"/>
        <w:rPr>
          <w:b/>
          <w:sz w:val="24"/>
          <w:szCs w:val="24"/>
        </w:rPr>
      </w:pPr>
      <w:r w:rsidRPr="006E0ADC">
        <w:rPr>
          <w:b/>
          <w:sz w:val="24"/>
          <w:szCs w:val="24"/>
        </w:rPr>
        <w:t xml:space="preserve">1.8. Зоны специального назначения (СН), </w:t>
      </w:r>
      <w:r w:rsidRPr="006E0ADC">
        <w:rPr>
          <w:sz w:val="24"/>
          <w:szCs w:val="24"/>
        </w:rPr>
        <w:t xml:space="preserve">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кладбищ – СН1;</w:t>
      </w:r>
    </w:p>
    <w:p w:rsidR="006E0ADC" w:rsidRPr="006E0ADC" w:rsidRDefault="006E0ADC" w:rsidP="006E0ADC">
      <w:pPr>
        <w:widowControl/>
        <w:ind w:firstLine="709"/>
        <w:jc w:val="both"/>
        <w:rPr>
          <w:sz w:val="24"/>
          <w:szCs w:val="24"/>
        </w:rPr>
      </w:pPr>
      <w:r w:rsidRPr="006E0ADC">
        <w:rPr>
          <w:sz w:val="24"/>
          <w:szCs w:val="24"/>
        </w:rPr>
        <w:t xml:space="preserve">- зона скотомогильников </w:t>
      </w:r>
      <w:proofErr w:type="gramStart"/>
      <w:r w:rsidRPr="006E0ADC">
        <w:rPr>
          <w:sz w:val="24"/>
          <w:szCs w:val="24"/>
        </w:rPr>
        <w:t>–С</w:t>
      </w:r>
      <w:proofErr w:type="gramEnd"/>
      <w:r w:rsidRPr="006E0ADC">
        <w:rPr>
          <w:sz w:val="24"/>
          <w:szCs w:val="24"/>
        </w:rPr>
        <w:t>Н2;</w:t>
      </w:r>
    </w:p>
    <w:p w:rsidR="006E0ADC" w:rsidRPr="006E0ADC" w:rsidRDefault="006E0ADC" w:rsidP="006E0ADC">
      <w:pPr>
        <w:widowControl/>
        <w:ind w:firstLine="709"/>
        <w:jc w:val="both"/>
        <w:rPr>
          <w:sz w:val="24"/>
          <w:szCs w:val="24"/>
        </w:rPr>
      </w:pPr>
      <w:r w:rsidRPr="006E0ADC">
        <w:rPr>
          <w:sz w:val="24"/>
          <w:szCs w:val="24"/>
        </w:rPr>
        <w:t>- зона сбора отходов потребления – СН3</w:t>
      </w:r>
    </w:p>
    <w:p w:rsidR="006E0ADC" w:rsidRPr="006E0ADC" w:rsidRDefault="006E0ADC" w:rsidP="006E0ADC">
      <w:pPr>
        <w:widowControl/>
        <w:ind w:firstLine="709"/>
        <w:jc w:val="both"/>
        <w:rPr>
          <w:sz w:val="24"/>
          <w:szCs w:val="24"/>
        </w:rPr>
      </w:pPr>
      <w:r w:rsidRPr="006E0ADC">
        <w:rPr>
          <w:b/>
          <w:sz w:val="24"/>
          <w:szCs w:val="24"/>
        </w:rPr>
        <w:t xml:space="preserve">1.9. Зоны водных объектов общего пользования (В), </w:t>
      </w:r>
      <w:r w:rsidRPr="006E0ADC">
        <w:rPr>
          <w:sz w:val="24"/>
          <w:szCs w:val="24"/>
        </w:rPr>
        <w:t xml:space="preserve">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водных объектов общего пользования – водотоков – В</w:t>
      </w:r>
      <w:proofErr w:type="gramStart"/>
      <w:r w:rsidRPr="006E0ADC">
        <w:rPr>
          <w:sz w:val="24"/>
          <w:szCs w:val="24"/>
        </w:rPr>
        <w:t>1</w:t>
      </w:r>
      <w:proofErr w:type="gram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водных объектов общего пользования – прудов – В</w:t>
      </w:r>
      <w:proofErr w:type="gramStart"/>
      <w:r w:rsidRPr="006E0ADC">
        <w:rPr>
          <w:sz w:val="24"/>
          <w:szCs w:val="24"/>
        </w:rPr>
        <w:t>2</w:t>
      </w:r>
      <w:proofErr w:type="gramEnd"/>
    </w:p>
    <w:p w:rsidR="006E0ADC" w:rsidRPr="006E0ADC" w:rsidRDefault="006E0ADC" w:rsidP="006E0ADC">
      <w:pPr>
        <w:widowControl/>
        <w:ind w:firstLine="708"/>
        <w:jc w:val="both"/>
        <w:rPr>
          <w:b/>
          <w:sz w:val="24"/>
          <w:szCs w:val="24"/>
        </w:rPr>
      </w:pPr>
      <w:r w:rsidRPr="006E0ADC">
        <w:rPr>
          <w:b/>
          <w:sz w:val="24"/>
          <w:szCs w:val="24"/>
        </w:rPr>
        <w:t xml:space="preserve">1.10 Зона лесов </w:t>
      </w:r>
    </w:p>
    <w:p w:rsidR="006E0ADC" w:rsidRPr="006E0ADC" w:rsidRDefault="006E0ADC" w:rsidP="006E0ADC">
      <w:pPr>
        <w:widowControl/>
        <w:ind w:firstLine="708"/>
        <w:jc w:val="both"/>
        <w:rPr>
          <w:sz w:val="24"/>
          <w:szCs w:val="24"/>
        </w:rPr>
      </w:pPr>
      <w:r w:rsidRPr="006E0ADC">
        <w:rPr>
          <w:sz w:val="24"/>
          <w:szCs w:val="24"/>
        </w:rPr>
        <w:t>-зона земель лесного фонда – Л</w:t>
      </w:r>
      <w:proofErr w:type="gramStart"/>
      <w:r w:rsidRPr="006E0ADC">
        <w:rPr>
          <w:sz w:val="24"/>
          <w:szCs w:val="24"/>
        </w:rPr>
        <w:t>1</w:t>
      </w:r>
      <w:proofErr w:type="gramEnd"/>
    </w:p>
    <w:p w:rsidR="006E0ADC" w:rsidRPr="006E0ADC" w:rsidRDefault="006E0ADC" w:rsidP="006E0ADC">
      <w:pPr>
        <w:widowControl/>
        <w:ind w:firstLine="709"/>
        <w:jc w:val="both"/>
        <w:rPr>
          <w:sz w:val="24"/>
          <w:szCs w:val="24"/>
        </w:rPr>
      </w:pPr>
      <w:r w:rsidRPr="006E0ADC">
        <w:rPr>
          <w:sz w:val="24"/>
          <w:szCs w:val="24"/>
        </w:rPr>
        <w:br w:type="page"/>
      </w:r>
      <w:r w:rsidRPr="006E0ADC">
        <w:rPr>
          <w:sz w:val="24"/>
          <w:szCs w:val="24"/>
        </w:rPr>
        <w:lastRenderedPageBreak/>
        <w:t xml:space="preserve">2. Территориальные зоны подразделяются на </w:t>
      </w:r>
      <w:proofErr w:type="spellStart"/>
      <w:r w:rsidRPr="006E0ADC">
        <w:rPr>
          <w:b/>
          <w:sz w:val="24"/>
          <w:szCs w:val="24"/>
        </w:rPr>
        <w:t>подзоны</w:t>
      </w:r>
      <w:proofErr w:type="spellEnd"/>
      <w:r w:rsidRPr="006E0ADC">
        <w:rPr>
          <w:sz w:val="24"/>
          <w:szCs w:val="24"/>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6E0ADC" w:rsidRPr="006E0ADC" w:rsidRDefault="006E0ADC" w:rsidP="006E0ADC">
      <w:pPr>
        <w:widowControl/>
        <w:ind w:firstLine="709"/>
        <w:jc w:val="both"/>
        <w:rPr>
          <w:sz w:val="24"/>
          <w:szCs w:val="24"/>
        </w:rPr>
      </w:pPr>
      <w:proofErr w:type="spellStart"/>
      <w:r w:rsidRPr="006E0ADC">
        <w:rPr>
          <w:sz w:val="24"/>
          <w:szCs w:val="24"/>
        </w:rPr>
        <w:t>Подзоны</w:t>
      </w:r>
      <w:proofErr w:type="spellEnd"/>
      <w:r w:rsidRPr="006E0ADC">
        <w:rPr>
          <w:sz w:val="24"/>
          <w:szCs w:val="24"/>
        </w:rPr>
        <w:t xml:space="preserve"> подразделяются на </w:t>
      </w:r>
      <w:r w:rsidRPr="006E0ADC">
        <w:rPr>
          <w:b/>
          <w:sz w:val="24"/>
          <w:szCs w:val="24"/>
        </w:rPr>
        <w:t>участки градостроительного зонирования</w:t>
      </w:r>
      <w:r w:rsidRPr="006E0ADC">
        <w:rPr>
          <w:sz w:val="24"/>
          <w:szCs w:val="24"/>
        </w:rPr>
        <w:t>, образуемые планировочными единицами и отдельными земельными участками, расположенными в разных частях населенного пункта (поселения).</w:t>
      </w:r>
    </w:p>
    <w:p w:rsidR="006E0ADC" w:rsidRPr="006E0ADC" w:rsidRDefault="006E0ADC" w:rsidP="006E0ADC">
      <w:pPr>
        <w:widowControl/>
        <w:autoSpaceDE/>
        <w:autoSpaceDN/>
        <w:adjustRightInd/>
        <w:ind w:firstLine="709"/>
        <w:jc w:val="both"/>
        <w:rPr>
          <w:sz w:val="24"/>
          <w:szCs w:val="24"/>
        </w:rPr>
      </w:pPr>
      <w:bookmarkStart w:id="39" w:name="_Toc268484948"/>
      <w:bookmarkStart w:id="40" w:name="_Toc268487888"/>
      <w:bookmarkStart w:id="41" w:name="_Toc299581919"/>
      <w:r w:rsidRPr="006E0ADC">
        <w:rPr>
          <w:sz w:val="24"/>
          <w:szCs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6E0ADC">
        <w:rPr>
          <w:sz w:val="24"/>
          <w:szCs w:val="24"/>
        </w:rPr>
        <w:t>подзон</w:t>
      </w:r>
      <w:proofErr w:type="spellEnd"/>
      <w:r w:rsidRPr="006E0ADC">
        <w:rPr>
          <w:sz w:val="24"/>
          <w:szCs w:val="24"/>
        </w:rPr>
        <w:t xml:space="preserve"> и участков градостроительного зонирования. </w:t>
      </w:r>
    </w:p>
    <w:p w:rsidR="006E0ADC" w:rsidRPr="006E0ADC" w:rsidRDefault="006E0ADC" w:rsidP="006E0ADC">
      <w:pPr>
        <w:widowControl/>
        <w:autoSpaceDE/>
        <w:autoSpaceDN/>
        <w:adjustRightInd/>
        <w:ind w:firstLine="709"/>
        <w:jc w:val="both"/>
        <w:rPr>
          <w:sz w:val="24"/>
          <w:szCs w:val="24"/>
        </w:rPr>
      </w:pPr>
      <w:r w:rsidRPr="006E0ADC">
        <w:rPr>
          <w:sz w:val="24"/>
          <w:szCs w:val="24"/>
        </w:rPr>
        <w:t>Границы территориальных зон имеют текстовое описание их прохождения для идентификации их прохождения.</w:t>
      </w:r>
    </w:p>
    <w:p w:rsidR="006E0ADC" w:rsidRPr="006E0ADC" w:rsidRDefault="006E0ADC" w:rsidP="006E0ADC">
      <w:pPr>
        <w:widowControl/>
        <w:autoSpaceDE/>
        <w:autoSpaceDN/>
        <w:adjustRightInd/>
        <w:ind w:firstLine="709"/>
        <w:jc w:val="both"/>
        <w:rPr>
          <w:sz w:val="24"/>
          <w:szCs w:val="24"/>
        </w:rPr>
      </w:pPr>
      <w:r w:rsidRPr="006E0ADC">
        <w:rPr>
          <w:sz w:val="24"/>
          <w:szCs w:val="24"/>
        </w:rPr>
        <w:t>4. Границы территориальных зон установлены с учетом:</w:t>
      </w:r>
    </w:p>
    <w:p w:rsidR="006E0ADC" w:rsidRPr="006E0ADC" w:rsidRDefault="006E0ADC" w:rsidP="006E0ADC">
      <w:pPr>
        <w:widowControl/>
        <w:autoSpaceDE/>
        <w:autoSpaceDN/>
        <w:adjustRightInd/>
        <w:ind w:firstLine="709"/>
        <w:jc w:val="both"/>
        <w:rPr>
          <w:sz w:val="24"/>
          <w:szCs w:val="24"/>
        </w:rPr>
      </w:pPr>
      <w:r w:rsidRPr="006E0ADC">
        <w:rPr>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E0ADC" w:rsidRPr="006E0ADC" w:rsidRDefault="006E0ADC" w:rsidP="006E0ADC">
      <w:pPr>
        <w:widowControl/>
        <w:autoSpaceDE/>
        <w:autoSpaceDN/>
        <w:adjustRightInd/>
        <w:ind w:firstLine="709"/>
        <w:jc w:val="both"/>
        <w:rPr>
          <w:sz w:val="24"/>
          <w:szCs w:val="24"/>
        </w:rPr>
      </w:pPr>
      <w:r w:rsidRPr="006E0ADC">
        <w:rPr>
          <w:sz w:val="24"/>
          <w:szCs w:val="24"/>
        </w:rPr>
        <w:t>2) функциональных зон и параметров их планируемого развития, определенных генеральным планом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3) сложившейся планировки территории и существующего землепользования;</w:t>
      </w:r>
    </w:p>
    <w:p w:rsidR="006E0ADC" w:rsidRPr="006E0ADC" w:rsidRDefault="006E0ADC" w:rsidP="006E0ADC">
      <w:pPr>
        <w:widowControl/>
        <w:autoSpaceDE/>
        <w:autoSpaceDN/>
        <w:adjustRightInd/>
        <w:ind w:firstLine="709"/>
        <w:jc w:val="both"/>
        <w:rPr>
          <w:sz w:val="24"/>
          <w:szCs w:val="24"/>
        </w:rPr>
      </w:pPr>
      <w:r w:rsidRPr="006E0ADC">
        <w:rPr>
          <w:sz w:val="24"/>
          <w:szCs w:val="24"/>
        </w:rPr>
        <w:t>4) планируемых изменений границ земель различных категорий;</w:t>
      </w:r>
    </w:p>
    <w:p w:rsidR="006E0ADC" w:rsidRPr="006E0ADC" w:rsidRDefault="006E0ADC" w:rsidP="006E0ADC">
      <w:pPr>
        <w:widowControl/>
        <w:autoSpaceDE/>
        <w:autoSpaceDN/>
        <w:adjustRightInd/>
        <w:ind w:firstLine="709"/>
        <w:jc w:val="both"/>
        <w:rPr>
          <w:sz w:val="24"/>
          <w:szCs w:val="24"/>
        </w:rPr>
      </w:pPr>
      <w:r w:rsidRPr="006E0ADC">
        <w:rPr>
          <w:sz w:val="24"/>
          <w:szCs w:val="24"/>
        </w:rPr>
        <w:t>5) предотвращения возможности причинения вреда объектам капитального строительства, расположенным на смежных земельных участках.</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5. </w:t>
      </w:r>
      <w:proofErr w:type="gramStart"/>
      <w:r w:rsidRPr="006E0ADC">
        <w:rPr>
          <w:sz w:val="24"/>
          <w:szCs w:val="24"/>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6. На карте градостроительного зонирования отображены объекты культурного наследия, границы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7. На карте градостроительного зонирования отображены границы зон с особыми условиями использования территорий. </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8. Градостроительным регламентом определяется правовой режим земельных участков, равно как всего, что </w:t>
      </w:r>
      <w:proofErr w:type="gramStart"/>
      <w:r w:rsidRPr="006E0ADC">
        <w:rPr>
          <w:sz w:val="24"/>
          <w:szCs w:val="24"/>
        </w:rPr>
        <w:t>находится над и под поверхностью земельных участков и используется</w:t>
      </w:r>
      <w:proofErr w:type="gramEnd"/>
      <w:r w:rsidRPr="006E0ADC">
        <w:rPr>
          <w:sz w:val="24"/>
          <w:szCs w:val="24"/>
        </w:rPr>
        <w:t xml:space="preserve"> в процессе их застройки и последующей эксплуатации объектов капитального строительства.</w:t>
      </w:r>
    </w:p>
    <w:p w:rsidR="006E0ADC" w:rsidRPr="006E0ADC" w:rsidRDefault="006E0ADC" w:rsidP="006E0ADC">
      <w:pPr>
        <w:widowControl/>
        <w:autoSpaceDE/>
        <w:autoSpaceDN/>
        <w:adjustRightInd/>
        <w:ind w:firstLine="709"/>
        <w:jc w:val="both"/>
        <w:rPr>
          <w:sz w:val="24"/>
          <w:szCs w:val="24"/>
        </w:rPr>
      </w:pPr>
      <w:r w:rsidRPr="006E0ADC">
        <w:rPr>
          <w:sz w:val="24"/>
          <w:szCs w:val="24"/>
        </w:rPr>
        <w:t>9. Градостроительные регламенты установлены с учетом:</w:t>
      </w:r>
    </w:p>
    <w:p w:rsidR="006E0ADC" w:rsidRPr="006E0ADC" w:rsidRDefault="006E0ADC" w:rsidP="006E0ADC">
      <w:pPr>
        <w:widowControl/>
        <w:autoSpaceDE/>
        <w:autoSpaceDN/>
        <w:adjustRightInd/>
        <w:ind w:firstLine="709"/>
        <w:jc w:val="both"/>
        <w:rPr>
          <w:sz w:val="24"/>
          <w:szCs w:val="24"/>
        </w:rPr>
      </w:pPr>
      <w:r w:rsidRPr="006E0ADC">
        <w:rPr>
          <w:sz w:val="24"/>
          <w:szCs w:val="24"/>
        </w:rPr>
        <w:t>1) фактического использования земельных участков и объектов капитального строительства в границах территориальной зоны;</w:t>
      </w:r>
    </w:p>
    <w:p w:rsidR="006E0ADC" w:rsidRPr="006E0ADC" w:rsidRDefault="006E0ADC" w:rsidP="006E0ADC">
      <w:pPr>
        <w:widowControl/>
        <w:autoSpaceDE/>
        <w:autoSpaceDN/>
        <w:adjustRightInd/>
        <w:ind w:firstLine="709"/>
        <w:jc w:val="both"/>
        <w:rPr>
          <w:sz w:val="24"/>
          <w:szCs w:val="24"/>
        </w:rPr>
      </w:pPr>
      <w:r w:rsidRPr="006E0ADC">
        <w:rPr>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E0ADC" w:rsidRPr="006E0ADC" w:rsidRDefault="006E0ADC" w:rsidP="006E0ADC">
      <w:pPr>
        <w:widowControl/>
        <w:autoSpaceDE/>
        <w:autoSpaceDN/>
        <w:adjustRightInd/>
        <w:ind w:firstLine="709"/>
        <w:jc w:val="both"/>
        <w:rPr>
          <w:sz w:val="24"/>
          <w:szCs w:val="24"/>
        </w:rPr>
      </w:pPr>
      <w:proofErr w:type="gramStart"/>
      <w:r w:rsidRPr="006E0ADC">
        <w:rPr>
          <w:sz w:val="24"/>
          <w:szCs w:val="24"/>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Грибановского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4) видов территориальных зон;</w:t>
      </w:r>
    </w:p>
    <w:p w:rsidR="006E0ADC" w:rsidRPr="006E0ADC" w:rsidRDefault="006E0ADC" w:rsidP="006E0ADC">
      <w:pPr>
        <w:widowControl/>
        <w:autoSpaceDE/>
        <w:autoSpaceDN/>
        <w:adjustRightInd/>
        <w:ind w:firstLine="709"/>
        <w:jc w:val="both"/>
        <w:rPr>
          <w:sz w:val="24"/>
          <w:szCs w:val="24"/>
        </w:rPr>
      </w:pPr>
      <w:r w:rsidRPr="006E0ADC">
        <w:rPr>
          <w:sz w:val="24"/>
          <w:szCs w:val="24"/>
        </w:rPr>
        <w:t>5) требований охраны объектов культурного наследия, а также особо охраняемых природных территорий, иных природных объектов.</w:t>
      </w:r>
    </w:p>
    <w:p w:rsidR="006E0ADC" w:rsidRPr="006E0ADC" w:rsidRDefault="006E0ADC" w:rsidP="006E0ADC">
      <w:pPr>
        <w:widowControl/>
        <w:autoSpaceDE/>
        <w:autoSpaceDN/>
        <w:adjustRightInd/>
        <w:ind w:firstLine="709"/>
        <w:jc w:val="both"/>
        <w:rPr>
          <w:sz w:val="24"/>
          <w:szCs w:val="24"/>
        </w:rPr>
      </w:pPr>
      <w:r w:rsidRPr="006E0ADC">
        <w:rPr>
          <w:sz w:val="24"/>
          <w:szCs w:val="24"/>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E0ADC" w:rsidRPr="006E0ADC" w:rsidRDefault="006E0ADC" w:rsidP="006E0ADC">
      <w:pPr>
        <w:widowControl/>
        <w:autoSpaceDE/>
        <w:autoSpaceDN/>
        <w:adjustRightInd/>
        <w:ind w:firstLine="709"/>
        <w:jc w:val="both"/>
        <w:rPr>
          <w:sz w:val="24"/>
          <w:szCs w:val="24"/>
        </w:rPr>
      </w:pPr>
      <w:r w:rsidRPr="006E0ADC">
        <w:rPr>
          <w:sz w:val="24"/>
          <w:szCs w:val="24"/>
        </w:rPr>
        <w:lastRenderedPageBreak/>
        <w:t>11. На земельные участки в границах территорий памятников, а также в границах выявленных объектов культурного наследия (памятников и ансамблей); в границах территорий общего пользования; занятых линейными объектами; предоставленных для добычи полезных ископаемых действие градостроительного регламента не распространяется.</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6E0ADC" w:rsidRPr="006E0ADC" w:rsidRDefault="006E0ADC" w:rsidP="006E0ADC">
      <w:pPr>
        <w:widowControl/>
        <w:autoSpaceDE/>
        <w:autoSpaceDN/>
        <w:adjustRightInd/>
        <w:ind w:firstLine="709"/>
        <w:jc w:val="both"/>
        <w:rPr>
          <w:sz w:val="24"/>
          <w:szCs w:val="24"/>
        </w:rPr>
      </w:pPr>
      <w:r w:rsidRPr="006E0ADC">
        <w:rPr>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13. Градостроительные регламенты для зон с особыми условиями использования территории устанавливаются в соответствии с законодательством Российской Федерации. </w:t>
      </w:r>
    </w:p>
    <w:p w:rsidR="006E0ADC" w:rsidRPr="006E0ADC" w:rsidRDefault="006E0ADC" w:rsidP="006E0ADC">
      <w:pPr>
        <w:widowControl/>
        <w:autoSpaceDE/>
        <w:autoSpaceDN/>
        <w:adjustRightInd/>
        <w:ind w:firstLine="709"/>
        <w:jc w:val="both"/>
        <w:rPr>
          <w:sz w:val="24"/>
          <w:szCs w:val="24"/>
        </w:rPr>
      </w:pPr>
      <w:r w:rsidRPr="006E0ADC">
        <w:rPr>
          <w:sz w:val="24"/>
          <w:szCs w:val="24"/>
        </w:rPr>
        <w:t>14.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15. </w:t>
      </w:r>
      <w:proofErr w:type="gramStart"/>
      <w:r w:rsidRPr="006E0ADC">
        <w:rPr>
          <w:sz w:val="24"/>
          <w:szCs w:val="24"/>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6E0ADC">
        <w:rPr>
          <w:sz w:val="24"/>
          <w:szCs w:val="24"/>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16.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w:t>
      </w:r>
      <w:proofErr w:type="gramStart"/>
      <w:r w:rsidRPr="006E0ADC">
        <w:rPr>
          <w:sz w:val="24"/>
          <w:szCs w:val="24"/>
        </w:rPr>
        <w:t>Правилах</w:t>
      </w:r>
      <w:proofErr w:type="gramEnd"/>
      <w:r w:rsidRPr="006E0ADC">
        <w:rPr>
          <w:sz w:val="24"/>
          <w:szCs w:val="24"/>
        </w:rPr>
        <w:t xml:space="preserve"> отображаются внесенные изменения.</w:t>
      </w:r>
    </w:p>
    <w:p w:rsidR="006E0ADC" w:rsidRPr="006E0ADC" w:rsidRDefault="006E0ADC" w:rsidP="006E0ADC">
      <w:pPr>
        <w:keepNext/>
        <w:widowControl/>
        <w:autoSpaceDE/>
        <w:autoSpaceDN/>
        <w:adjustRightInd/>
        <w:spacing w:before="240" w:after="60"/>
        <w:jc w:val="center"/>
        <w:outlineLvl w:val="2"/>
        <w:rPr>
          <w:b/>
          <w:bCs/>
          <w:sz w:val="24"/>
          <w:szCs w:val="24"/>
        </w:rPr>
      </w:pPr>
      <w:bookmarkStart w:id="42" w:name="_Toc299651013"/>
      <w:r w:rsidRPr="006E0ADC">
        <w:rPr>
          <w:b/>
          <w:bCs/>
          <w:sz w:val="24"/>
          <w:szCs w:val="24"/>
        </w:rPr>
        <w:t>Статья 6. Использование земельных участков, на которые распространяется действие градостроительных регламентов</w:t>
      </w:r>
      <w:bookmarkEnd w:id="39"/>
      <w:bookmarkEnd w:id="40"/>
      <w:bookmarkEnd w:id="41"/>
      <w:bookmarkEnd w:id="42"/>
    </w:p>
    <w:p w:rsidR="006E0ADC" w:rsidRPr="006E0ADC" w:rsidRDefault="006E0ADC" w:rsidP="006E0ADC">
      <w:pPr>
        <w:widowControl/>
        <w:ind w:firstLine="709"/>
        <w:jc w:val="both"/>
        <w:rPr>
          <w:sz w:val="24"/>
          <w:szCs w:val="24"/>
        </w:rPr>
      </w:pPr>
      <w:r w:rsidRPr="006E0ADC">
        <w:rPr>
          <w:sz w:val="24"/>
          <w:szCs w:val="24"/>
        </w:rPr>
        <w:t xml:space="preserve">1. Использование и застройка земельных участков на территории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w:t>
      </w:r>
      <w:r w:rsidRPr="006E0ADC">
        <w:rPr>
          <w:sz w:val="24"/>
          <w:szCs w:val="24"/>
        </w:rPr>
        <w:lastRenderedPageBreak/>
        <w:t>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6E0ADC" w:rsidRPr="006E0ADC" w:rsidRDefault="006E0ADC" w:rsidP="006E0ADC">
      <w:pPr>
        <w:widowControl/>
        <w:ind w:firstLine="540"/>
        <w:jc w:val="both"/>
        <w:rPr>
          <w:sz w:val="24"/>
          <w:szCs w:val="24"/>
        </w:rPr>
      </w:pPr>
      <w:r w:rsidRPr="006E0ADC">
        <w:rPr>
          <w:sz w:val="24"/>
          <w:szCs w:val="24"/>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E0ADC" w:rsidRPr="006E0ADC" w:rsidRDefault="006E0ADC" w:rsidP="006E0ADC">
      <w:pPr>
        <w:widowControl/>
        <w:ind w:firstLine="709"/>
        <w:jc w:val="both"/>
        <w:rPr>
          <w:sz w:val="24"/>
          <w:szCs w:val="24"/>
        </w:rPr>
      </w:pPr>
      <w:r w:rsidRPr="006E0ADC">
        <w:rPr>
          <w:sz w:val="24"/>
          <w:szCs w:val="24"/>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w:t>
      </w:r>
      <w:proofErr w:type="gramStart"/>
      <w:r w:rsidRPr="006E0ADC">
        <w:rPr>
          <w:sz w:val="24"/>
          <w:szCs w:val="24"/>
        </w:rPr>
        <w:t>осуществлять и размещать</w:t>
      </w:r>
      <w:proofErr w:type="gramEnd"/>
      <w:r w:rsidRPr="006E0ADC">
        <w:rPr>
          <w:sz w:val="24"/>
          <w:szCs w:val="24"/>
        </w:rPr>
        <w:t xml:space="preserve">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6E0ADC" w:rsidRPr="006E0ADC" w:rsidRDefault="006E0ADC" w:rsidP="006E0ADC">
      <w:pPr>
        <w:widowControl/>
        <w:ind w:firstLine="709"/>
        <w:jc w:val="both"/>
        <w:rPr>
          <w:sz w:val="24"/>
          <w:szCs w:val="24"/>
        </w:rPr>
      </w:pPr>
      <w:proofErr w:type="gramStart"/>
      <w:r w:rsidRPr="006E0ADC">
        <w:rPr>
          <w:sz w:val="24"/>
          <w:szCs w:val="24"/>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6E0ADC">
        <w:rPr>
          <w:sz w:val="24"/>
          <w:szCs w:val="24"/>
        </w:rPr>
        <w:t xml:space="preserve"> актами, при условии обязательного соблюдения требований технических регламентов;</w:t>
      </w:r>
    </w:p>
    <w:p w:rsidR="006E0ADC" w:rsidRPr="006E0ADC" w:rsidRDefault="006E0ADC" w:rsidP="006E0ADC">
      <w:pPr>
        <w:widowControl/>
        <w:ind w:firstLine="709"/>
        <w:jc w:val="both"/>
        <w:rPr>
          <w:sz w:val="24"/>
          <w:szCs w:val="24"/>
        </w:rPr>
      </w:pPr>
      <w:proofErr w:type="gramStart"/>
      <w:r w:rsidRPr="006E0ADC">
        <w:rPr>
          <w:sz w:val="24"/>
          <w:szCs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6E0ADC">
        <w:rPr>
          <w:sz w:val="24"/>
          <w:szCs w:val="24"/>
        </w:rPr>
        <w:t xml:space="preserve"> В </w:t>
      </w:r>
      <w:proofErr w:type="gramStart"/>
      <w:r w:rsidRPr="006E0ADC">
        <w:rPr>
          <w:sz w:val="24"/>
          <w:szCs w:val="24"/>
        </w:rPr>
        <w:t>случае</w:t>
      </w:r>
      <w:proofErr w:type="gramEnd"/>
      <w:r w:rsidRPr="006E0ADC">
        <w:rPr>
          <w:sz w:val="24"/>
          <w:szCs w:val="24"/>
        </w:rPr>
        <w:t xml:space="preserve">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 </w:t>
      </w:r>
    </w:p>
    <w:p w:rsidR="006E0ADC" w:rsidRPr="006E0ADC" w:rsidRDefault="006E0ADC" w:rsidP="006E0ADC">
      <w:pPr>
        <w:keepNext/>
        <w:widowControl/>
        <w:autoSpaceDE/>
        <w:autoSpaceDN/>
        <w:adjustRightInd/>
        <w:spacing w:before="240" w:after="60"/>
        <w:jc w:val="center"/>
        <w:outlineLvl w:val="2"/>
        <w:rPr>
          <w:b/>
          <w:bCs/>
          <w:sz w:val="24"/>
          <w:szCs w:val="24"/>
        </w:rPr>
      </w:pPr>
      <w:bookmarkStart w:id="43" w:name="_Toc268484949"/>
      <w:bookmarkStart w:id="44" w:name="_Toc268487889"/>
      <w:bookmarkStart w:id="45" w:name="_Toc299581920"/>
      <w:bookmarkStart w:id="46" w:name="_Toc299651014"/>
      <w:r w:rsidRPr="006E0ADC">
        <w:rPr>
          <w:b/>
          <w:bCs/>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43"/>
      <w:bookmarkEnd w:id="44"/>
      <w:bookmarkEnd w:id="45"/>
      <w:bookmarkEnd w:id="46"/>
    </w:p>
    <w:p w:rsidR="006E0ADC" w:rsidRPr="006E0ADC" w:rsidRDefault="006E0ADC" w:rsidP="006E0ADC">
      <w:pPr>
        <w:widowControl/>
        <w:ind w:firstLine="709"/>
        <w:jc w:val="both"/>
        <w:rPr>
          <w:sz w:val="24"/>
          <w:szCs w:val="24"/>
        </w:rPr>
      </w:pPr>
      <w:r w:rsidRPr="006E0ADC">
        <w:rPr>
          <w:sz w:val="24"/>
          <w:szCs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6E0ADC" w:rsidRPr="006E0ADC" w:rsidRDefault="006E0ADC" w:rsidP="006E0ADC">
      <w:pPr>
        <w:widowControl/>
        <w:ind w:firstLine="709"/>
        <w:jc w:val="both"/>
        <w:rPr>
          <w:sz w:val="24"/>
          <w:szCs w:val="24"/>
        </w:rPr>
      </w:pPr>
      <w:r w:rsidRPr="006E0ADC">
        <w:rPr>
          <w:sz w:val="24"/>
          <w:szCs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6E0ADC" w:rsidRPr="006E0ADC" w:rsidRDefault="006E0ADC" w:rsidP="006E0ADC">
      <w:pPr>
        <w:keepNext/>
        <w:widowControl/>
        <w:autoSpaceDE/>
        <w:autoSpaceDN/>
        <w:adjustRightInd/>
        <w:spacing w:before="240" w:after="60"/>
        <w:jc w:val="center"/>
        <w:outlineLvl w:val="2"/>
        <w:rPr>
          <w:b/>
          <w:bCs/>
          <w:sz w:val="24"/>
          <w:szCs w:val="24"/>
        </w:rPr>
      </w:pPr>
      <w:bookmarkStart w:id="47" w:name="_Toc268484950"/>
      <w:bookmarkStart w:id="48" w:name="_Toc268487890"/>
      <w:bookmarkStart w:id="49" w:name="_Toc299581921"/>
      <w:bookmarkStart w:id="50" w:name="_Toc299651015"/>
      <w:r w:rsidRPr="006E0ADC">
        <w:rPr>
          <w:b/>
          <w:bCs/>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47"/>
      <w:bookmarkEnd w:id="48"/>
      <w:bookmarkEnd w:id="49"/>
      <w:bookmarkEnd w:id="50"/>
    </w:p>
    <w:p w:rsidR="006E0ADC" w:rsidRPr="006E0ADC" w:rsidRDefault="006E0ADC" w:rsidP="006E0ADC">
      <w:pPr>
        <w:widowControl/>
        <w:ind w:firstLine="709"/>
        <w:jc w:val="both"/>
        <w:rPr>
          <w:sz w:val="24"/>
          <w:szCs w:val="24"/>
        </w:rPr>
      </w:pPr>
      <w:r w:rsidRPr="006E0ADC">
        <w:rPr>
          <w:sz w:val="24"/>
          <w:szCs w:val="24"/>
        </w:rPr>
        <w:t xml:space="preserve">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w:t>
      </w:r>
      <w:proofErr w:type="gramStart"/>
      <w:r w:rsidRPr="006E0ADC">
        <w:rPr>
          <w:sz w:val="24"/>
          <w:szCs w:val="24"/>
        </w:rPr>
        <w:t>установлены градостроительные регламенты и на которые действие этих градостроительных регламентов распространяется</w:t>
      </w:r>
      <w:proofErr w:type="gramEnd"/>
      <w:r w:rsidRPr="006E0ADC">
        <w:rPr>
          <w:sz w:val="24"/>
          <w:szCs w:val="24"/>
        </w:rPr>
        <w:t>, являются не соответствующими градостроительным регламентам в случаях, когда:</w:t>
      </w:r>
    </w:p>
    <w:p w:rsidR="006E0ADC" w:rsidRPr="006E0ADC" w:rsidRDefault="006E0ADC" w:rsidP="006E0ADC">
      <w:pPr>
        <w:widowControl/>
        <w:ind w:firstLine="709"/>
        <w:jc w:val="both"/>
        <w:rPr>
          <w:sz w:val="24"/>
          <w:szCs w:val="24"/>
        </w:rPr>
      </w:pPr>
      <w:r w:rsidRPr="006E0ADC">
        <w:rPr>
          <w:sz w:val="24"/>
          <w:szCs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6E0ADC" w:rsidRPr="006E0ADC" w:rsidRDefault="006E0ADC" w:rsidP="006E0ADC">
      <w:pPr>
        <w:widowControl/>
        <w:ind w:firstLine="709"/>
        <w:jc w:val="both"/>
        <w:rPr>
          <w:sz w:val="24"/>
          <w:szCs w:val="24"/>
        </w:rPr>
      </w:pPr>
      <w:r w:rsidRPr="006E0ADC">
        <w:rPr>
          <w:sz w:val="24"/>
          <w:szCs w:val="24"/>
        </w:rPr>
        <w:lastRenderedPageBreak/>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6E0ADC" w:rsidRPr="006E0ADC" w:rsidRDefault="006E0ADC" w:rsidP="006E0ADC">
      <w:pPr>
        <w:widowControl/>
        <w:ind w:firstLine="709"/>
        <w:jc w:val="both"/>
        <w:rPr>
          <w:sz w:val="24"/>
          <w:szCs w:val="24"/>
        </w:rPr>
      </w:pPr>
      <w:r w:rsidRPr="006E0ADC">
        <w:rPr>
          <w:sz w:val="24"/>
          <w:szCs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6E0ADC" w:rsidRPr="006E0ADC" w:rsidRDefault="006E0ADC" w:rsidP="006E0ADC">
      <w:pPr>
        <w:widowControl/>
        <w:ind w:firstLine="709"/>
        <w:jc w:val="both"/>
        <w:rPr>
          <w:sz w:val="24"/>
          <w:szCs w:val="24"/>
        </w:rPr>
      </w:pPr>
      <w:r w:rsidRPr="006E0ADC">
        <w:rPr>
          <w:sz w:val="24"/>
          <w:szCs w:val="24"/>
        </w:rPr>
        <w:t xml:space="preserve">2. </w:t>
      </w:r>
      <w:proofErr w:type="gramStart"/>
      <w:r w:rsidRPr="006E0ADC">
        <w:rPr>
          <w:sz w:val="24"/>
          <w:szCs w:val="24"/>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6E0ADC">
        <w:rPr>
          <w:sz w:val="24"/>
          <w:szCs w:val="24"/>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6E0ADC" w:rsidRPr="006E0ADC" w:rsidRDefault="006E0ADC" w:rsidP="006E0ADC">
      <w:pPr>
        <w:widowControl/>
        <w:ind w:firstLine="709"/>
        <w:jc w:val="both"/>
        <w:rPr>
          <w:sz w:val="24"/>
          <w:szCs w:val="24"/>
        </w:rPr>
      </w:pPr>
      <w:r w:rsidRPr="006E0ADC">
        <w:rPr>
          <w:sz w:val="24"/>
          <w:szCs w:val="24"/>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6E0ADC">
        <w:rPr>
          <w:sz w:val="24"/>
          <w:szCs w:val="24"/>
        </w:rPr>
        <w:t>их</w:t>
      </w:r>
      <w:proofErr w:type="gramEnd"/>
      <w:r w:rsidRPr="006E0ADC">
        <w:rPr>
          <w:sz w:val="24"/>
          <w:szCs w:val="24"/>
        </w:rPr>
        <w:t xml:space="preserve"> в соответствие установленным градостроительным регламентам.</w:t>
      </w:r>
    </w:p>
    <w:p w:rsidR="006E0ADC" w:rsidRPr="006E0ADC" w:rsidRDefault="006E0ADC" w:rsidP="006E0ADC">
      <w:pPr>
        <w:widowControl/>
        <w:ind w:firstLine="709"/>
        <w:jc w:val="both"/>
        <w:rPr>
          <w:sz w:val="24"/>
          <w:szCs w:val="24"/>
        </w:rPr>
      </w:pPr>
      <w:r w:rsidRPr="006E0ADC">
        <w:rPr>
          <w:sz w:val="24"/>
          <w:szCs w:val="24"/>
        </w:rPr>
        <w:t xml:space="preserve">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поселения. </w:t>
      </w:r>
    </w:p>
    <w:p w:rsidR="006E0ADC" w:rsidRPr="006E0ADC" w:rsidRDefault="006E0ADC" w:rsidP="006E0ADC">
      <w:pPr>
        <w:keepNext/>
        <w:widowControl/>
        <w:autoSpaceDE/>
        <w:autoSpaceDN/>
        <w:adjustRightInd/>
        <w:spacing w:before="240" w:after="60"/>
        <w:jc w:val="center"/>
        <w:outlineLvl w:val="2"/>
        <w:rPr>
          <w:b/>
          <w:bCs/>
          <w:sz w:val="24"/>
          <w:szCs w:val="24"/>
        </w:rPr>
      </w:pPr>
      <w:bookmarkStart w:id="51" w:name="_Toc268487891"/>
      <w:bookmarkStart w:id="52" w:name="_Toc299581922"/>
      <w:bookmarkStart w:id="53" w:name="_Toc299651016"/>
      <w:r w:rsidRPr="006E0ADC">
        <w:rPr>
          <w:b/>
          <w:bCs/>
          <w:sz w:val="24"/>
          <w:szCs w:val="24"/>
        </w:rPr>
        <w:t>Статья 9. Осуществление строительства, реконструкции объектов капитального строительства</w:t>
      </w:r>
      <w:bookmarkEnd w:id="51"/>
      <w:bookmarkEnd w:id="52"/>
      <w:bookmarkEnd w:id="53"/>
    </w:p>
    <w:p w:rsidR="006E0ADC" w:rsidRPr="006E0ADC" w:rsidRDefault="006E0ADC" w:rsidP="006E0ADC">
      <w:pPr>
        <w:widowControl/>
        <w:ind w:firstLine="709"/>
        <w:jc w:val="both"/>
        <w:rPr>
          <w:sz w:val="24"/>
          <w:szCs w:val="24"/>
        </w:rPr>
      </w:pPr>
      <w:r w:rsidRPr="006E0ADC">
        <w:rPr>
          <w:sz w:val="24"/>
          <w:szCs w:val="24"/>
        </w:rPr>
        <w:t xml:space="preserve">1. </w:t>
      </w:r>
      <w:proofErr w:type="gramStart"/>
      <w:r w:rsidRPr="006E0ADC">
        <w:rPr>
          <w:sz w:val="24"/>
          <w:szCs w:val="24"/>
        </w:rPr>
        <w:t>Строительство, реконструкция объектов капитального строительства на территории Малогрибановского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Малогрибановского сельского поселения, устанавливающими особенности осуществления указанной деятельности на территории поселения.</w:t>
      </w:r>
      <w:proofErr w:type="gramEnd"/>
    </w:p>
    <w:p w:rsidR="006E0ADC" w:rsidRPr="006E0ADC" w:rsidRDefault="006E0ADC" w:rsidP="006E0ADC">
      <w:pPr>
        <w:keepNext/>
        <w:widowControl/>
        <w:autoSpaceDE/>
        <w:autoSpaceDN/>
        <w:adjustRightInd/>
        <w:spacing w:before="240" w:after="60"/>
        <w:jc w:val="center"/>
        <w:outlineLvl w:val="1"/>
        <w:rPr>
          <w:b/>
          <w:bCs/>
          <w:iCs/>
          <w:sz w:val="24"/>
          <w:szCs w:val="24"/>
        </w:rPr>
      </w:pPr>
      <w:bookmarkStart w:id="54" w:name="_Toc268484951"/>
      <w:bookmarkStart w:id="55" w:name="_Toc268487893"/>
      <w:bookmarkStart w:id="56" w:name="_Toc299581924"/>
      <w:bookmarkStart w:id="57" w:name="_Toc299651017"/>
      <w:bookmarkStart w:id="58" w:name="_Toc268487892"/>
      <w:bookmarkStart w:id="59" w:name="_Toc299581923"/>
    </w:p>
    <w:p w:rsidR="006E0ADC" w:rsidRPr="006E0ADC" w:rsidRDefault="006E0ADC" w:rsidP="006E0ADC">
      <w:pPr>
        <w:keepNext/>
        <w:widowControl/>
        <w:autoSpaceDE/>
        <w:autoSpaceDN/>
        <w:adjustRightInd/>
        <w:spacing w:before="240" w:after="60"/>
        <w:jc w:val="center"/>
        <w:outlineLvl w:val="1"/>
        <w:rPr>
          <w:b/>
          <w:bCs/>
          <w:iCs/>
          <w:sz w:val="24"/>
          <w:szCs w:val="24"/>
        </w:rPr>
      </w:pPr>
      <w:r w:rsidRPr="006E0ADC">
        <w:rPr>
          <w:b/>
          <w:bCs/>
          <w:iCs/>
          <w:sz w:val="24"/>
          <w:szCs w:val="24"/>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4"/>
      <w:bookmarkEnd w:id="55"/>
      <w:bookmarkEnd w:id="56"/>
      <w:bookmarkEnd w:id="57"/>
    </w:p>
    <w:p w:rsidR="006E0ADC" w:rsidRPr="006E0ADC" w:rsidRDefault="006E0ADC" w:rsidP="006E0ADC">
      <w:pPr>
        <w:keepNext/>
        <w:widowControl/>
        <w:autoSpaceDE/>
        <w:autoSpaceDN/>
        <w:adjustRightInd/>
        <w:spacing w:before="240" w:after="60"/>
        <w:jc w:val="center"/>
        <w:outlineLvl w:val="2"/>
        <w:rPr>
          <w:b/>
          <w:bCs/>
          <w:sz w:val="24"/>
          <w:szCs w:val="24"/>
        </w:rPr>
      </w:pPr>
      <w:bookmarkStart w:id="60" w:name="_Toc299485237"/>
      <w:bookmarkStart w:id="61" w:name="_Toc299485389"/>
      <w:bookmarkStart w:id="62" w:name="_Toc299486110"/>
      <w:bookmarkStart w:id="63" w:name="_Toc299486168"/>
      <w:bookmarkStart w:id="64" w:name="_Toc299486276"/>
      <w:bookmarkStart w:id="65" w:name="_Toc299651018"/>
      <w:bookmarkStart w:id="66" w:name="_Toc299485238"/>
      <w:bookmarkStart w:id="67" w:name="_Toc299485390"/>
      <w:bookmarkStart w:id="68" w:name="_Toc299486111"/>
      <w:bookmarkStart w:id="69" w:name="_Toc299486169"/>
      <w:bookmarkStart w:id="70" w:name="_Toc299486277"/>
      <w:bookmarkStart w:id="71" w:name="_Toc268487895"/>
      <w:bookmarkStart w:id="72" w:name="_Toc290587326"/>
      <w:bookmarkStart w:id="73" w:name="_Toc290587588"/>
      <w:bookmarkStart w:id="74" w:name="_Toc290587858"/>
      <w:bookmarkStart w:id="75" w:name="_Toc290591548"/>
      <w:bookmarkStart w:id="76" w:name="_Toc291495788"/>
      <w:bookmarkStart w:id="77" w:name="_Toc268484952"/>
      <w:bookmarkStart w:id="78" w:name="_Toc268487896"/>
      <w:bookmarkStart w:id="79" w:name="_Toc299581927"/>
      <w:bookmarkEnd w:id="58"/>
      <w:bookmarkEnd w:id="59"/>
      <w:r w:rsidRPr="006E0ADC">
        <w:rPr>
          <w:b/>
          <w:bCs/>
          <w:sz w:val="24"/>
          <w:szCs w:val="24"/>
        </w:rPr>
        <w:t>Статья 10. Порядок изменения видов разрешенного использования земельных участков и объектов капитального строительства</w:t>
      </w:r>
      <w:bookmarkEnd w:id="60"/>
      <w:bookmarkEnd w:id="61"/>
      <w:bookmarkEnd w:id="62"/>
      <w:bookmarkEnd w:id="63"/>
      <w:bookmarkEnd w:id="64"/>
      <w:bookmarkEnd w:id="65"/>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w:t>
      </w:r>
      <w:r w:rsidRPr="006E0ADC">
        <w:rPr>
          <w:sz w:val="24"/>
          <w:szCs w:val="24"/>
        </w:rPr>
        <w:lastRenderedPageBreak/>
        <w:t>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2. </w:t>
      </w:r>
      <w:proofErr w:type="gramStart"/>
      <w:r w:rsidRPr="006E0ADC">
        <w:rPr>
          <w:sz w:val="24"/>
          <w:szCs w:val="24"/>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Порядок действий по реализации приведенного выше права устанавливается законодательством, настоящими Правилами и иными правовыми актами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6E0ADC" w:rsidRPr="006E0ADC" w:rsidRDefault="006E0ADC" w:rsidP="006E0ADC">
      <w:pPr>
        <w:widowControl/>
        <w:autoSpaceDE/>
        <w:autoSpaceDN/>
        <w:adjustRightInd/>
        <w:ind w:firstLine="709"/>
        <w:jc w:val="both"/>
        <w:rPr>
          <w:sz w:val="24"/>
          <w:szCs w:val="24"/>
        </w:rPr>
      </w:pPr>
      <w:r w:rsidRPr="006E0ADC">
        <w:rPr>
          <w:sz w:val="24"/>
          <w:szCs w:val="24"/>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6E0ADC" w:rsidRPr="006E0ADC" w:rsidRDefault="006E0ADC" w:rsidP="006E0ADC">
      <w:pPr>
        <w:widowControl/>
        <w:autoSpaceDE/>
        <w:autoSpaceDN/>
        <w:adjustRightInd/>
        <w:ind w:firstLine="709"/>
        <w:jc w:val="both"/>
        <w:rPr>
          <w:sz w:val="24"/>
          <w:szCs w:val="24"/>
        </w:rPr>
      </w:pPr>
      <w:r w:rsidRPr="006E0ADC">
        <w:rPr>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11).</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4. </w:t>
      </w:r>
      <w:proofErr w:type="gramStart"/>
      <w:r w:rsidRPr="006E0ADC">
        <w:rPr>
          <w:sz w:val="24"/>
          <w:szCs w:val="24"/>
        </w:rPr>
        <w:t>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Заключение о возможности преобразования земельных участков выдает Комиссия. При невозможности соблюдения вышеназванных требований, правообладатель </w:t>
      </w:r>
      <w:r w:rsidRPr="006E0ADC">
        <w:rPr>
          <w:sz w:val="24"/>
          <w:szCs w:val="24"/>
        </w:rPr>
        <w:lastRenderedPageBreak/>
        <w:t>преобразуемого земельного участка должен получить соответствующие разрешения, установленные статьей 11 настоящих Правил.</w:t>
      </w:r>
    </w:p>
    <w:p w:rsidR="006E0ADC" w:rsidRPr="006E0ADC" w:rsidRDefault="006E0ADC" w:rsidP="006E0ADC">
      <w:pPr>
        <w:keepNext/>
        <w:widowControl/>
        <w:autoSpaceDE/>
        <w:autoSpaceDN/>
        <w:adjustRightInd/>
        <w:spacing w:before="240" w:after="60"/>
        <w:jc w:val="center"/>
        <w:outlineLvl w:val="2"/>
        <w:rPr>
          <w:b/>
          <w:bCs/>
          <w:sz w:val="24"/>
          <w:szCs w:val="24"/>
        </w:rPr>
      </w:pPr>
      <w:bookmarkStart w:id="80" w:name="_Toc299651019"/>
      <w:r w:rsidRPr="006E0ADC">
        <w:rPr>
          <w:b/>
          <w:bCs/>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66"/>
      <w:bookmarkEnd w:id="67"/>
      <w:bookmarkEnd w:id="68"/>
      <w:bookmarkEnd w:id="69"/>
      <w:bookmarkEnd w:id="70"/>
      <w:bookmarkEnd w:id="80"/>
    </w:p>
    <w:p w:rsidR="006E0ADC" w:rsidRPr="006E0ADC" w:rsidRDefault="006E0ADC" w:rsidP="006E0ADC">
      <w:pPr>
        <w:widowControl/>
        <w:autoSpaceDE/>
        <w:autoSpaceDN/>
        <w:adjustRightInd/>
        <w:ind w:firstLine="709"/>
        <w:jc w:val="both"/>
        <w:rPr>
          <w:sz w:val="24"/>
          <w:szCs w:val="24"/>
        </w:rPr>
      </w:pPr>
      <w:r w:rsidRPr="006E0ADC">
        <w:rPr>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E0ADC" w:rsidRPr="006E0ADC" w:rsidRDefault="006E0ADC" w:rsidP="006E0ADC">
      <w:pPr>
        <w:widowControl/>
        <w:autoSpaceDE/>
        <w:autoSpaceDN/>
        <w:adjustRightInd/>
        <w:ind w:firstLine="709"/>
        <w:jc w:val="both"/>
        <w:rPr>
          <w:sz w:val="24"/>
          <w:szCs w:val="24"/>
        </w:rPr>
      </w:pPr>
      <w:r w:rsidRPr="006E0ADC">
        <w:rPr>
          <w:sz w:val="24"/>
          <w:szCs w:val="24"/>
        </w:rPr>
        <w:t>Заявление о выдаче разрешения на условно разрешенный вид использования может подаваться:</w:t>
      </w:r>
    </w:p>
    <w:p w:rsidR="006E0ADC" w:rsidRPr="006E0ADC" w:rsidRDefault="006E0ADC" w:rsidP="006E0ADC">
      <w:pPr>
        <w:widowControl/>
        <w:autoSpaceDE/>
        <w:autoSpaceDN/>
        <w:adjustRightInd/>
        <w:ind w:firstLine="709"/>
        <w:jc w:val="both"/>
        <w:rPr>
          <w:sz w:val="24"/>
          <w:szCs w:val="24"/>
        </w:rPr>
      </w:pPr>
      <w:r w:rsidRPr="006E0ADC">
        <w:rPr>
          <w:sz w:val="24"/>
          <w:szCs w:val="24"/>
        </w:rPr>
        <w:t>- при подготовке документации по планировке территории;</w:t>
      </w:r>
    </w:p>
    <w:p w:rsidR="006E0ADC" w:rsidRPr="006E0ADC" w:rsidRDefault="006E0ADC" w:rsidP="006E0ADC">
      <w:pPr>
        <w:widowControl/>
        <w:autoSpaceDE/>
        <w:autoSpaceDN/>
        <w:adjustRightInd/>
        <w:ind w:firstLine="709"/>
        <w:jc w:val="both"/>
        <w:rPr>
          <w:sz w:val="24"/>
          <w:szCs w:val="24"/>
        </w:rPr>
      </w:pPr>
      <w:r w:rsidRPr="006E0ADC">
        <w:rPr>
          <w:sz w:val="24"/>
          <w:szCs w:val="24"/>
        </w:rPr>
        <w:t>- при планировании строительства (реконструкции) капитальных зданий и сооружений;</w:t>
      </w:r>
    </w:p>
    <w:p w:rsidR="006E0ADC" w:rsidRPr="006E0ADC" w:rsidRDefault="006E0ADC" w:rsidP="006E0ADC">
      <w:pPr>
        <w:widowControl/>
        <w:autoSpaceDE/>
        <w:autoSpaceDN/>
        <w:adjustRightInd/>
        <w:ind w:firstLine="709"/>
        <w:jc w:val="both"/>
        <w:rPr>
          <w:sz w:val="24"/>
          <w:szCs w:val="24"/>
        </w:rPr>
      </w:pPr>
      <w:r w:rsidRPr="006E0ADC">
        <w:rPr>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6E0ADC" w:rsidRPr="006E0ADC" w:rsidRDefault="006E0ADC" w:rsidP="006E0ADC">
      <w:pPr>
        <w:widowControl/>
        <w:autoSpaceDE/>
        <w:autoSpaceDN/>
        <w:adjustRightInd/>
        <w:ind w:firstLine="709"/>
        <w:jc w:val="both"/>
        <w:rPr>
          <w:sz w:val="24"/>
          <w:szCs w:val="24"/>
        </w:rPr>
      </w:pPr>
      <w:r w:rsidRPr="006E0ADC">
        <w:rPr>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6E0ADC" w:rsidRPr="006E0ADC" w:rsidRDefault="006E0ADC" w:rsidP="006E0ADC">
      <w:pPr>
        <w:widowControl/>
        <w:autoSpaceDE/>
        <w:autoSpaceDN/>
        <w:adjustRightInd/>
        <w:ind w:firstLine="709"/>
        <w:jc w:val="both"/>
        <w:rPr>
          <w:sz w:val="24"/>
          <w:szCs w:val="24"/>
        </w:rPr>
      </w:pPr>
      <w:proofErr w:type="gramStart"/>
      <w:r w:rsidRPr="006E0ADC">
        <w:rPr>
          <w:sz w:val="24"/>
          <w:szCs w:val="24"/>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Start"/>
      <w:r w:rsidRPr="006E0ADC">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6E0ADC" w:rsidRPr="006E0ADC" w:rsidRDefault="006E0ADC" w:rsidP="006E0ADC">
      <w:pPr>
        <w:widowControl/>
        <w:autoSpaceDE/>
        <w:autoSpaceDN/>
        <w:adjustRightInd/>
        <w:ind w:firstLine="709"/>
        <w:jc w:val="both"/>
        <w:rPr>
          <w:sz w:val="24"/>
          <w:szCs w:val="24"/>
        </w:rPr>
      </w:pPr>
      <w:r w:rsidRPr="006E0ADC">
        <w:rPr>
          <w:sz w:val="24"/>
          <w:szCs w:val="24"/>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6E0ADC">
        <w:rPr>
          <w:sz w:val="24"/>
          <w:szCs w:val="24"/>
        </w:rPr>
        <w:t>недопущения существенного снижения стоимости соседних объектов недвижимости</w:t>
      </w:r>
      <w:proofErr w:type="gramEnd"/>
      <w:r w:rsidRPr="006E0ADC">
        <w:rPr>
          <w:sz w:val="24"/>
          <w:szCs w:val="24"/>
        </w:rPr>
        <w:t>.</w:t>
      </w:r>
    </w:p>
    <w:p w:rsidR="006E0ADC" w:rsidRPr="006E0ADC" w:rsidRDefault="006E0ADC" w:rsidP="006E0ADC">
      <w:pPr>
        <w:keepNext/>
        <w:widowControl/>
        <w:autoSpaceDE/>
        <w:autoSpaceDN/>
        <w:adjustRightInd/>
        <w:spacing w:before="240" w:after="60"/>
        <w:jc w:val="both"/>
        <w:outlineLvl w:val="2"/>
        <w:rPr>
          <w:b/>
          <w:bCs/>
          <w:sz w:val="24"/>
          <w:szCs w:val="24"/>
        </w:rPr>
      </w:pPr>
      <w:bookmarkStart w:id="81" w:name="_Toc299485239"/>
      <w:bookmarkStart w:id="82" w:name="_Toc299485391"/>
      <w:bookmarkStart w:id="83" w:name="_Toc299486112"/>
      <w:bookmarkStart w:id="84" w:name="_Toc299486170"/>
      <w:bookmarkStart w:id="85" w:name="_Toc299486278"/>
      <w:bookmarkStart w:id="86" w:name="_Toc299651020"/>
      <w:bookmarkEnd w:id="71"/>
      <w:bookmarkEnd w:id="72"/>
      <w:bookmarkEnd w:id="73"/>
      <w:bookmarkEnd w:id="74"/>
      <w:bookmarkEnd w:id="75"/>
      <w:bookmarkEnd w:id="76"/>
      <w:r w:rsidRPr="006E0ADC">
        <w:rPr>
          <w:b/>
          <w:bCs/>
          <w:sz w:val="24"/>
          <w:szCs w:val="24"/>
        </w:rPr>
        <w:lastRenderedPageBreak/>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81"/>
      <w:bookmarkEnd w:id="82"/>
      <w:bookmarkEnd w:id="83"/>
      <w:bookmarkEnd w:id="84"/>
      <w:bookmarkEnd w:id="85"/>
      <w:bookmarkEnd w:id="86"/>
    </w:p>
    <w:p w:rsidR="006E0ADC" w:rsidRPr="006E0ADC" w:rsidRDefault="006E0ADC" w:rsidP="006E0ADC">
      <w:pPr>
        <w:widowControl/>
        <w:autoSpaceDE/>
        <w:autoSpaceDN/>
        <w:adjustRightInd/>
        <w:ind w:firstLine="709"/>
        <w:jc w:val="both"/>
        <w:rPr>
          <w:sz w:val="24"/>
          <w:szCs w:val="24"/>
        </w:rPr>
      </w:pPr>
      <w:r w:rsidRPr="006E0ADC">
        <w:rPr>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E0ADC" w:rsidRPr="006E0ADC" w:rsidRDefault="006E0ADC" w:rsidP="006E0ADC">
      <w:pPr>
        <w:widowControl/>
        <w:autoSpaceDE/>
        <w:autoSpaceDN/>
        <w:adjustRightInd/>
        <w:ind w:firstLine="709"/>
        <w:jc w:val="both"/>
        <w:rPr>
          <w:sz w:val="24"/>
          <w:szCs w:val="24"/>
        </w:rPr>
      </w:pPr>
      <w:r w:rsidRPr="006E0ADC">
        <w:rPr>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E0ADC" w:rsidRPr="006E0ADC" w:rsidRDefault="006E0ADC" w:rsidP="006E0ADC">
      <w:pPr>
        <w:widowControl/>
        <w:autoSpaceDE/>
        <w:autoSpaceDN/>
        <w:adjustRightInd/>
        <w:ind w:firstLine="709"/>
        <w:jc w:val="both"/>
        <w:rPr>
          <w:sz w:val="24"/>
          <w:szCs w:val="24"/>
        </w:rPr>
      </w:pPr>
      <w:r w:rsidRPr="006E0ADC">
        <w:rPr>
          <w:sz w:val="24"/>
          <w:szCs w:val="24"/>
        </w:rPr>
        <w:t>2.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6E0ADC" w:rsidRPr="006E0ADC" w:rsidRDefault="006E0ADC" w:rsidP="006E0ADC">
      <w:pPr>
        <w:widowControl/>
        <w:autoSpaceDE/>
        <w:autoSpaceDN/>
        <w:adjustRightInd/>
        <w:ind w:firstLine="709"/>
        <w:jc w:val="both"/>
        <w:rPr>
          <w:sz w:val="24"/>
          <w:szCs w:val="24"/>
        </w:rPr>
      </w:pPr>
      <w:r w:rsidRPr="006E0ADC">
        <w:rPr>
          <w:sz w:val="24"/>
          <w:szCs w:val="24"/>
        </w:rPr>
        <w:t>К заявлению прилагаются материалы, подтверждающие наличие у земельного участка характеристик из числа указанных в пункте 1 настоящей статьи,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6E0ADC" w:rsidRPr="006E0ADC" w:rsidRDefault="006E0ADC" w:rsidP="006E0ADC">
      <w:pPr>
        <w:widowControl/>
        <w:autoSpaceDE/>
        <w:autoSpaceDN/>
        <w:adjustRightInd/>
        <w:ind w:firstLine="709"/>
        <w:jc w:val="both"/>
        <w:rPr>
          <w:sz w:val="24"/>
          <w:szCs w:val="24"/>
        </w:rPr>
      </w:pPr>
      <w:r w:rsidRPr="006E0ADC">
        <w:rPr>
          <w:sz w:val="24"/>
          <w:szCs w:val="24"/>
        </w:rPr>
        <w:t>3.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6E0ADC" w:rsidRPr="006E0ADC" w:rsidRDefault="006E0ADC" w:rsidP="006E0ADC">
      <w:pPr>
        <w:widowControl/>
        <w:autoSpaceDE/>
        <w:autoSpaceDN/>
        <w:adjustRightInd/>
        <w:ind w:firstLine="709"/>
        <w:jc w:val="both"/>
        <w:rPr>
          <w:sz w:val="24"/>
          <w:szCs w:val="24"/>
        </w:rPr>
      </w:pPr>
      <w:proofErr w:type="gramStart"/>
      <w:r w:rsidRPr="006E0ADC">
        <w:rPr>
          <w:sz w:val="24"/>
          <w:szCs w:val="24"/>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w:t>
      </w:r>
      <w:proofErr w:type="gramEnd"/>
      <w:r w:rsidRPr="006E0ADC">
        <w:rPr>
          <w:sz w:val="24"/>
          <w:szCs w:val="24"/>
        </w:rPr>
        <w:t xml:space="preserve"> </w:t>
      </w:r>
      <w:proofErr w:type="gramStart"/>
      <w:r w:rsidRPr="006E0ADC">
        <w:rPr>
          <w:sz w:val="24"/>
          <w:szCs w:val="24"/>
        </w:rPr>
        <w:t>результате</w:t>
      </w:r>
      <w:proofErr w:type="gramEnd"/>
      <w:r w:rsidRPr="006E0ADC">
        <w:rPr>
          <w:sz w:val="24"/>
          <w:szCs w:val="24"/>
        </w:rPr>
        <w:t xml:space="preserve"> отклонения от предельных параметров разрешенного строительства, реконструкции объекта капитального строительства.</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Комиссия обобщает полученные заключения уполномоченных органов, готовя сводное заключение о принципиальной возможности или невозможности предоставления разрешения на отклонение от предельных параметров разрешенного строительства, реконструкции объекта капитального строительства. </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В </w:t>
      </w:r>
      <w:proofErr w:type="gramStart"/>
      <w:r w:rsidRPr="006E0ADC">
        <w:rPr>
          <w:sz w:val="24"/>
          <w:szCs w:val="24"/>
        </w:rPr>
        <w:t>случае</w:t>
      </w:r>
      <w:proofErr w:type="gramEnd"/>
      <w:r w:rsidRPr="006E0ADC">
        <w:rPr>
          <w:sz w:val="24"/>
          <w:szCs w:val="24"/>
        </w:rPr>
        <w:t xml:space="preserve"> принципиальной невозможности предоставления указанного разрешения, комиссия готовит проект мотивированного отказа для рассмотрения главой администрации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В </w:t>
      </w:r>
      <w:proofErr w:type="gramStart"/>
      <w:r w:rsidRPr="006E0ADC">
        <w:rPr>
          <w:sz w:val="24"/>
          <w:szCs w:val="24"/>
        </w:rPr>
        <w:t>случае</w:t>
      </w:r>
      <w:proofErr w:type="gramEnd"/>
      <w:r w:rsidRPr="006E0ADC">
        <w:rPr>
          <w:sz w:val="24"/>
          <w:szCs w:val="24"/>
        </w:rPr>
        <w:t xml:space="preserve"> принципиальной возможности предоставления указанного разрешения, комиссия направляет главе администрации поселения заключении для принятия решения о проведении публичных слушаний. В </w:t>
      </w:r>
      <w:proofErr w:type="gramStart"/>
      <w:r w:rsidRPr="006E0ADC">
        <w:rPr>
          <w:sz w:val="24"/>
          <w:szCs w:val="24"/>
        </w:rPr>
        <w:t>заключении</w:t>
      </w:r>
      <w:proofErr w:type="gramEnd"/>
      <w:r w:rsidRPr="006E0ADC">
        <w:rPr>
          <w:sz w:val="24"/>
          <w:szCs w:val="24"/>
        </w:rPr>
        <w:t xml:space="preserve"> обязательно указываются границы территории (зоны, </w:t>
      </w:r>
      <w:proofErr w:type="spellStart"/>
      <w:r w:rsidRPr="006E0ADC">
        <w:rPr>
          <w:sz w:val="24"/>
          <w:szCs w:val="24"/>
        </w:rPr>
        <w:t>подзоны</w:t>
      </w:r>
      <w:proofErr w:type="spellEnd"/>
      <w:r w:rsidRPr="006E0ADC">
        <w:rPr>
          <w:sz w:val="24"/>
          <w:szCs w:val="24"/>
        </w:rPr>
        <w:t>), на которой необходимо проводить публичные слушания.</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4.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w:t>
      </w:r>
      <w:r w:rsidRPr="006E0ADC">
        <w:rPr>
          <w:sz w:val="24"/>
          <w:szCs w:val="24"/>
        </w:rPr>
        <w:lastRenderedPageBreak/>
        <w:t xml:space="preserve">разрешение. </w:t>
      </w:r>
      <w:proofErr w:type="gramStart"/>
      <w:r w:rsidRPr="006E0ADC">
        <w:rPr>
          <w:sz w:val="24"/>
          <w:szCs w:val="24"/>
        </w:rPr>
        <w:t>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5. На основании результатов публичных слушаний Комиссия </w:t>
      </w:r>
      <w:proofErr w:type="gramStart"/>
      <w:r w:rsidRPr="006E0ADC">
        <w:rPr>
          <w:sz w:val="24"/>
          <w:szCs w:val="24"/>
        </w:rPr>
        <w:t>подготавливает и направляет</w:t>
      </w:r>
      <w:proofErr w:type="gramEnd"/>
      <w:r w:rsidRPr="006E0ADC">
        <w:rPr>
          <w:sz w:val="24"/>
          <w:szCs w:val="24"/>
        </w:rPr>
        <w:t xml:space="preserve">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6E0ADC" w:rsidRPr="006E0ADC" w:rsidRDefault="006E0ADC" w:rsidP="006E0ADC">
      <w:pPr>
        <w:widowControl/>
        <w:autoSpaceDE/>
        <w:autoSpaceDN/>
        <w:adjustRightInd/>
        <w:ind w:firstLine="709"/>
        <w:jc w:val="both"/>
        <w:rPr>
          <w:sz w:val="24"/>
          <w:szCs w:val="24"/>
        </w:rPr>
      </w:pPr>
      <w:r w:rsidRPr="006E0ADC">
        <w:rPr>
          <w:sz w:val="24"/>
          <w:szCs w:val="24"/>
        </w:rPr>
        <w:t>6.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7. Разрешение на отклонение от предельных параметров разрешенного строительства, реконструкции объекта капитального строительства </w:t>
      </w:r>
      <w:proofErr w:type="gramStart"/>
      <w:r w:rsidRPr="006E0ADC">
        <w:rPr>
          <w:sz w:val="24"/>
          <w:szCs w:val="24"/>
        </w:rPr>
        <w:t>действует в течение двух лет и является</w:t>
      </w:r>
      <w:proofErr w:type="gramEnd"/>
      <w:r w:rsidRPr="006E0ADC">
        <w:rPr>
          <w:sz w:val="24"/>
          <w:szCs w:val="24"/>
        </w:rPr>
        <w:t xml:space="preserve">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6E0ADC" w:rsidRPr="006E0ADC" w:rsidRDefault="006E0ADC" w:rsidP="006E0ADC">
      <w:pPr>
        <w:keepNext/>
        <w:widowControl/>
        <w:autoSpaceDE/>
        <w:autoSpaceDN/>
        <w:adjustRightInd/>
        <w:spacing w:before="240" w:after="60"/>
        <w:jc w:val="center"/>
        <w:outlineLvl w:val="1"/>
        <w:rPr>
          <w:b/>
          <w:bCs/>
          <w:iCs/>
          <w:sz w:val="24"/>
          <w:szCs w:val="24"/>
        </w:rPr>
      </w:pPr>
      <w:bookmarkStart w:id="87" w:name="_Toc299651021"/>
      <w:r w:rsidRPr="006E0ADC">
        <w:rPr>
          <w:b/>
          <w:bCs/>
          <w:iCs/>
          <w:sz w:val="24"/>
          <w:szCs w:val="24"/>
        </w:rPr>
        <w:t>3. ПОЛОЖЕНИЯ О ПОДГОТОВКЕ ДОКУМЕНТАЦИИ</w:t>
      </w:r>
      <w:bookmarkStart w:id="88" w:name="_Toc268487897"/>
      <w:bookmarkStart w:id="89" w:name="_Toc299581928"/>
      <w:bookmarkEnd w:id="77"/>
      <w:bookmarkEnd w:id="78"/>
      <w:bookmarkEnd w:id="79"/>
      <w:r w:rsidRPr="006E0ADC">
        <w:rPr>
          <w:b/>
          <w:bCs/>
          <w:iCs/>
          <w:sz w:val="24"/>
          <w:szCs w:val="24"/>
        </w:rPr>
        <w:t xml:space="preserve"> ПО ПЛАНИРОВКЕ ТЕРРИТОРИИ</w:t>
      </w:r>
      <w:bookmarkEnd w:id="87"/>
      <w:bookmarkEnd w:id="88"/>
      <w:bookmarkEnd w:id="89"/>
    </w:p>
    <w:p w:rsidR="006E0ADC" w:rsidRPr="006E0ADC" w:rsidRDefault="006E0ADC" w:rsidP="006E0ADC">
      <w:pPr>
        <w:keepNext/>
        <w:widowControl/>
        <w:autoSpaceDE/>
        <w:autoSpaceDN/>
        <w:adjustRightInd/>
        <w:spacing w:before="240" w:after="60"/>
        <w:jc w:val="center"/>
        <w:outlineLvl w:val="2"/>
        <w:rPr>
          <w:b/>
          <w:bCs/>
          <w:sz w:val="24"/>
          <w:szCs w:val="24"/>
        </w:rPr>
      </w:pPr>
      <w:bookmarkStart w:id="90" w:name="_Toc268487898"/>
      <w:bookmarkStart w:id="91" w:name="_Toc299581929"/>
      <w:bookmarkStart w:id="92" w:name="_Toc299651022"/>
      <w:r w:rsidRPr="006E0ADC">
        <w:rPr>
          <w:b/>
          <w:bCs/>
          <w:sz w:val="24"/>
          <w:szCs w:val="24"/>
        </w:rPr>
        <w:t>Статья 13. Общие положения о подготовке документации по планировке территории</w:t>
      </w:r>
      <w:bookmarkEnd w:id="90"/>
      <w:bookmarkEnd w:id="91"/>
      <w:bookmarkEnd w:id="92"/>
    </w:p>
    <w:p w:rsidR="006E0ADC" w:rsidRPr="006E0ADC" w:rsidRDefault="006E0ADC" w:rsidP="006E0ADC">
      <w:pPr>
        <w:widowControl/>
        <w:ind w:firstLine="709"/>
        <w:jc w:val="both"/>
        <w:rPr>
          <w:sz w:val="24"/>
          <w:szCs w:val="24"/>
        </w:rPr>
      </w:pPr>
      <w:bookmarkStart w:id="93" w:name="_Toc268484953"/>
      <w:bookmarkStart w:id="94" w:name="_Toc268487899"/>
      <w:bookmarkStart w:id="95" w:name="_Toc299581930"/>
      <w:r w:rsidRPr="006E0ADC">
        <w:rPr>
          <w:sz w:val="24"/>
          <w:szCs w:val="24"/>
        </w:rPr>
        <w:t>1. Решения о подготовке документации по планировке территории принимаются администрацией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6E0ADC" w:rsidRPr="006E0ADC" w:rsidRDefault="006E0ADC" w:rsidP="006E0ADC">
      <w:pPr>
        <w:widowControl/>
        <w:ind w:firstLine="709"/>
        <w:jc w:val="both"/>
        <w:rPr>
          <w:sz w:val="24"/>
          <w:szCs w:val="24"/>
        </w:rPr>
      </w:pPr>
      <w:r w:rsidRPr="006E0ADC">
        <w:rPr>
          <w:sz w:val="24"/>
          <w:szCs w:val="24"/>
        </w:rPr>
        <w:t>2. Документация по планировке территории готовится на основании генерального плана сельского поселения и настоящих Правил.</w:t>
      </w:r>
    </w:p>
    <w:p w:rsidR="006E0ADC" w:rsidRPr="006E0ADC" w:rsidRDefault="006E0ADC" w:rsidP="006E0ADC">
      <w:pPr>
        <w:widowControl/>
        <w:ind w:firstLine="709"/>
        <w:jc w:val="both"/>
        <w:rPr>
          <w:sz w:val="24"/>
          <w:szCs w:val="24"/>
        </w:rPr>
      </w:pPr>
      <w:r w:rsidRPr="006E0ADC">
        <w:rPr>
          <w:sz w:val="24"/>
          <w:szCs w:val="24"/>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поселения.</w:t>
      </w:r>
    </w:p>
    <w:p w:rsidR="006E0ADC" w:rsidRPr="006E0ADC" w:rsidRDefault="006E0ADC" w:rsidP="006E0ADC">
      <w:pPr>
        <w:widowControl/>
        <w:ind w:firstLine="709"/>
        <w:jc w:val="both"/>
        <w:rPr>
          <w:sz w:val="24"/>
          <w:szCs w:val="24"/>
        </w:rPr>
      </w:pPr>
      <w:r w:rsidRPr="006E0ADC">
        <w:rPr>
          <w:sz w:val="24"/>
          <w:szCs w:val="24"/>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6E0ADC" w:rsidRPr="006E0ADC" w:rsidRDefault="006E0ADC" w:rsidP="006E0ADC">
      <w:pPr>
        <w:widowControl/>
        <w:ind w:firstLine="709"/>
        <w:jc w:val="both"/>
        <w:rPr>
          <w:sz w:val="24"/>
          <w:szCs w:val="24"/>
        </w:rPr>
      </w:pPr>
      <w:r w:rsidRPr="006E0ADC">
        <w:rPr>
          <w:sz w:val="24"/>
          <w:szCs w:val="24"/>
        </w:rPr>
        <w:t>1) всех жителей поселения (населенного пункта),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поселения;</w:t>
      </w:r>
    </w:p>
    <w:p w:rsidR="006E0ADC" w:rsidRPr="006E0ADC" w:rsidRDefault="006E0ADC" w:rsidP="006E0ADC">
      <w:pPr>
        <w:widowControl/>
        <w:ind w:firstLine="709"/>
        <w:jc w:val="both"/>
        <w:rPr>
          <w:sz w:val="24"/>
          <w:szCs w:val="24"/>
        </w:rPr>
      </w:pPr>
      <w:r w:rsidRPr="006E0ADC">
        <w:rPr>
          <w:sz w:val="24"/>
          <w:szCs w:val="24"/>
        </w:rPr>
        <w:t xml:space="preserve">2) правообладателей смежных земельных участков, граждан, проживающих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планировке территории. В </w:t>
      </w:r>
      <w:proofErr w:type="gramStart"/>
      <w:r w:rsidRPr="006E0ADC">
        <w:rPr>
          <w:sz w:val="24"/>
          <w:szCs w:val="24"/>
        </w:rPr>
        <w:t>случае</w:t>
      </w:r>
      <w:proofErr w:type="gramEnd"/>
      <w:r w:rsidRPr="006E0ADC">
        <w:rPr>
          <w:sz w:val="24"/>
          <w:szCs w:val="24"/>
        </w:rPr>
        <w:t>,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E0ADC" w:rsidRPr="006E0ADC" w:rsidRDefault="006E0ADC" w:rsidP="006E0ADC">
      <w:pPr>
        <w:widowControl/>
        <w:ind w:firstLine="709"/>
        <w:jc w:val="both"/>
        <w:rPr>
          <w:sz w:val="24"/>
          <w:szCs w:val="24"/>
        </w:rPr>
      </w:pPr>
      <w:r w:rsidRPr="006E0ADC">
        <w:rPr>
          <w:sz w:val="24"/>
          <w:szCs w:val="24"/>
        </w:rPr>
        <w:t>5. Порядок проведения публичных слушаний устанавливается правовым актом Совета народных депутатов поселения.</w:t>
      </w:r>
    </w:p>
    <w:p w:rsidR="006E0ADC" w:rsidRPr="006E0ADC" w:rsidRDefault="006E0ADC" w:rsidP="006E0ADC">
      <w:pPr>
        <w:widowControl/>
        <w:ind w:firstLine="709"/>
        <w:jc w:val="both"/>
        <w:rPr>
          <w:sz w:val="24"/>
          <w:szCs w:val="24"/>
        </w:rPr>
      </w:pPr>
      <w:r w:rsidRPr="006E0ADC">
        <w:rPr>
          <w:sz w:val="24"/>
          <w:szCs w:val="24"/>
        </w:rPr>
        <w:t>6. Документация по планировке территории утверждается главой администрации поселения, подлежит опубликованию и размещению в информационной системе обеспечения градостроительной деятельности Грибановского муниципального района и иных информационных системах, в соответствии с действующим законодательством.</w:t>
      </w:r>
    </w:p>
    <w:p w:rsidR="006E0ADC" w:rsidRPr="006E0ADC" w:rsidRDefault="006E0ADC" w:rsidP="006E0ADC">
      <w:pPr>
        <w:widowControl/>
        <w:ind w:firstLine="709"/>
        <w:jc w:val="both"/>
        <w:rPr>
          <w:sz w:val="24"/>
          <w:szCs w:val="24"/>
        </w:rPr>
      </w:pPr>
      <w:r w:rsidRPr="006E0ADC">
        <w:rPr>
          <w:sz w:val="24"/>
          <w:szCs w:val="24"/>
        </w:rPr>
        <w:t>7. После утверждения документации по планировке территории в установленном порядке, в настоящие Правила могут быть внесены соответствующие изменения.</w:t>
      </w:r>
    </w:p>
    <w:p w:rsidR="006E0ADC" w:rsidRPr="006E0ADC" w:rsidRDefault="006E0ADC" w:rsidP="006E0ADC">
      <w:pPr>
        <w:keepNext/>
        <w:widowControl/>
        <w:autoSpaceDE/>
        <w:autoSpaceDN/>
        <w:adjustRightInd/>
        <w:spacing w:before="240" w:after="60"/>
        <w:jc w:val="center"/>
        <w:outlineLvl w:val="1"/>
        <w:rPr>
          <w:b/>
          <w:bCs/>
          <w:iCs/>
          <w:sz w:val="24"/>
          <w:szCs w:val="24"/>
        </w:rPr>
      </w:pPr>
      <w:bookmarkStart w:id="96" w:name="_Toc299651023"/>
      <w:r w:rsidRPr="006E0ADC">
        <w:rPr>
          <w:b/>
          <w:bCs/>
          <w:iCs/>
          <w:sz w:val="24"/>
          <w:szCs w:val="24"/>
        </w:rPr>
        <w:lastRenderedPageBreak/>
        <w:t>4. ПОЛОЖЕНИЯ О ПРОВЕДЕНИИ ПУБЛИЧНЫХ СЛУШАНИЙ ПО ВОПРОСАМ ЗЕМЛЕПОЛЬЗОВАНИЯ И ЗАСТРОЙКИ</w:t>
      </w:r>
      <w:bookmarkEnd w:id="93"/>
      <w:bookmarkEnd w:id="94"/>
      <w:bookmarkEnd w:id="95"/>
      <w:bookmarkEnd w:id="96"/>
    </w:p>
    <w:p w:rsidR="006E0ADC" w:rsidRPr="006E0ADC" w:rsidRDefault="006E0ADC" w:rsidP="006E0ADC">
      <w:pPr>
        <w:keepNext/>
        <w:widowControl/>
        <w:autoSpaceDE/>
        <w:autoSpaceDN/>
        <w:adjustRightInd/>
        <w:spacing w:before="240" w:after="60"/>
        <w:jc w:val="center"/>
        <w:outlineLvl w:val="2"/>
        <w:rPr>
          <w:b/>
          <w:bCs/>
          <w:sz w:val="24"/>
          <w:szCs w:val="24"/>
        </w:rPr>
      </w:pPr>
      <w:bookmarkStart w:id="97" w:name="_Toc268484954"/>
      <w:bookmarkStart w:id="98" w:name="_Toc268487900"/>
      <w:bookmarkStart w:id="99" w:name="_Toc299581931"/>
      <w:bookmarkStart w:id="100" w:name="_Toc299651024"/>
      <w:r w:rsidRPr="006E0ADC">
        <w:rPr>
          <w:b/>
          <w:bCs/>
          <w:sz w:val="24"/>
          <w:szCs w:val="24"/>
        </w:rPr>
        <w:t>Статья 14. Общие положения о порядке проведения публичных слушаний по вопросам землепользования и застройки</w:t>
      </w:r>
      <w:bookmarkEnd w:id="97"/>
      <w:bookmarkEnd w:id="98"/>
      <w:bookmarkEnd w:id="99"/>
      <w:bookmarkEnd w:id="100"/>
      <w:r w:rsidRPr="006E0ADC">
        <w:rPr>
          <w:b/>
          <w:bCs/>
          <w:sz w:val="24"/>
          <w:szCs w:val="24"/>
        </w:rPr>
        <w:t xml:space="preserve"> </w:t>
      </w:r>
    </w:p>
    <w:p w:rsidR="006E0ADC" w:rsidRPr="006E0ADC" w:rsidRDefault="006E0ADC" w:rsidP="006E0ADC">
      <w:pPr>
        <w:widowControl/>
        <w:ind w:firstLine="709"/>
        <w:jc w:val="both"/>
        <w:rPr>
          <w:sz w:val="24"/>
          <w:szCs w:val="24"/>
        </w:rPr>
      </w:pPr>
      <w:r w:rsidRPr="006E0ADC">
        <w:rPr>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6E0ADC" w:rsidRPr="006E0ADC" w:rsidRDefault="006E0ADC" w:rsidP="006E0ADC">
      <w:pPr>
        <w:widowControl/>
        <w:ind w:firstLine="709"/>
        <w:jc w:val="both"/>
        <w:rPr>
          <w:sz w:val="24"/>
          <w:szCs w:val="24"/>
        </w:rPr>
      </w:pPr>
      <w:r w:rsidRPr="006E0ADC">
        <w:rPr>
          <w:sz w:val="24"/>
          <w:szCs w:val="24"/>
        </w:rPr>
        <w:t>2. Публичные слушания проводятся:</w:t>
      </w:r>
    </w:p>
    <w:p w:rsidR="006E0ADC" w:rsidRPr="006E0ADC" w:rsidRDefault="006E0ADC" w:rsidP="006E0ADC">
      <w:pPr>
        <w:widowControl/>
        <w:ind w:firstLine="709"/>
        <w:jc w:val="both"/>
        <w:rPr>
          <w:sz w:val="24"/>
          <w:szCs w:val="24"/>
        </w:rPr>
      </w:pPr>
      <w:r w:rsidRPr="006E0ADC">
        <w:rPr>
          <w:sz w:val="24"/>
          <w:szCs w:val="24"/>
        </w:rPr>
        <w:t>- по проекту генерального плана поселения и проектам решений о внесении в него изменений и дополнений;</w:t>
      </w:r>
    </w:p>
    <w:p w:rsidR="006E0ADC" w:rsidRPr="006E0ADC" w:rsidRDefault="006E0ADC" w:rsidP="006E0ADC">
      <w:pPr>
        <w:widowControl/>
        <w:ind w:firstLine="709"/>
        <w:jc w:val="both"/>
        <w:rPr>
          <w:sz w:val="24"/>
          <w:szCs w:val="24"/>
        </w:rPr>
      </w:pPr>
      <w:r w:rsidRPr="006E0ADC">
        <w:rPr>
          <w:sz w:val="24"/>
          <w:szCs w:val="24"/>
        </w:rPr>
        <w:t>- по проекту Правил землепользования и застройки поселения и проектам решений о внесении в него изменений и дополнений;</w:t>
      </w:r>
    </w:p>
    <w:p w:rsidR="006E0ADC" w:rsidRPr="006E0ADC" w:rsidRDefault="006E0ADC" w:rsidP="006E0ADC">
      <w:pPr>
        <w:widowControl/>
        <w:ind w:firstLine="709"/>
        <w:jc w:val="both"/>
        <w:rPr>
          <w:sz w:val="24"/>
          <w:szCs w:val="24"/>
        </w:rPr>
      </w:pPr>
      <w:r w:rsidRPr="006E0ADC">
        <w:rPr>
          <w:sz w:val="24"/>
          <w:szCs w:val="24"/>
        </w:rPr>
        <w:t>- по проектам планировки территории и проектам межевания территорий;</w:t>
      </w:r>
    </w:p>
    <w:p w:rsidR="006E0ADC" w:rsidRPr="006E0ADC" w:rsidRDefault="006E0ADC" w:rsidP="006E0ADC">
      <w:pPr>
        <w:widowControl/>
        <w:ind w:firstLine="709"/>
        <w:jc w:val="both"/>
        <w:rPr>
          <w:sz w:val="24"/>
          <w:szCs w:val="24"/>
        </w:rPr>
      </w:pPr>
      <w:r w:rsidRPr="006E0ADC">
        <w:rPr>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6E0ADC" w:rsidRPr="006E0ADC" w:rsidRDefault="006E0ADC" w:rsidP="006E0ADC">
      <w:pPr>
        <w:widowControl/>
        <w:ind w:firstLine="709"/>
        <w:jc w:val="both"/>
        <w:rPr>
          <w:sz w:val="24"/>
          <w:szCs w:val="24"/>
        </w:rPr>
      </w:pPr>
      <w:r w:rsidRPr="006E0ADC">
        <w:rPr>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6E0ADC" w:rsidRPr="006E0ADC" w:rsidRDefault="006E0ADC" w:rsidP="006E0ADC">
      <w:pPr>
        <w:widowControl/>
        <w:ind w:firstLine="709"/>
        <w:jc w:val="both"/>
        <w:rPr>
          <w:sz w:val="24"/>
          <w:szCs w:val="24"/>
        </w:rPr>
      </w:pPr>
      <w:r w:rsidRPr="006E0ADC">
        <w:rPr>
          <w:sz w:val="24"/>
          <w:szCs w:val="24"/>
        </w:rPr>
        <w:t>- в иных случаях, предусмотренных действующим законодательством.</w:t>
      </w:r>
    </w:p>
    <w:p w:rsidR="006E0ADC" w:rsidRPr="006E0ADC" w:rsidRDefault="006E0ADC" w:rsidP="006E0ADC">
      <w:pPr>
        <w:widowControl/>
        <w:ind w:firstLine="709"/>
        <w:jc w:val="both"/>
        <w:rPr>
          <w:sz w:val="24"/>
          <w:szCs w:val="24"/>
        </w:rPr>
      </w:pPr>
      <w:r w:rsidRPr="006E0ADC">
        <w:rPr>
          <w:sz w:val="24"/>
          <w:szCs w:val="24"/>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Совета народных депутатов поселения.</w:t>
      </w:r>
    </w:p>
    <w:p w:rsidR="006E0ADC" w:rsidRPr="006E0ADC" w:rsidRDefault="006E0ADC" w:rsidP="006E0ADC">
      <w:pPr>
        <w:keepNext/>
        <w:widowControl/>
        <w:autoSpaceDE/>
        <w:autoSpaceDN/>
        <w:adjustRightInd/>
        <w:spacing w:before="240" w:after="60"/>
        <w:jc w:val="center"/>
        <w:outlineLvl w:val="1"/>
        <w:rPr>
          <w:b/>
          <w:bCs/>
          <w:iCs/>
          <w:sz w:val="24"/>
          <w:szCs w:val="24"/>
        </w:rPr>
      </w:pPr>
      <w:bookmarkStart w:id="101" w:name="_Toc268484955"/>
      <w:bookmarkStart w:id="102" w:name="_Toc268487901"/>
      <w:r w:rsidRPr="006E0ADC">
        <w:rPr>
          <w:b/>
          <w:bCs/>
          <w:iCs/>
          <w:sz w:val="24"/>
          <w:szCs w:val="24"/>
        </w:rPr>
        <w:t xml:space="preserve"> </w:t>
      </w:r>
      <w:bookmarkStart w:id="103" w:name="_Toc299581932"/>
      <w:bookmarkStart w:id="104" w:name="_Toc299651025"/>
      <w:r w:rsidRPr="006E0ADC">
        <w:rPr>
          <w:b/>
          <w:bCs/>
          <w:iCs/>
          <w:sz w:val="24"/>
          <w:szCs w:val="24"/>
        </w:rPr>
        <w:t>5. ПОЛОЖЕНИЯ О ВНЕСЕНИИ ИЗМЕНЕНИЙ</w:t>
      </w:r>
      <w:bookmarkStart w:id="105" w:name="_Toc268487902"/>
      <w:bookmarkStart w:id="106" w:name="_Toc299581933"/>
      <w:bookmarkEnd w:id="101"/>
      <w:bookmarkEnd w:id="102"/>
      <w:bookmarkEnd w:id="103"/>
      <w:r w:rsidRPr="006E0ADC">
        <w:rPr>
          <w:b/>
          <w:bCs/>
          <w:iCs/>
          <w:sz w:val="24"/>
          <w:szCs w:val="24"/>
        </w:rPr>
        <w:t xml:space="preserve"> В ПРАВИЛА ЗЕМЛЕПОЛЬЗОВАНИЯ И ЗАСТРОЙКИ</w:t>
      </w:r>
      <w:bookmarkEnd w:id="104"/>
      <w:bookmarkEnd w:id="105"/>
      <w:bookmarkEnd w:id="106"/>
    </w:p>
    <w:p w:rsidR="006E0ADC" w:rsidRPr="006E0ADC" w:rsidRDefault="006E0ADC" w:rsidP="006E0ADC">
      <w:pPr>
        <w:keepNext/>
        <w:widowControl/>
        <w:autoSpaceDE/>
        <w:autoSpaceDN/>
        <w:adjustRightInd/>
        <w:spacing w:before="240" w:after="60"/>
        <w:jc w:val="center"/>
        <w:outlineLvl w:val="2"/>
        <w:rPr>
          <w:b/>
          <w:bCs/>
          <w:sz w:val="24"/>
          <w:szCs w:val="24"/>
        </w:rPr>
      </w:pPr>
      <w:bookmarkStart w:id="107" w:name="_Toc268487903"/>
      <w:bookmarkStart w:id="108" w:name="_Toc299581934"/>
      <w:bookmarkStart w:id="109" w:name="_Toc299651026"/>
      <w:r w:rsidRPr="006E0ADC">
        <w:rPr>
          <w:b/>
          <w:bCs/>
          <w:sz w:val="24"/>
          <w:szCs w:val="24"/>
        </w:rPr>
        <w:t>Статья 15. Порядок внесения изменений в Правила землепользования и застройки Малогрибановского сельского поселения</w:t>
      </w:r>
      <w:bookmarkEnd w:id="107"/>
      <w:bookmarkEnd w:id="108"/>
      <w:bookmarkEnd w:id="109"/>
    </w:p>
    <w:p w:rsidR="006E0ADC" w:rsidRPr="006E0ADC" w:rsidRDefault="006E0ADC" w:rsidP="006E0ADC">
      <w:pPr>
        <w:widowControl/>
        <w:autoSpaceDE/>
        <w:autoSpaceDN/>
        <w:adjustRightInd/>
        <w:ind w:firstLine="709"/>
        <w:jc w:val="both"/>
        <w:rPr>
          <w:sz w:val="24"/>
          <w:szCs w:val="24"/>
        </w:rPr>
      </w:pPr>
      <w:r w:rsidRPr="006E0ADC">
        <w:rPr>
          <w:sz w:val="24"/>
          <w:szCs w:val="24"/>
        </w:rPr>
        <w:t>1. Внесение изменений в Правила осуществляется в порядке, предусмотренном законодательством Российской Федерации, Воронежской области, правовыми актами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2. Основаниями для рассмотрения вопроса о внесении изменений в Правила являются:</w:t>
      </w:r>
    </w:p>
    <w:p w:rsidR="006E0ADC" w:rsidRPr="006E0ADC" w:rsidRDefault="006E0ADC" w:rsidP="006E0ADC">
      <w:pPr>
        <w:widowControl/>
        <w:autoSpaceDE/>
        <w:autoSpaceDN/>
        <w:adjustRightInd/>
        <w:ind w:firstLine="709"/>
        <w:jc w:val="both"/>
        <w:rPr>
          <w:sz w:val="24"/>
          <w:szCs w:val="24"/>
        </w:rPr>
      </w:pPr>
      <w:r w:rsidRPr="006E0ADC">
        <w:rPr>
          <w:sz w:val="24"/>
          <w:szCs w:val="24"/>
        </w:rPr>
        <w:t>- несоответствие Правил генеральному плану поселения; схеме территориального планирования Грибановского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6E0ADC" w:rsidRPr="006E0ADC" w:rsidRDefault="006E0ADC" w:rsidP="006E0ADC">
      <w:pPr>
        <w:widowControl/>
        <w:autoSpaceDE/>
        <w:autoSpaceDN/>
        <w:adjustRightInd/>
        <w:ind w:firstLine="709"/>
        <w:jc w:val="both"/>
        <w:rPr>
          <w:sz w:val="24"/>
          <w:szCs w:val="24"/>
        </w:rPr>
      </w:pPr>
      <w:r w:rsidRPr="006E0ADC">
        <w:rPr>
          <w:sz w:val="24"/>
          <w:szCs w:val="24"/>
        </w:rPr>
        <w:t>- поступление предложений об изменении границ территориальных зон, изменении градостроительных регламентов.</w:t>
      </w:r>
    </w:p>
    <w:p w:rsidR="006E0ADC" w:rsidRPr="006E0ADC" w:rsidRDefault="006E0ADC" w:rsidP="006E0ADC">
      <w:pPr>
        <w:widowControl/>
        <w:autoSpaceDE/>
        <w:autoSpaceDN/>
        <w:adjustRightInd/>
        <w:ind w:firstLine="709"/>
        <w:jc w:val="both"/>
        <w:rPr>
          <w:sz w:val="24"/>
          <w:szCs w:val="24"/>
        </w:rPr>
      </w:pPr>
      <w:r w:rsidRPr="006E0ADC">
        <w:rPr>
          <w:sz w:val="24"/>
          <w:szCs w:val="24"/>
        </w:rPr>
        <w:t>3. Предложения о внесении изменений в Правила направляются в Комиссию:</w:t>
      </w:r>
    </w:p>
    <w:p w:rsidR="006E0ADC" w:rsidRPr="006E0ADC" w:rsidRDefault="006E0ADC" w:rsidP="006E0ADC">
      <w:pPr>
        <w:widowControl/>
        <w:autoSpaceDE/>
        <w:autoSpaceDN/>
        <w:adjustRightInd/>
        <w:ind w:firstLine="709"/>
        <w:jc w:val="both"/>
        <w:rPr>
          <w:sz w:val="24"/>
          <w:szCs w:val="24"/>
        </w:rPr>
      </w:pPr>
      <w:r w:rsidRPr="006E0ADC">
        <w:rPr>
          <w:sz w:val="24"/>
          <w:szCs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E0ADC" w:rsidRPr="006E0ADC" w:rsidRDefault="006E0ADC" w:rsidP="006E0ADC">
      <w:pPr>
        <w:widowControl/>
        <w:autoSpaceDE/>
        <w:autoSpaceDN/>
        <w:adjustRightInd/>
        <w:ind w:firstLine="709"/>
        <w:jc w:val="both"/>
        <w:rPr>
          <w:sz w:val="24"/>
          <w:szCs w:val="24"/>
        </w:rPr>
      </w:pPr>
      <w:r w:rsidRPr="006E0ADC">
        <w:rPr>
          <w:sz w:val="24"/>
          <w:szCs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6E0ADC" w:rsidRPr="006E0ADC" w:rsidRDefault="006E0ADC" w:rsidP="006E0ADC">
      <w:pPr>
        <w:widowControl/>
        <w:autoSpaceDE/>
        <w:autoSpaceDN/>
        <w:adjustRightInd/>
        <w:ind w:firstLine="709"/>
        <w:jc w:val="both"/>
        <w:rPr>
          <w:sz w:val="24"/>
          <w:szCs w:val="24"/>
        </w:rPr>
      </w:pPr>
      <w:r w:rsidRPr="006E0ADC">
        <w:rPr>
          <w:sz w:val="24"/>
          <w:szCs w:val="24"/>
        </w:rPr>
        <w:lastRenderedPageBreak/>
        <w:t>- органами местного самоуправления Грибановского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6E0ADC" w:rsidRPr="006E0ADC" w:rsidRDefault="006E0ADC" w:rsidP="006E0ADC">
      <w:pPr>
        <w:widowControl/>
        <w:autoSpaceDE/>
        <w:autoSpaceDN/>
        <w:adjustRightInd/>
        <w:ind w:firstLine="709"/>
        <w:jc w:val="both"/>
        <w:rPr>
          <w:sz w:val="24"/>
          <w:szCs w:val="24"/>
        </w:rPr>
      </w:pPr>
      <w:r w:rsidRPr="006E0ADC">
        <w:rPr>
          <w:sz w:val="24"/>
          <w:szCs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E0ADC" w:rsidRPr="006E0ADC" w:rsidRDefault="006E0ADC" w:rsidP="006E0ADC">
      <w:pPr>
        <w:widowControl/>
        <w:autoSpaceDE/>
        <w:autoSpaceDN/>
        <w:adjustRightInd/>
        <w:ind w:firstLine="709"/>
        <w:jc w:val="both"/>
        <w:rPr>
          <w:sz w:val="24"/>
          <w:szCs w:val="24"/>
        </w:rPr>
      </w:pPr>
      <w:r w:rsidRPr="006E0ADC">
        <w:rPr>
          <w:sz w:val="24"/>
          <w:szCs w:val="24"/>
        </w:rPr>
        <w:t>К предложениям о внесении изменений в Правила прикладываются документы, подтверждающие необходимость внесения изменений в Правила.</w:t>
      </w:r>
    </w:p>
    <w:p w:rsidR="006E0ADC" w:rsidRPr="006E0ADC" w:rsidRDefault="006E0ADC" w:rsidP="006E0ADC">
      <w:pPr>
        <w:widowControl/>
        <w:autoSpaceDE/>
        <w:autoSpaceDN/>
        <w:adjustRightInd/>
        <w:ind w:firstLine="709"/>
        <w:jc w:val="both"/>
        <w:rPr>
          <w:sz w:val="24"/>
          <w:szCs w:val="24"/>
        </w:rPr>
      </w:pPr>
      <w:r w:rsidRPr="006E0ADC">
        <w:rPr>
          <w:sz w:val="24"/>
          <w:szCs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6E0ADC" w:rsidRPr="006E0ADC" w:rsidRDefault="006E0ADC" w:rsidP="006E0ADC">
      <w:pPr>
        <w:widowControl/>
        <w:autoSpaceDE/>
        <w:autoSpaceDN/>
        <w:adjustRightInd/>
        <w:ind w:firstLine="709"/>
        <w:jc w:val="both"/>
        <w:rPr>
          <w:sz w:val="24"/>
          <w:szCs w:val="24"/>
        </w:rPr>
      </w:pPr>
      <w:proofErr w:type="gramStart"/>
      <w:r w:rsidRPr="006E0ADC">
        <w:rPr>
          <w:sz w:val="24"/>
          <w:szCs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5. Глава администрации сельского поселения с учетом рекомендаций, содержащихся в заключени</w:t>
      </w:r>
      <w:proofErr w:type="gramStart"/>
      <w:r w:rsidRPr="006E0ADC">
        <w:rPr>
          <w:sz w:val="24"/>
          <w:szCs w:val="24"/>
        </w:rPr>
        <w:t>и</w:t>
      </w:r>
      <w:proofErr w:type="gramEnd"/>
      <w:r w:rsidRPr="006E0ADC">
        <w:rPr>
          <w:sz w:val="24"/>
          <w:szCs w:val="24"/>
        </w:rPr>
        <w:t xml:space="preserve">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6E0ADC" w:rsidRPr="006E0ADC" w:rsidRDefault="006E0ADC" w:rsidP="006E0ADC">
      <w:pPr>
        <w:widowControl/>
        <w:autoSpaceDE/>
        <w:autoSpaceDN/>
        <w:adjustRightInd/>
        <w:ind w:firstLine="709"/>
        <w:jc w:val="both"/>
        <w:rPr>
          <w:sz w:val="24"/>
          <w:szCs w:val="24"/>
        </w:rPr>
      </w:pPr>
      <w:r w:rsidRPr="006E0ADC">
        <w:rPr>
          <w:sz w:val="24"/>
          <w:szCs w:val="24"/>
        </w:rPr>
        <w:t>Указанное решение о подготовке проекта внесения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w:t>
      </w:r>
    </w:p>
    <w:p w:rsidR="006E0ADC" w:rsidRPr="006E0ADC" w:rsidRDefault="006E0ADC" w:rsidP="006E0ADC">
      <w:pPr>
        <w:widowControl/>
        <w:autoSpaceDE/>
        <w:autoSpaceDN/>
        <w:adjustRightInd/>
        <w:ind w:firstLine="709"/>
        <w:jc w:val="both"/>
        <w:rPr>
          <w:sz w:val="24"/>
          <w:szCs w:val="24"/>
        </w:rPr>
      </w:pPr>
      <w:r w:rsidRPr="006E0ADC">
        <w:rPr>
          <w:sz w:val="24"/>
          <w:szCs w:val="24"/>
        </w:rPr>
        <w:t>6. Комиссия осуществляет проверку проекта внесения изменений в Правила. По результатам проверки Комиссия направляет проект внесения изменений в Правила главе администрации поселения, или на доработку.</w:t>
      </w:r>
    </w:p>
    <w:p w:rsidR="006E0ADC" w:rsidRPr="006E0ADC" w:rsidRDefault="006E0ADC" w:rsidP="006E0ADC">
      <w:pPr>
        <w:widowControl/>
        <w:autoSpaceDE/>
        <w:autoSpaceDN/>
        <w:adjustRightInd/>
        <w:ind w:firstLine="709"/>
        <w:jc w:val="both"/>
        <w:rPr>
          <w:sz w:val="24"/>
          <w:szCs w:val="24"/>
        </w:rPr>
      </w:pPr>
      <w:r w:rsidRPr="006E0ADC">
        <w:rPr>
          <w:sz w:val="24"/>
          <w:szCs w:val="24"/>
        </w:rPr>
        <w:t>7. Глава администрации поселения при получении от Комиссии проекта внесения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6E0ADC" w:rsidRPr="006E0ADC" w:rsidRDefault="006E0ADC" w:rsidP="006E0ADC">
      <w:pPr>
        <w:widowControl/>
        <w:autoSpaceDE/>
        <w:autoSpaceDN/>
        <w:adjustRightInd/>
        <w:ind w:firstLine="709"/>
        <w:jc w:val="both"/>
        <w:rPr>
          <w:sz w:val="24"/>
          <w:szCs w:val="24"/>
        </w:rPr>
      </w:pPr>
      <w:r w:rsidRPr="006E0ADC">
        <w:rPr>
          <w:sz w:val="24"/>
          <w:szCs w:val="24"/>
        </w:rPr>
        <w:t>8. Публичные слушания по проекту внесению изменений в Правила проводятся Комиссией в порядке, определяемом законодательством Российской Федерации, Воронежской области, правовыми актами поселения и настоящими Правилами.</w:t>
      </w:r>
    </w:p>
    <w:p w:rsidR="006E0ADC" w:rsidRPr="006E0ADC" w:rsidRDefault="006E0ADC" w:rsidP="006E0ADC">
      <w:pPr>
        <w:widowControl/>
        <w:autoSpaceDE/>
        <w:autoSpaceDN/>
        <w:adjustRightInd/>
        <w:ind w:firstLine="709"/>
        <w:jc w:val="both"/>
        <w:rPr>
          <w:sz w:val="24"/>
          <w:szCs w:val="24"/>
        </w:rPr>
      </w:pPr>
      <w:proofErr w:type="gramStart"/>
      <w:r w:rsidRPr="006E0ADC">
        <w:rPr>
          <w:sz w:val="24"/>
          <w:szCs w:val="24"/>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проекту внесения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r w:rsidRPr="006E0ADC">
        <w:rPr>
          <w:sz w:val="24"/>
          <w:szCs w:val="24"/>
        </w:rPr>
        <w:t xml:space="preserve"> </w:t>
      </w:r>
      <w:proofErr w:type="gramStart"/>
      <w:r w:rsidRPr="006E0ADC">
        <w:rPr>
          <w:sz w:val="24"/>
          <w:szCs w:val="24"/>
        </w:rPr>
        <w:t xml:space="preserve">При этом </w:t>
      </w:r>
      <w:r w:rsidRPr="006E0ADC">
        <w:rPr>
          <w:sz w:val="24"/>
          <w:szCs w:val="24"/>
        </w:rPr>
        <w:lastRenderedPageBreak/>
        <w:t>Комиссия направляет извещения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w:t>
      </w:r>
      <w:proofErr w:type="gramEnd"/>
      <w:r w:rsidRPr="006E0ADC">
        <w:rPr>
          <w:sz w:val="24"/>
          <w:szCs w:val="24"/>
        </w:rPr>
        <w:t xml:space="preserve">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поселения решения о проведении публичных слушаний по проекту внесения изменений в Правила.</w:t>
      </w:r>
    </w:p>
    <w:p w:rsidR="006E0ADC" w:rsidRPr="006E0ADC" w:rsidRDefault="006E0ADC" w:rsidP="006E0ADC">
      <w:pPr>
        <w:widowControl/>
        <w:autoSpaceDE/>
        <w:autoSpaceDN/>
        <w:adjustRightInd/>
        <w:ind w:firstLine="709"/>
        <w:jc w:val="both"/>
        <w:rPr>
          <w:sz w:val="24"/>
          <w:szCs w:val="24"/>
        </w:rPr>
      </w:pPr>
      <w:proofErr w:type="gramStart"/>
      <w:r w:rsidRPr="006E0ADC">
        <w:rPr>
          <w:sz w:val="24"/>
          <w:szCs w:val="24"/>
        </w:rPr>
        <w:t>В случае подготовки проекта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w:t>
      </w:r>
      <w:proofErr w:type="gramEnd"/>
      <w:r w:rsidRPr="006E0ADC">
        <w:rPr>
          <w:sz w:val="24"/>
          <w:szCs w:val="24"/>
        </w:rPr>
        <w:t xml:space="preserve"> В этих случаях срок проведения публичных слушаний не может быть более чем один месяц.</w:t>
      </w:r>
    </w:p>
    <w:p w:rsidR="006E0ADC" w:rsidRPr="006E0ADC" w:rsidRDefault="006E0ADC" w:rsidP="006E0ADC">
      <w:pPr>
        <w:widowControl/>
        <w:autoSpaceDE/>
        <w:autoSpaceDN/>
        <w:adjustRightInd/>
        <w:ind w:firstLine="709"/>
        <w:jc w:val="both"/>
        <w:rPr>
          <w:sz w:val="24"/>
          <w:szCs w:val="24"/>
        </w:rPr>
      </w:pPr>
      <w:r w:rsidRPr="006E0ADC">
        <w:rPr>
          <w:sz w:val="24"/>
          <w:szCs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9. После завершения публичных слушаний по проекту изменений в Правила Комиссия с учетом результатов таких публичных слушаний </w:t>
      </w:r>
      <w:proofErr w:type="gramStart"/>
      <w:r w:rsidRPr="006E0ADC">
        <w:rPr>
          <w:sz w:val="24"/>
          <w:szCs w:val="24"/>
        </w:rPr>
        <w:t>обеспечивает внесение изменений в проект правил землепользования и застройки и представляет</w:t>
      </w:r>
      <w:proofErr w:type="gramEnd"/>
      <w:r w:rsidRPr="006E0ADC">
        <w:rPr>
          <w:sz w:val="24"/>
          <w:szCs w:val="24"/>
        </w:rPr>
        <w:t xml:space="preserve"> указанный проект главе администрации поселения. Обязательными приложениями к проекту изменений в Правила являются протоколы публичных слушаний и заключение о результатах публичных слушаний.</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10. </w:t>
      </w:r>
      <w:proofErr w:type="gramStart"/>
      <w:r w:rsidRPr="006E0ADC">
        <w:rPr>
          <w:sz w:val="24"/>
          <w:szCs w:val="24"/>
        </w:rPr>
        <w:t xml:space="preserve">Глава администрации поселения в течение десяти дней после представления ему проекта изменений в Правила и указанных в </w:t>
      </w:r>
      <w:hyperlink r:id="rId6" w:history="1">
        <w:r w:rsidRPr="006E0ADC">
          <w:rPr>
            <w:sz w:val="24"/>
            <w:szCs w:val="24"/>
          </w:rPr>
          <w:t>пункте 9</w:t>
        </w:r>
      </w:hyperlink>
      <w:r w:rsidRPr="006E0ADC">
        <w:rPr>
          <w:sz w:val="24"/>
          <w:szCs w:val="24"/>
        </w:rPr>
        <w:t xml:space="preserve"> настоящей статьи обязательных приложений должен принять решение о направлении указанного проекта в Совет народных депутатов поселения или об отклонении проекта изменений в Правила и о направлении его на доработку с указанием даты его повторного представления.</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11. Совет народных депутатов поселения по результатам рассмотрения проекта внесения изменений в Правила и обязательных приложений к нему может утвердить внесение изменений в Правила или направить проект внесения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Решение с приложениями направляется в информационную систему обеспечения градостроительной деятельности муниципального района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12. Внесение изменений в </w:t>
      </w:r>
      <w:proofErr w:type="gramStart"/>
      <w:r w:rsidRPr="006E0ADC">
        <w:rPr>
          <w:sz w:val="24"/>
          <w:szCs w:val="24"/>
        </w:rPr>
        <w:t>настоящие Правила, вызванные изменением федерального и регионального законодательства производятся</w:t>
      </w:r>
      <w:proofErr w:type="gramEnd"/>
      <w:r w:rsidRPr="006E0ADC">
        <w:rPr>
          <w:sz w:val="24"/>
          <w:szCs w:val="24"/>
        </w:rPr>
        <w:t xml:space="preserve"> на основании заключения Комиссии в порядке, установленном правовым актом администрации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13.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6E0ADC" w:rsidRPr="006E0ADC" w:rsidRDefault="006E0ADC" w:rsidP="006E0ADC">
      <w:pPr>
        <w:widowControl/>
        <w:ind w:firstLine="709"/>
        <w:jc w:val="center"/>
        <w:rPr>
          <w:sz w:val="24"/>
          <w:szCs w:val="24"/>
        </w:rPr>
      </w:pPr>
    </w:p>
    <w:p w:rsidR="006E0ADC" w:rsidRPr="006E0ADC" w:rsidRDefault="006E0ADC" w:rsidP="006E0ADC">
      <w:pPr>
        <w:keepNext/>
        <w:widowControl/>
        <w:autoSpaceDE/>
        <w:autoSpaceDN/>
        <w:adjustRightInd/>
        <w:jc w:val="center"/>
        <w:outlineLvl w:val="1"/>
        <w:rPr>
          <w:b/>
          <w:bCs/>
          <w:iCs/>
          <w:sz w:val="24"/>
          <w:szCs w:val="24"/>
        </w:rPr>
      </w:pPr>
      <w:bookmarkStart w:id="110" w:name="_Toc268484956"/>
      <w:bookmarkStart w:id="111" w:name="_Toc268487904"/>
      <w:bookmarkStart w:id="112" w:name="_Toc299581935"/>
      <w:bookmarkStart w:id="113" w:name="_Toc299651027"/>
      <w:r w:rsidRPr="006E0ADC">
        <w:rPr>
          <w:b/>
          <w:bCs/>
          <w:i/>
          <w:sz w:val="24"/>
          <w:szCs w:val="24"/>
        </w:rPr>
        <w:lastRenderedPageBreak/>
        <w:t>6</w:t>
      </w:r>
      <w:r w:rsidRPr="006E0ADC">
        <w:rPr>
          <w:b/>
          <w:bCs/>
          <w:iCs/>
          <w:sz w:val="24"/>
          <w:szCs w:val="24"/>
        </w:rPr>
        <w:t>. ПОЛОЖЕНИЯ О РЕГУЛИРОВАНИИ ИНЫХ ВОПРОСОВ ЗЕМЛЕПОЛЬЗОВАНИЯ И ЗАСТРОЙКИ</w:t>
      </w:r>
      <w:bookmarkEnd w:id="110"/>
      <w:bookmarkEnd w:id="111"/>
      <w:bookmarkEnd w:id="112"/>
      <w:bookmarkEnd w:id="113"/>
    </w:p>
    <w:p w:rsidR="006E0ADC" w:rsidRPr="006E0ADC" w:rsidRDefault="006E0ADC" w:rsidP="006E0ADC">
      <w:pPr>
        <w:keepNext/>
        <w:widowControl/>
        <w:autoSpaceDE/>
        <w:autoSpaceDN/>
        <w:adjustRightInd/>
        <w:spacing w:before="240" w:after="60"/>
        <w:jc w:val="center"/>
        <w:outlineLvl w:val="2"/>
        <w:rPr>
          <w:b/>
          <w:bCs/>
          <w:sz w:val="24"/>
          <w:szCs w:val="24"/>
        </w:rPr>
      </w:pPr>
      <w:bookmarkStart w:id="114" w:name="_Toc268487905"/>
      <w:bookmarkStart w:id="115" w:name="_Toc299581936"/>
      <w:bookmarkStart w:id="116" w:name="_Toc299651028"/>
      <w:r w:rsidRPr="006E0ADC">
        <w:rPr>
          <w:b/>
          <w:bCs/>
          <w:sz w:val="24"/>
          <w:szCs w:val="24"/>
        </w:rPr>
        <w:t>Статья 16. Общие принципы регулирования иных вопросов землепользования и застройки на территории Малогрибановского сельского  поселения</w:t>
      </w:r>
      <w:bookmarkEnd w:id="114"/>
      <w:bookmarkEnd w:id="115"/>
      <w:bookmarkEnd w:id="116"/>
      <w:r w:rsidRPr="006E0ADC">
        <w:rPr>
          <w:b/>
          <w:bCs/>
          <w:sz w:val="24"/>
          <w:szCs w:val="24"/>
        </w:rPr>
        <w:t>.</w:t>
      </w:r>
    </w:p>
    <w:p w:rsidR="006E0ADC" w:rsidRPr="006E0ADC" w:rsidRDefault="006E0ADC" w:rsidP="006E0ADC">
      <w:pPr>
        <w:widowControl/>
        <w:ind w:firstLine="709"/>
        <w:jc w:val="both"/>
        <w:rPr>
          <w:sz w:val="24"/>
          <w:szCs w:val="24"/>
        </w:rPr>
      </w:pPr>
      <w:r w:rsidRPr="006E0ADC">
        <w:rPr>
          <w:sz w:val="24"/>
          <w:szCs w:val="24"/>
        </w:rPr>
        <w:t>1. Иные вопросы землепользования и застройки на территории поселения регулируются законодательством Российской Федерации,  Воронежской области, правовыми актами Грибановского муниципального района, поселения.</w:t>
      </w:r>
    </w:p>
    <w:p w:rsidR="006E0ADC" w:rsidRPr="006E0ADC" w:rsidRDefault="006E0ADC" w:rsidP="006E0ADC">
      <w:pPr>
        <w:widowControl/>
        <w:ind w:firstLine="709"/>
        <w:jc w:val="center"/>
        <w:rPr>
          <w:b/>
          <w:sz w:val="24"/>
          <w:szCs w:val="24"/>
        </w:rPr>
      </w:pPr>
    </w:p>
    <w:p w:rsidR="006E0ADC" w:rsidRPr="006E0ADC" w:rsidRDefault="006E0ADC" w:rsidP="006E0ADC">
      <w:pPr>
        <w:keepNext/>
        <w:widowControl/>
        <w:autoSpaceDE/>
        <w:autoSpaceDN/>
        <w:adjustRightInd/>
        <w:jc w:val="center"/>
        <w:outlineLvl w:val="0"/>
        <w:rPr>
          <w:b/>
          <w:bCs/>
          <w:sz w:val="24"/>
          <w:szCs w:val="24"/>
        </w:rPr>
      </w:pPr>
      <w:bookmarkStart w:id="117" w:name="_Toc268487906"/>
      <w:bookmarkStart w:id="118" w:name="_Toc299581937"/>
      <w:bookmarkStart w:id="119" w:name="_Toc299651029"/>
      <w:r w:rsidRPr="006E0ADC">
        <w:rPr>
          <w:b/>
          <w:bCs/>
          <w:sz w:val="24"/>
          <w:szCs w:val="24"/>
        </w:rPr>
        <w:t>Раздел 2. КАРТА (СХЕМА) ГРАДОСТРОИТЕЛЬНОГО ЗОНИРОВАНИЯ</w:t>
      </w:r>
      <w:bookmarkEnd w:id="117"/>
      <w:bookmarkEnd w:id="118"/>
      <w:bookmarkEnd w:id="119"/>
      <w:r w:rsidRPr="006E0ADC">
        <w:rPr>
          <w:b/>
          <w:bCs/>
          <w:sz w:val="24"/>
          <w:szCs w:val="24"/>
        </w:rPr>
        <w:t xml:space="preserve"> </w:t>
      </w:r>
    </w:p>
    <w:p w:rsidR="006E0ADC" w:rsidRPr="006E0ADC" w:rsidRDefault="006E0ADC" w:rsidP="006E0ADC">
      <w:pPr>
        <w:keepNext/>
        <w:widowControl/>
        <w:autoSpaceDE/>
        <w:autoSpaceDN/>
        <w:adjustRightInd/>
        <w:spacing w:before="240" w:after="60"/>
        <w:jc w:val="center"/>
        <w:outlineLvl w:val="2"/>
        <w:rPr>
          <w:b/>
          <w:bCs/>
          <w:sz w:val="24"/>
          <w:szCs w:val="24"/>
        </w:rPr>
      </w:pPr>
      <w:bookmarkStart w:id="120" w:name="_Toc299651030"/>
      <w:r w:rsidRPr="006E0ADC">
        <w:rPr>
          <w:b/>
          <w:bCs/>
          <w:sz w:val="24"/>
          <w:szCs w:val="24"/>
        </w:rPr>
        <w:t>Статья 17. Состав и содержание карт (схем) градостроительного зонирования</w:t>
      </w:r>
      <w:bookmarkEnd w:id="120"/>
    </w:p>
    <w:p w:rsidR="006E0ADC" w:rsidRPr="006E0ADC" w:rsidRDefault="006E0ADC" w:rsidP="006E0ADC">
      <w:pPr>
        <w:widowControl/>
        <w:ind w:firstLine="708"/>
        <w:jc w:val="both"/>
        <w:rPr>
          <w:sz w:val="24"/>
          <w:szCs w:val="24"/>
        </w:rPr>
      </w:pPr>
      <w:r w:rsidRPr="006E0ADC">
        <w:rPr>
          <w:sz w:val="24"/>
          <w:szCs w:val="24"/>
        </w:rPr>
        <w:t xml:space="preserve">1. Картами (схемами) градостроительного зонирования в составе настоящих Правил являются графические отображения границ территориальных зон, </w:t>
      </w:r>
      <w:proofErr w:type="spellStart"/>
      <w:r w:rsidRPr="006E0ADC">
        <w:rPr>
          <w:sz w:val="24"/>
          <w:szCs w:val="24"/>
        </w:rPr>
        <w:t>подзон</w:t>
      </w:r>
      <w:proofErr w:type="spellEnd"/>
      <w:r w:rsidRPr="006E0ADC">
        <w:rPr>
          <w:sz w:val="24"/>
          <w:szCs w:val="24"/>
        </w:rPr>
        <w:t>,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6E0ADC" w:rsidRPr="006E0ADC" w:rsidRDefault="006E0ADC" w:rsidP="006E0ADC">
      <w:pPr>
        <w:widowControl/>
        <w:ind w:firstLine="709"/>
        <w:jc w:val="both"/>
        <w:rPr>
          <w:sz w:val="24"/>
          <w:szCs w:val="24"/>
        </w:rPr>
      </w:pPr>
      <w:r w:rsidRPr="006E0ADC">
        <w:rPr>
          <w:sz w:val="24"/>
          <w:szCs w:val="24"/>
        </w:rPr>
        <w:t>2. Карта (схема) границ территориальных зон состоит из сводной карты (схемы) градостроительного зонирования всей территории поселения, совмещенной со схемой границ зон с особыми условиями использования территории и 2 фрагментов карты, по числу населенных пунктов, входящих в сельское поселение:</w:t>
      </w:r>
    </w:p>
    <w:p w:rsidR="006E0ADC" w:rsidRPr="006E0ADC" w:rsidRDefault="006E0ADC" w:rsidP="006E0ADC">
      <w:pPr>
        <w:widowControl/>
        <w:ind w:firstLine="709"/>
        <w:jc w:val="both"/>
        <w:rPr>
          <w:sz w:val="24"/>
          <w:szCs w:val="24"/>
        </w:rPr>
      </w:pPr>
      <w:r w:rsidRPr="006E0ADC">
        <w:rPr>
          <w:sz w:val="24"/>
          <w:szCs w:val="24"/>
        </w:rPr>
        <w:t>фрагмент 1: Карта (схема) границ территориальных зон села Малая Грибановка, совмещенная со схемой границ зон с особыми условиями использования территории;</w:t>
      </w:r>
    </w:p>
    <w:p w:rsidR="006E0ADC" w:rsidRPr="006E0ADC" w:rsidRDefault="006E0ADC" w:rsidP="006E0ADC">
      <w:pPr>
        <w:widowControl/>
        <w:ind w:firstLine="709"/>
        <w:jc w:val="both"/>
        <w:rPr>
          <w:sz w:val="24"/>
          <w:szCs w:val="24"/>
        </w:rPr>
      </w:pPr>
      <w:r w:rsidRPr="006E0ADC">
        <w:rPr>
          <w:sz w:val="24"/>
          <w:szCs w:val="24"/>
        </w:rPr>
        <w:t>фрагмент 2: Карта (схема) границ территориальных зон посёлка Первомайского отделения совхоза «Грибановский», совмещенная со схемой границ зон с особыми условиями использования территории.</w:t>
      </w:r>
    </w:p>
    <w:p w:rsidR="006E0ADC" w:rsidRPr="006E0ADC" w:rsidRDefault="006E0ADC" w:rsidP="006E0ADC">
      <w:pPr>
        <w:widowControl/>
        <w:ind w:firstLine="709"/>
        <w:jc w:val="both"/>
        <w:rPr>
          <w:sz w:val="24"/>
          <w:szCs w:val="24"/>
        </w:rPr>
      </w:pPr>
      <w:r w:rsidRPr="006E0ADC">
        <w:rPr>
          <w:sz w:val="24"/>
          <w:szCs w:val="24"/>
        </w:rPr>
        <w:t xml:space="preserve">3. Участки градостроительного зонирования имеют свою систему нумерации в целях облегчения ориентации пользователей Правил. </w:t>
      </w:r>
    </w:p>
    <w:p w:rsidR="006E0ADC" w:rsidRPr="006E0ADC" w:rsidRDefault="006E0ADC" w:rsidP="006E0ADC">
      <w:pPr>
        <w:widowControl/>
        <w:ind w:firstLine="709"/>
        <w:jc w:val="both"/>
        <w:rPr>
          <w:sz w:val="24"/>
          <w:szCs w:val="24"/>
        </w:rPr>
      </w:pPr>
      <w:r w:rsidRPr="006E0ADC">
        <w:rPr>
          <w:sz w:val="24"/>
          <w:szCs w:val="24"/>
        </w:rPr>
        <w:t>Номера участков градостроительного зонирования состоят из следующих элементов:</w:t>
      </w:r>
    </w:p>
    <w:p w:rsidR="006E0ADC" w:rsidRPr="006E0ADC" w:rsidRDefault="006E0ADC" w:rsidP="006E0ADC">
      <w:pPr>
        <w:widowControl/>
        <w:ind w:firstLine="709"/>
        <w:jc w:val="both"/>
        <w:rPr>
          <w:sz w:val="24"/>
          <w:szCs w:val="24"/>
        </w:rPr>
      </w:pPr>
      <w:r w:rsidRPr="006E0ADC">
        <w:rPr>
          <w:sz w:val="24"/>
          <w:szCs w:val="24"/>
        </w:rPr>
        <w:t>1) смешанного буквенно-цифрового кода территориальной зоны, в соответствии с частью 1 настоящей статьи;</w:t>
      </w:r>
    </w:p>
    <w:p w:rsidR="006E0ADC" w:rsidRPr="006E0ADC" w:rsidRDefault="006E0ADC" w:rsidP="006E0ADC">
      <w:pPr>
        <w:widowControl/>
        <w:ind w:firstLine="709"/>
        <w:jc w:val="both"/>
        <w:rPr>
          <w:sz w:val="24"/>
          <w:szCs w:val="24"/>
        </w:rPr>
      </w:pPr>
      <w:r w:rsidRPr="006E0ADC">
        <w:rPr>
          <w:sz w:val="24"/>
          <w:szCs w:val="24"/>
        </w:rPr>
        <w:t>2) цифрового обозначения населенного пункта поселения, отделенного от кода территориальной зоны косой чертой;</w:t>
      </w:r>
    </w:p>
    <w:p w:rsidR="006E0ADC" w:rsidRPr="006E0ADC" w:rsidRDefault="006E0ADC" w:rsidP="006E0ADC">
      <w:pPr>
        <w:widowControl/>
        <w:ind w:firstLine="709"/>
        <w:jc w:val="both"/>
        <w:rPr>
          <w:sz w:val="24"/>
          <w:szCs w:val="24"/>
        </w:rPr>
      </w:pPr>
      <w:r w:rsidRPr="006E0ADC">
        <w:rPr>
          <w:sz w:val="24"/>
          <w:szCs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6E0ADC" w:rsidRPr="006E0ADC" w:rsidRDefault="006E0ADC" w:rsidP="006E0ADC">
      <w:pPr>
        <w:widowControl/>
        <w:ind w:firstLine="709"/>
        <w:jc w:val="both"/>
        <w:rPr>
          <w:sz w:val="24"/>
          <w:szCs w:val="24"/>
        </w:rPr>
      </w:pPr>
      <w:r w:rsidRPr="006E0ADC">
        <w:rPr>
          <w:sz w:val="24"/>
          <w:szCs w:val="24"/>
        </w:rPr>
        <w:t>4. Номер каждого участка градостроительного зонирования является уникальным.</w:t>
      </w:r>
    </w:p>
    <w:p w:rsidR="006E0ADC" w:rsidRPr="006E0ADC" w:rsidRDefault="006E0ADC" w:rsidP="006E0ADC">
      <w:pPr>
        <w:widowControl/>
        <w:ind w:firstLine="709"/>
        <w:jc w:val="both"/>
        <w:rPr>
          <w:sz w:val="24"/>
          <w:szCs w:val="24"/>
        </w:rPr>
      </w:pPr>
      <w:r w:rsidRPr="006E0ADC">
        <w:rPr>
          <w:sz w:val="24"/>
          <w:szCs w:val="24"/>
        </w:rPr>
        <w:t xml:space="preserve">5. Участки в составе одной территориальной зоны и </w:t>
      </w:r>
      <w:proofErr w:type="spellStart"/>
      <w:r w:rsidRPr="006E0ADC">
        <w:rPr>
          <w:sz w:val="24"/>
          <w:szCs w:val="24"/>
        </w:rPr>
        <w:t>подзоны</w:t>
      </w:r>
      <w:proofErr w:type="spellEnd"/>
      <w:r w:rsidRPr="006E0ADC">
        <w:rPr>
          <w:sz w:val="24"/>
          <w:szCs w:val="24"/>
        </w:rPr>
        <w:t xml:space="preserve">, в зависимости от своего местоположения, могут иметь различные ограничения градостроительной деятельности. </w:t>
      </w:r>
    </w:p>
    <w:p w:rsidR="006E0ADC" w:rsidRPr="006E0ADC" w:rsidRDefault="006E0ADC" w:rsidP="006E0ADC">
      <w:pPr>
        <w:widowControl/>
        <w:ind w:firstLine="709"/>
        <w:jc w:val="both"/>
        <w:rPr>
          <w:sz w:val="24"/>
          <w:szCs w:val="24"/>
        </w:rPr>
      </w:pPr>
      <w:r w:rsidRPr="006E0ADC">
        <w:rPr>
          <w:sz w:val="24"/>
          <w:szCs w:val="24"/>
        </w:rPr>
        <w:t xml:space="preserve">6. На картах (схемах) градостроительного зонирования нанесены объекты культурного наследия, </w:t>
      </w:r>
      <w:proofErr w:type="gramStart"/>
      <w:r w:rsidRPr="006E0ADC">
        <w:rPr>
          <w:sz w:val="24"/>
          <w:szCs w:val="24"/>
        </w:rPr>
        <w:t>согласно списка</w:t>
      </w:r>
      <w:proofErr w:type="gramEnd"/>
      <w:r w:rsidRPr="006E0ADC">
        <w:rPr>
          <w:sz w:val="24"/>
          <w:szCs w:val="24"/>
        </w:rPr>
        <w:t>, приведенного в ст. 28.1  настоящих Правил. Границы территорий объектов культурного наследия, режимы использования территорий объектов культурного наследия вносятся в настоящие Правила после их утверждения в установленном порядке.</w:t>
      </w:r>
    </w:p>
    <w:p w:rsidR="006E0ADC" w:rsidRPr="006E0ADC" w:rsidRDefault="006E0ADC" w:rsidP="006E0ADC">
      <w:pPr>
        <w:widowControl/>
        <w:ind w:firstLine="709"/>
        <w:jc w:val="both"/>
        <w:rPr>
          <w:sz w:val="24"/>
          <w:szCs w:val="24"/>
        </w:rPr>
      </w:pPr>
      <w:bookmarkStart w:id="121" w:name="_Toc299581938"/>
      <w:r w:rsidRPr="006E0ADC">
        <w:rPr>
          <w:sz w:val="24"/>
          <w:szCs w:val="24"/>
        </w:rPr>
        <w:t>7. Границы водоохранных зон, санитарно-защитных зон, обозначенные на картах градостроительного зонирования, могут уточняться после их утверждения в установленном порядке.</w:t>
      </w:r>
    </w:p>
    <w:p w:rsidR="006E0ADC" w:rsidRPr="006E0ADC" w:rsidRDefault="006E0ADC" w:rsidP="006E0ADC">
      <w:pPr>
        <w:keepNext/>
        <w:widowControl/>
        <w:autoSpaceDE/>
        <w:autoSpaceDN/>
        <w:adjustRightInd/>
        <w:jc w:val="center"/>
        <w:outlineLvl w:val="0"/>
        <w:rPr>
          <w:b/>
          <w:bCs/>
          <w:sz w:val="24"/>
          <w:szCs w:val="24"/>
        </w:rPr>
      </w:pPr>
      <w:bookmarkStart w:id="122" w:name="_Toc299651031"/>
      <w:r w:rsidRPr="006E0ADC">
        <w:rPr>
          <w:b/>
          <w:bCs/>
          <w:sz w:val="24"/>
          <w:szCs w:val="24"/>
        </w:rPr>
        <w:lastRenderedPageBreak/>
        <w:t>Раздел 3. ГРАДОСТРОИТЕЛЬНЫЕ РЕГЛАМЕНТЫ</w:t>
      </w:r>
      <w:bookmarkEnd w:id="121"/>
      <w:bookmarkEnd w:id="122"/>
      <w:r w:rsidRPr="006E0ADC">
        <w:rPr>
          <w:b/>
          <w:bCs/>
          <w:sz w:val="24"/>
          <w:szCs w:val="24"/>
        </w:rPr>
        <w:t xml:space="preserve"> </w:t>
      </w:r>
    </w:p>
    <w:p w:rsidR="006E0ADC" w:rsidRPr="006E0ADC" w:rsidRDefault="006E0ADC" w:rsidP="006E0ADC">
      <w:pPr>
        <w:keepNext/>
        <w:widowControl/>
        <w:autoSpaceDE/>
        <w:autoSpaceDN/>
        <w:adjustRightInd/>
        <w:spacing w:before="240" w:after="60"/>
        <w:jc w:val="center"/>
        <w:outlineLvl w:val="2"/>
        <w:rPr>
          <w:b/>
          <w:bCs/>
          <w:sz w:val="24"/>
          <w:szCs w:val="24"/>
        </w:rPr>
      </w:pPr>
      <w:bookmarkStart w:id="123" w:name="_Toc268487909"/>
      <w:bookmarkStart w:id="124" w:name="_Toc299581939"/>
      <w:bookmarkStart w:id="125" w:name="_Toc299651032"/>
      <w:r w:rsidRPr="006E0ADC">
        <w:rPr>
          <w:b/>
          <w:bCs/>
          <w:sz w:val="24"/>
          <w:szCs w:val="24"/>
        </w:rPr>
        <w:t>Статья 18. Общие положения о градостроительных регламентах</w:t>
      </w:r>
      <w:bookmarkEnd w:id="123"/>
      <w:bookmarkEnd w:id="124"/>
      <w:bookmarkEnd w:id="125"/>
    </w:p>
    <w:p w:rsidR="006E0ADC" w:rsidRPr="006E0ADC" w:rsidRDefault="006E0ADC" w:rsidP="006E0ADC">
      <w:pPr>
        <w:widowControl/>
        <w:autoSpaceDE/>
        <w:autoSpaceDN/>
        <w:adjustRightInd/>
        <w:ind w:firstLine="709"/>
        <w:jc w:val="both"/>
        <w:rPr>
          <w:sz w:val="24"/>
          <w:szCs w:val="24"/>
        </w:rPr>
      </w:pPr>
      <w:bookmarkStart w:id="126" w:name="_Toc268487910"/>
      <w:bookmarkStart w:id="127" w:name="_Toc299581940"/>
      <w:r w:rsidRPr="006E0ADC">
        <w:rPr>
          <w:sz w:val="24"/>
          <w:szCs w:val="24"/>
        </w:rPr>
        <w:t xml:space="preserve">1. В градостроительном </w:t>
      </w:r>
      <w:proofErr w:type="gramStart"/>
      <w:r w:rsidRPr="006E0ADC">
        <w:rPr>
          <w:sz w:val="24"/>
          <w:szCs w:val="24"/>
        </w:rPr>
        <w:t>регламенте</w:t>
      </w:r>
      <w:proofErr w:type="gramEnd"/>
      <w:r w:rsidRPr="006E0ADC">
        <w:rPr>
          <w:sz w:val="24"/>
          <w:szCs w:val="24"/>
        </w:rPr>
        <w:t xml:space="preserve">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E0ADC" w:rsidRPr="006E0ADC" w:rsidRDefault="006E0ADC" w:rsidP="006E0ADC">
      <w:pPr>
        <w:widowControl/>
        <w:autoSpaceDE/>
        <w:autoSpaceDN/>
        <w:adjustRightInd/>
        <w:ind w:firstLine="709"/>
        <w:jc w:val="both"/>
        <w:rPr>
          <w:sz w:val="24"/>
          <w:szCs w:val="24"/>
        </w:rPr>
      </w:pPr>
      <w:r w:rsidRPr="006E0ADC">
        <w:rPr>
          <w:sz w:val="24"/>
          <w:szCs w:val="24"/>
        </w:rPr>
        <w:t>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и вспомогательные виды разрешенного использования);</w:t>
      </w:r>
    </w:p>
    <w:p w:rsidR="006E0ADC" w:rsidRPr="006E0ADC" w:rsidRDefault="006E0ADC" w:rsidP="006E0ADC">
      <w:pPr>
        <w:widowControl/>
        <w:autoSpaceDE/>
        <w:autoSpaceDN/>
        <w:adjustRightInd/>
        <w:ind w:firstLine="709"/>
        <w:jc w:val="both"/>
        <w:rPr>
          <w:sz w:val="24"/>
          <w:szCs w:val="24"/>
        </w:rPr>
      </w:pPr>
      <w:r w:rsidRPr="006E0ADC">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 в себя:</w:t>
      </w:r>
    </w:p>
    <w:p w:rsidR="006E0ADC" w:rsidRPr="006E0ADC" w:rsidRDefault="006E0ADC" w:rsidP="006E0ADC">
      <w:pPr>
        <w:widowControl/>
        <w:autoSpaceDE/>
        <w:autoSpaceDN/>
        <w:adjustRightInd/>
        <w:ind w:firstLine="709"/>
        <w:jc w:val="both"/>
        <w:rPr>
          <w:sz w:val="24"/>
          <w:szCs w:val="24"/>
        </w:rPr>
      </w:pPr>
      <w:r w:rsidRPr="006E0ADC">
        <w:rPr>
          <w:sz w:val="24"/>
          <w:szCs w:val="24"/>
        </w:rPr>
        <w:t>- предельные (минимальные и (или) максимальные) размеры земельных участков, в том числе их площадь;</w:t>
      </w:r>
    </w:p>
    <w:p w:rsidR="006E0ADC" w:rsidRPr="006E0ADC" w:rsidRDefault="006E0ADC" w:rsidP="006E0ADC">
      <w:pPr>
        <w:widowControl/>
        <w:autoSpaceDE/>
        <w:autoSpaceDN/>
        <w:adjustRightInd/>
        <w:ind w:firstLine="709"/>
        <w:jc w:val="both"/>
        <w:rPr>
          <w:sz w:val="24"/>
          <w:szCs w:val="24"/>
        </w:rPr>
      </w:pPr>
      <w:r w:rsidRPr="006E0ADC">
        <w:rPr>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E0ADC" w:rsidRPr="006E0ADC" w:rsidRDefault="006E0ADC" w:rsidP="006E0ADC">
      <w:pPr>
        <w:widowControl/>
        <w:autoSpaceDE/>
        <w:autoSpaceDN/>
        <w:adjustRightInd/>
        <w:ind w:firstLine="709"/>
        <w:jc w:val="both"/>
        <w:rPr>
          <w:sz w:val="24"/>
          <w:szCs w:val="24"/>
        </w:rPr>
      </w:pPr>
      <w:r w:rsidRPr="006E0ADC">
        <w:rPr>
          <w:sz w:val="24"/>
          <w:szCs w:val="24"/>
        </w:rPr>
        <w:t>- предельное количество этажей или предельную высоту зданий, строений, сооружений;</w:t>
      </w:r>
    </w:p>
    <w:p w:rsidR="006E0ADC" w:rsidRPr="006E0ADC" w:rsidRDefault="006E0ADC" w:rsidP="006E0ADC">
      <w:pPr>
        <w:widowControl/>
        <w:autoSpaceDE/>
        <w:autoSpaceDN/>
        <w:adjustRightInd/>
        <w:ind w:firstLine="709"/>
        <w:jc w:val="both"/>
        <w:rPr>
          <w:sz w:val="24"/>
          <w:szCs w:val="24"/>
        </w:rPr>
      </w:pPr>
      <w:r w:rsidRPr="006E0ADC">
        <w:rPr>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E0ADC" w:rsidRPr="006E0ADC" w:rsidRDefault="006E0ADC" w:rsidP="006E0ADC">
      <w:pPr>
        <w:widowControl/>
        <w:autoSpaceDE/>
        <w:autoSpaceDN/>
        <w:adjustRightInd/>
        <w:ind w:firstLine="709"/>
        <w:jc w:val="both"/>
        <w:rPr>
          <w:sz w:val="24"/>
          <w:szCs w:val="24"/>
        </w:rPr>
      </w:pPr>
      <w:r w:rsidRPr="006E0ADC">
        <w:rPr>
          <w:sz w:val="24"/>
          <w:szCs w:val="24"/>
        </w:rPr>
        <w:t>- иные показатели.</w:t>
      </w:r>
    </w:p>
    <w:p w:rsidR="006E0ADC" w:rsidRPr="006E0ADC" w:rsidRDefault="006E0ADC" w:rsidP="006E0ADC">
      <w:pPr>
        <w:widowControl/>
        <w:autoSpaceDE/>
        <w:autoSpaceDN/>
        <w:adjustRightInd/>
        <w:ind w:firstLine="709"/>
        <w:jc w:val="both"/>
        <w:rPr>
          <w:sz w:val="24"/>
          <w:szCs w:val="24"/>
        </w:rPr>
      </w:pPr>
      <w:r w:rsidRPr="006E0ADC">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статье 28 настоящих Правил.</w:t>
      </w:r>
    </w:p>
    <w:p w:rsidR="006E0ADC" w:rsidRPr="006E0ADC" w:rsidRDefault="006E0ADC" w:rsidP="006E0ADC">
      <w:pPr>
        <w:keepNext/>
        <w:widowControl/>
        <w:autoSpaceDE/>
        <w:autoSpaceDN/>
        <w:adjustRightInd/>
        <w:spacing w:before="240" w:after="60"/>
        <w:ind w:firstLine="708"/>
        <w:jc w:val="center"/>
        <w:outlineLvl w:val="2"/>
        <w:rPr>
          <w:b/>
          <w:bCs/>
          <w:sz w:val="24"/>
          <w:szCs w:val="24"/>
        </w:rPr>
      </w:pPr>
      <w:bookmarkStart w:id="128" w:name="_Toc299651033"/>
      <w:r w:rsidRPr="006E0ADC">
        <w:rPr>
          <w:b/>
          <w:bCs/>
          <w:sz w:val="24"/>
          <w:szCs w:val="24"/>
        </w:rPr>
        <w:t>Статья 19. Жилые зоны</w:t>
      </w:r>
      <w:bookmarkEnd w:id="126"/>
      <w:bookmarkEnd w:id="127"/>
      <w:bookmarkEnd w:id="128"/>
    </w:p>
    <w:p w:rsidR="006E0ADC" w:rsidRPr="006E0ADC" w:rsidRDefault="006E0ADC" w:rsidP="006E0ADC">
      <w:pPr>
        <w:widowControl/>
        <w:autoSpaceDE/>
        <w:autoSpaceDN/>
        <w:adjustRightInd/>
        <w:ind w:firstLine="709"/>
        <w:jc w:val="both"/>
        <w:rPr>
          <w:sz w:val="24"/>
          <w:szCs w:val="24"/>
        </w:rPr>
      </w:pPr>
      <w:bookmarkStart w:id="129" w:name="_Toc268484960"/>
      <w:r w:rsidRPr="006E0ADC">
        <w:rPr>
          <w:sz w:val="24"/>
          <w:szCs w:val="24"/>
        </w:rPr>
        <w:t xml:space="preserve">Жилые зоны населенных пунктов поселения </w:t>
      </w:r>
      <w:proofErr w:type="gramStart"/>
      <w:r w:rsidRPr="006E0ADC">
        <w:rPr>
          <w:sz w:val="24"/>
          <w:szCs w:val="24"/>
        </w:rPr>
        <w:t>предназначены в качестве основной функции для постоянного проживания населения и с этой целью подлежат</w:t>
      </w:r>
      <w:proofErr w:type="gramEnd"/>
      <w:r w:rsidRPr="006E0ADC">
        <w:rPr>
          <w:sz w:val="24"/>
          <w:szCs w:val="24"/>
        </w:rPr>
        <w:t xml:space="preserve"> застройке индивидуальными жилыми домами с приусадебными земельными участками. </w:t>
      </w:r>
      <w:proofErr w:type="gramStart"/>
      <w:r w:rsidRPr="006E0ADC">
        <w:rPr>
          <w:sz w:val="24"/>
          <w:szCs w:val="24"/>
        </w:rPr>
        <w:t>В жилых зонах допускается в качестве вспомогательной функции размещение отдельно стоящих, встроено-пристроенных объектов социального и культурно-бытового обслуживания населения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roofErr w:type="gramEnd"/>
    </w:p>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spacing w:after="120"/>
        <w:ind w:firstLine="708"/>
        <w:rPr>
          <w:b/>
          <w:sz w:val="24"/>
          <w:szCs w:val="24"/>
        </w:rPr>
      </w:pPr>
      <w:r w:rsidRPr="006E0ADC">
        <w:rPr>
          <w:b/>
          <w:sz w:val="24"/>
          <w:szCs w:val="24"/>
        </w:rPr>
        <w:t>19.1. Зона застройки индивидуальными жилыми домами</w:t>
      </w:r>
      <w:r w:rsidRPr="006E0ADC">
        <w:rPr>
          <w:b/>
          <w:bCs/>
          <w:sz w:val="24"/>
          <w:szCs w:val="24"/>
        </w:rPr>
        <w:t xml:space="preserve"> </w:t>
      </w:r>
      <w:r w:rsidRPr="006E0ADC">
        <w:rPr>
          <w:b/>
          <w:sz w:val="24"/>
          <w:szCs w:val="24"/>
        </w:rPr>
        <w:t>- Ж</w:t>
      </w:r>
      <w:proofErr w:type="gramStart"/>
      <w:r w:rsidRPr="006E0ADC">
        <w:rPr>
          <w:b/>
          <w:sz w:val="24"/>
          <w:szCs w:val="24"/>
        </w:rPr>
        <w:t>1</w:t>
      </w:r>
      <w:bookmarkEnd w:id="129"/>
      <w:proofErr w:type="gramEnd"/>
    </w:p>
    <w:p w:rsidR="006E0ADC" w:rsidRPr="006E0ADC" w:rsidRDefault="006E0ADC" w:rsidP="006E0ADC">
      <w:pPr>
        <w:widowControl/>
        <w:autoSpaceDE/>
        <w:autoSpaceDN/>
        <w:adjustRightInd/>
        <w:ind w:firstLine="709"/>
        <w:jc w:val="both"/>
        <w:rPr>
          <w:sz w:val="24"/>
          <w:szCs w:val="24"/>
        </w:rPr>
      </w:pPr>
      <w:bookmarkStart w:id="130" w:name="_Toc268484961"/>
      <w:r w:rsidRPr="006E0ADC">
        <w:rPr>
          <w:sz w:val="24"/>
          <w:szCs w:val="24"/>
        </w:rPr>
        <w:t xml:space="preserve">Зона предназначена для застройки малоэтажными жилыми домами: индивидуальными, блокированными многоквартирными и вспомогательными зданиями и сооружениями, в целях проживания, отдыха, ведения ограниченного личного подсобного хозяйства, осуществления ограниченной индивидуальной трудовой деятельности. </w:t>
      </w:r>
    </w:p>
    <w:p w:rsidR="006E0ADC" w:rsidRPr="006E0ADC" w:rsidRDefault="006E0ADC" w:rsidP="006E0ADC">
      <w:pPr>
        <w:widowControl/>
        <w:autoSpaceDE/>
        <w:autoSpaceDN/>
        <w:adjustRightInd/>
        <w:spacing w:after="120"/>
        <w:ind w:firstLine="709"/>
        <w:jc w:val="both"/>
        <w:rPr>
          <w:sz w:val="24"/>
          <w:szCs w:val="24"/>
        </w:rPr>
      </w:pPr>
      <w:r w:rsidRPr="006E0ADC">
        <w:rPr>
          <w:sz w:val="24"/>
          <w:szCs w:val="24"/>
        </w:rPr>
        <w:t>На территории Малогрибановского сельского поселения выделяется 26 участков градостроительного зонирования зоны застройки индивидуальными жилыми домами</w:t>
      </w:r>
      <w:bookmarkStart w:id="131" w:name="_Toc268484964"/>
      <w:bookmarkEnd w:id="130"/>
      <w:r w:rsidRPr="006E0ADC">
        <w:rPr>
          <w:sz w:val="24"/>
          <w:szCs w:val="24"/>
        </w:rPr>
        <w:t>, в том числе:</w:t>
      </w:r>
      <w:bookmarkStart w:id="132" w:name="_Toc268484962"/>
    </w:p>
    <w:p w:rsidR="006E0ADC" w:rsidRPr="006E0ADC" w:rsidRDefault="006E0ADC" w:rsidP="006E0ADC">
      <w:pPr>
        <w:widowControl/>
        <w:autoSpaceDE/>
        <w:autoSpaceDN/>
        <w:adjustRightInd/>
        <w:ind w:firstLine="709"/>
        <w:rPr>
          <w:sz w:val="24"/>
          <w:szCs w:val="24"/>
        </w:rPr>
      </w:pPr>
      <w:r w:rsidRPr="006E0ADC">
        <w:rPr>
          <w:sz w:val="24"/>
          <w:szCs w:val="24"/>
        </w:rPr>
        <w:t>- в селе Малая Грибановка выделяется 22 участк</w:t>
      </w:r>
      <w:bookmarkEnd w:id="132"/>
      <w:r w:rsidRPr="006E0ADC">
        <w:rPr>
          <w:sz w:val="24"/>
          <w:szCs w:val="24"/>
        </w:rPr>
        <w:t>а;</w:t>
      </w:r>
    </w:p>
    <w:p w:rsidR="006E0ADC" w:rsidRPr="006E0ADC" w:rsidRDefault="006E0ADC" w:rsidP="006E0ADC">
      <w:pPr>
        <w:widowControl/>
        <w:autoSpaceDE/>
        <w:autoSpaceDN/>
        <w:adjustRightInd/>
        <w:ind w:firstLine="709"/>
        <w:rPr>
          <w:sz w:val="24"/>
          <w:szCs w:val="24"/>
        </w:rPr>
      </w:pPr>
      <w:r w:rsidRPr="006E0ADC">
        <w:rPr>
          <w:sz w:val="24"/>
          <w:szCs w:val="24"/>
        </w:rPr>
        <w:t>- в посёлке Первомайского отделения совхоза «Грибановский» выделяется 3 участка.</w:t>
      </w:r>
    </w:p>
    <w:p w:rsidR="006E0ADC" w:rsidRPr="006E0ADC" w:rsidRDefault="006E0ADC" w:rsidP="006E0ADC">
      <w:pPr>
        <w:widowControl/>
        <w:autoSpaceDE/>
        <w:autoSpaceDN/>
        <w:adjustRightInd/>
        <w:ind w:firstLine="709"/>
        <w:jc w:val="both"/>
        <w:rPr>
          <w:b/>
          <w:sz w:val="24"/>
          <w:szCs w:val="24"/>
        </w:rPr>
      </w:pPr>
    </w:p>
    <w:p w:rsidR="006E0ADC" w:rsidRPr="006E0ADC" w:rsidRDefault="006E0ADC" w:rsidP="006E0ADC">
      <w:pPr>
        <w:widowControl/>
        <w:autoSpaceDE/>
        <w:autoSpaceDN/>
        <w:adjustRightInd/>
        <w:ind w:firstLine="709"/>
        <w:jc w:val="both"/>
        <w:rPr>
          <w:b/>
          <w:sz w:val="24"/>
          <w:szCs w:val="24"/>
        </w:rPr>
      </w:pPr>
      <w:r w:rsidRPr="006E0ADC">
        <w:rPr>
          <w:b/>
          <w:sz w:val="24"/>
          <w:szCs w:val="24"/>
        </w:rPr>
        <w:t>19.1.1. Описание прохождения границ зоны Ж</w:t>
      </w:r>
      <w:proofErr w:type="gramStart"/>
      <w:r w:rsidRPr="006E0ADC">
        <w:rPr>
          <w:b/>
          <w:sz w:val="24"/>
          <w:szCs w:val="24"/>
        </w:rPr>
        <w:t>1</w:t>
      </w:r>
      <w:proofErr w:type="gramEnd"/>
      <w:r w:rsidRPr="006E0ADC">
        <w:rPr>
          <w:b/>
          <w:sz w:val="24"/>
          <w:szCs w:val="24"/>
        </w:rPr>
        <w:t>:</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20"/>
        <w:gridCol w:w="7440"/>
      </w:tblGrid>
      <w:tr w:rsidR="006E0ADC" w:rsidRPr="006E0ADC" w:rsidTr="00DC7F21">
        <w:trPr>
          <w:trHeight w:val="299"/>
        </w:trPr>
        <w:tc>
          <w:tcPr>
            <w:tcW w:w="1788" w:type="dxa"/>
            <w:vMerge w:val="restart"/>
            <w:shd w:val="clear" w:color="auto" w:fill="auto"/>
          </w:tcPr>
          <w:p w:rsidR="006E0ADC" w:rsidRPr="006E0ADC" w:rsidRDefault="006E0ADC" w:rsidP="006E0ADC">
            <w:pPr>
              <w:widowControl/>
              <w:autoSpaceDE/>
              <w:autoSpaceDN/>
              <w:adjustRightInd/>
              <w:rPr>
                <w:b/>
                <w:sz w:val="24"/>
                <w:szCs w:val="24"/>
              </w:rPr>
            </w:pPr>
            <w:bookmarkStart w:id="133" w:name="_Toc268484966"/>
            <w:bookmarkEnd w:id="131"/>
            <w:r w:rsidRPr="006E0ADC">
              <w:rPr>
                <w:b/>
                <w:sz w:val="24"/>
                <w:szCs w:val="24"/>
              </w:rPr>
              <w:t xml:space="preserve">Номер </w:t>
            </w:r>
            <w:r w:rsidRPr="006E0ADC">
              <w:rPr>
                <w:b/>
                <w:sz w:val="24"/>
                <w:szCs w:val="24"/>
              </w:rPr>
              <w:lastRenderedPageBreak/>
              <w:t xml:space="preserve">участка градостроительного </w:t>
            </w:r>
          </w:p>
          <w:p w:rsidR="006E0ADC" w:rsidRPr="006E0ADC" w:rsidRDefault="006E0ADC" w:rsidP="006E0ADC">
            <w:pPr>
              <w:widowControl/>
              <w:autoSpaceDE/>
              <w:autoSpaceDN/>
              <w:adjustRightInd/>
              <w:rPr>
                <w:b/>
                <w:sz w:val="24"/>
                <w:szCs w:val="24"/>
              </w:rPr>
            </w:pPr>
            <w:r w:rsidRPr="006E0ADC">
              <w:rPr>
                <w:b/>
                <w:sz w:val="24"/>
                <w:szCs w:val="24"/>
              </w:rPr>
              <w:t>зонирования</w:t>
            </w:r>
            <w:bookmarkEnd w:id="133"/>
          </w:p>
        </w:tc>
        <w:tc>
          <w:tcPr>
            <w:tcW w:w="7560" w:type="dxa"/>
            <w:gridSpan w:val="2"/>
            <w:vMerge w:val="restart"/>
            <w:shd w:val="clear" w:color="auto" w:fill="auto"/>
          </w:tcPr>
          <w:p w:rsidR="006E0ADC" w:rsidRPr="006E0ADC" w:rsidRDefault="006E0ADC" w:rsidP="006E0ADC">
            <w:pPr>
              <w:widowControl/>
              <w:autoSpaceDE/>
              <w:autoSpaceDN/>
              <w:adjustRightInd/>
              <w:jc w:val="center"/>
              <w:rPr>
                <w:b/>
                <w:sz w:val="24"/>
                <w:szCs w:val="24"/>
              </w:rPr>
            </w:pPr>
            <w:bookmarkStart w:id="134" w:name="_Toc268484967"/>
            <w:r w:rsidRPr="006E0ADC">
              <w:rPr>
                <w:b/>
                <w:sz w:val="24"/>
                <w:szCs w:val="24"/>
              </w:rPr>
              <w:lastRenderedPageBreak/>
              <w:t>Картографическое описание</w:t>
            </w:r>
            <w:bookmarkEnd w:id="134"/>
            <w:r w:rsidRPr="006E0ADC">
              <w:rPr>
                <w:b/>
                <w:sz w:val="24"/>
                <w:szCs w:val="24"/>
              </w:rPr>
              <w:t xml:space="preserve"> участка градостроительного </w:t>
            </w:r>
            <w:r w:rsidRPr="006E0ADC">
              <w:rPr>
                <w:b/>
                <w:sz w:val="24"/>
                <w:szCs w:val="24"/>
              </w:rPr>
              <w:lastRenderedPageBreak/>
              <w:t>зонирования</w:t>
            </w:r>
          </w:p>
        </w:tc>
      </w:tr>
      <w:tr w:rsidR="006E0ADC" w:rsidRPr="006E0ADC" w:rsidTr="00DC7F21">
        <w:trPr>
          <w:trHeight w:val="299"/>
        </w:trPr>
        <w:tc>
          <w:tcPr>
            <w:tcW w:w="1788" w:type="dxa"/>
            <w:vMerge/>
            <w:shd w:val="clear" w:color="auto" w:fill="auto"/>
          </w:tcPr>
          <w:p w:rsidR="006E0ADC" w:rsidRPr="006E0ADC" w:rsidRDefault="006E0ADC" w:rsidP="006E0ADC">
            <w:pPr>
              <w:widowControl/>
              <w:autoSpaceDE/>
              <w:autoSpaceDN/>
              <w:adjustRightInd/>
              <w:rPr>
                <w:b/>
                <w:sz w:val="24"/>
                <w:szCs w:val="24"/>
              </w:rPr>
            </w:pPr>
          </w:p>
        </w:tc>
        <w:tc>
          <w:tcPr>
            <w:tcW w:w="7560" w:type="dxa"/>
            <w:gridSpan w:val="2"/>
            <w:vMerge/>
            <w:shd w:val="clear" w:color="auto" w:fill="auto"/>
          </w:tcPr>
          <w:p w:rsidR="006E0ADC" w:rsidRPr="006E0ADC" w:rsidRDefault="006E0ADC" w:rsidP="006E0ADC">
            <w:pPr>
              <w:widowControl/>
              <w:autoSpaceDE/>
              <w:autoSpaceDN/>
              <w:adjustRightInd/>
              <w:rPr>
                <w:b/>
                <w:sz w:val="24"/>
                <w:szCs w:val="24"/>
              </w:rPr>
            </w:pPr>
          </w:p>
        </w:tc>
      </w:tr>
      <w:tr w:rsidR="006E0ADC" w:rsidRPr="006E0ADC" w:rsidTr="00DC7F21">
        <w:tc>
          <w:tcPr>
            <w:tcW w:w="9348" w:type="dxa"/>
            <w:gridSpan w:val="3"/>
          </w:tcPr>
          <w:p w:rsidR="006E0ADC" w:rsidRPr="006E0ADC" w:rsidRDefault="006E0ADC" w:rsidP="006E0ADC">
            <w:pPr>
              <w:widowControl/>
              <w:autoSpaceDE/>
              <w:autoSpaceDN/>
              <w:adjustRightInd/>
              <w:jc w:val="both"/>
              <w:rPr>
                <w:sz w:val="24"/>
                <w:szCs w:val="24"/>
              </w:rPr>
            </w:pPr>
            <w:r w:rsidRPr="006E0ADC">
              <w:rPr>
                <w:sz w:val="24"/>
                <w:szCs w:val="24"/>
              </w:rPr>
              <w:lastRenderedPageBreak/>
              <w:t>1. Населенный пункт  - село Малая Грибановка</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СЗ и </w:t>
            </w:r>
            <w:proofErr w:type="gramStart"/>
            <w:r w:rsidRPr="006E0ADC">
              <w:rPr>
                <w:sz w:val="24"/>
                <w:szCs w:val="24"/>
              </w:rPr>
              <w:t>СВ</w:t>
            </w:r>
            <w:proofErr w:type="gramEnd"/>
            <w:r w:rsidRPr="006E0ADC">
              <w:rPr>
                <w:sz w:val="24"/>
                <w:szCs w:val="24"/>
              </w:rPr>
              <w:t xml:space="preserve"> границ НП следует на ЮВ вдоль СВ границы НП до точки пересечения с СЗ границей ЗУ, занимаемого гаражами, </w:t>
            </w:r>
            <w:proofErr w:type="spellStart"/>
            <w:r w:rsidRPr="006E0ADC">
              <w:rPr>
                <w:sz w:val="24"/>
                <w:szCs w:val="24"/>
              </w:rPr>
              <w:t>агрофермами</w:t>
            </w:r>
            <w:proofErr w:type="spellEnd"/>
            <w:r w:rsidRPr="006E0ADC">
              <w:rPr>
                <w:sz w:val="24"/>
                <w:szCs w:val="24"/>
              </w:rPr>
              <w:t xml:space="preserve">, далее проходит в ЮЗ направлении вдоль его СЗ границы до точки пересечения с СЗ стороной проезда к данному участку, затем следует на ЮЗ вдоль его СЗ стороны до точки пересечения с </w:t>
            </w:r>
            <w:proofErr w:type="gramStart"/>
            <w:r w:rsidRPr="006E0ADC">
              <w:rPr>
                <w:sz w:val="24"/>
                <w:szCs w:val="24"/>
              </w:rPr>
              <w:t>СВ</w:t>
            </w:r>
            <w:proofErr w:type="gramEnd"/>
            <w:r w:rsidRPr="006E0ADC">
              <w:rPr>
                <w:sz w:val="24"/>
                <w:szCs w:val="24"/>
              </w:rPr>
              <w:t xml:space="preserve"> стороной ул. Центральная, далее проходит в СЗ направлении вдоль ее СВ стороны до точки пересечения с СЗ границей ЗУ, расположенного по ул. Центральная, 160, и затем следует на СВ вдоль его СЗ границы, СЗ границы НП до точки пересечения с СВ границей НП.</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/1/2</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Линия границы участка зоны от точки пересечения В и ЮЗ стороны ул. Пролетарская следует на ЮВ, ЮЗ вдоль ее ЮЗ, СЗ сторон соответственно до точки пересечения с СВ стороной пер. Ленинский, далее проходит в СЗ, З направлениях вдоль его СВ, С сторон соответственно до точки пересечения с В стороной ул. Пролетарская и затем следует на</w:t>
            </w:r>
            <w:proofErr w:type="gramStart"/>
            <w:r w:rsidRPr="006E0ADC">
              <w:rPr>
                <w:sz w:val="24"/>
                <w:szCs w:val="24"/>
              </w:rPr>
              <w:t xml:space="preserve"> С</w:t>
            </w:r>
            <w:proofErr w:type="gramEnd"/>
            <w:r w:rsidRPr="006E0ADC">
              <w:rPr>
                <w:sz w:val="24"/>
                <w:szCs w:val="24"/>
              </w:rPr>
              <w:t xml:space="preserve"> вдоль ее В стороны </w:t>
            </w:r>
            <w:proofErr w:type="gramStart"/>
            <w:r w:rsidRPr="006E0ADC">
              <w:rPr>
                <w:sz w:val="24"/>
                <w:szCs w:val="24"/>
              </w:rPr>
              <w:t>до точки пересечения с ЮЗ стороной ул. Пролетарская.</w:t>
            </w:r>
            <w:proofErr w:type="gramEnd"/>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/1/3</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СЗ ограничен ЮВ стороной ул. Севрюкова, с </w:t>
            </w:r>
            <w:proofErr w:type="gramStart"/>
            <w:r w:rsidRPr="006E0ADC">
              <w:rPr>
                <w:sz w:val="24"/>
                <w:szCs w:val="24"/>
              </w:rPr>
              <w:t>СВ</w:t>
            </w:r>
            <w:proofErr w:type="gramEnd"/>
            <w:r w:rsidRPr="006E0ADC">
              <w:rPr>
                <w:sz w:val="24"/>
                <w:szCs w:val="24"/>
              </w:rPr>
              <w:t xml:space="preserve"> – ЮЗ стороной пер. Ленинский, с ЮВ – СЗ стороной ул. Ленинская.</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/1/4</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адресам: по четной стороне ул. </w:t>
            </w:r>
            <w:proofErr w:type="gramStart"/>
            <w:r w:rsidRPr="006E0ADC">
              <w:rPr>
                <w:sz w:val="24"/>
                <w:szCs w:val="24"/>
              </w:rPr>
              <w:t>Октябрьская</w:t>
            </w:r>
            <w:proofErr w:type="gramEnd"/>
            <w:r w:rsidRPr="006E0ADC">
              <w:rPr>
                <w:sz w:val="24"/>
                <w:szCs w:val="24"/>
              </w:rPr>
              <w:t>, от 6 до 28; по четной стороне ул. Свободы, от 2 до 8; по нечетной стороне ул. Севрюкова, от 1 до 25.</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/1/5</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СЗ ограничен СЗ границами ЗУ, расположенными по ул. Октябрьская, 19, ул. Свободы, 22, с </w:t>
            </w:r>
            <w:proofErr w:type="gramStart"/>
            <w:r w:rsidRPr="006E0ADC">
              <w:rPr>
                <w:sz w:val="24"/>
                <w:szCs w:val="24"/>
              </w:rPr>
              <w:t>СВ</w:t>
            </w:r>
            <w:proofErr w:type="gramEnd"/>
            <w:r w:rsidRPr="006E0ADC">
              <w:rPr>
                <w:sz w:val="24"/>
                <w:szCs w:val="24"/>
              </w:rPr>
              <w:t xml:space="preserve"> – СВ границами ЗУ, расположенными по нечетной стороне ул. Октябрьская, от 1 до 19, с ЮВ – ЮВ границами ЗУ, расположенными по ул. Октябрьская, 1, ул. Свободы, 10, с ЮЗ – СВ границами ЗУ, расположенными по четной стороне ул. Свободы, от 10 до 22.</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/1/6</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СЗ границы ЗУ, расположенного по ул. Свободы, 31, и ЮЗ стороны ул. Свободы следует на ЮВ вдоль ее ЮЗ стороны до точки пересечения с СЗ стороной ул. Советская, далее проходит в ЮЗ направлении вдоль ее СЗ стороны до точки пересечения с </w:t>
            </w:r>
            <w:proofErr w:type="gramStart"/>
            <w:r w:rsidRPr="006E0ADC">
              <w:rPr>
                <w:sz w:val="24"/>
                <w:szCs w:val="24"/>
              </w:rPr>
              <w:t>СВ</w:t>
            </w:r>
            <w:proofErr w:type="gramEnd"/>
            <w:r w:rsidRPr="006E0ADC">
              <w:rPr>
                <w:sz w:val="24"/>
                <w:szCs w:val="24"/>
              </w:rPr>
              <w:t xml:space="preserve"> стороной ул. Первомайская, затем следует на СЗ вдоль ее СВ стороны до точки пересечения с </w:t>
            </w:r>
            <w:proofErr w:type="gramStart"/>
            <w:r w:rsidRPr="006E0ADC">
              <w:rPr>
                <w:sz w:val="24"/>
                <w:szCs w:val="24"/>
              </w:rPr>
              <w:t>З</w:t>
            </w:r>
            <w:proofErr w:type="gramEnd"/>
            <w:r w:rsidRPr="006E0ADC">
              <w:rPr>
                <w:sz w:val="24"/>
                <w:szCs w:val="24"/>
              </w:rPr>
              <w:t xml:space="preserve"> границей НП, далее проходит в С направлении вдоль З границы НП до точки пересечения с ЮЗ границей ЗУ, занимаемого МТФ, затем следует на ЮВ, СВ вдоль его ЮЗ, ЮВ границ соответственно до точки пересечения с СЗ границей ЗУ, расположенного по ул. Свободы, 31, и далее идет на СВ вдоль его СЗ границы до точки пересечения с ЮЗ стороной ул. Свободы.</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/1/7</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w:t>
            </w:r>
            <w:proofErr w:type="gramStart"/>
            <w:r w:rsidRPr="006E0ADC">
              <w:rPr>
                <w:sz w:val="24"/>
                <w:szCs w:val="24"/>
              </w:rPr>
              <w:t>СВ</w:t>
            </w:r>
            <w:proofErr w:type="gramEnd"/>
            <w:r w:rsidRPr="006E0ADC">
              <w:rPr>
                <w:sz w:val="24"/>
                <w:szCs w:val="24"/>
              </w:rPr>
              <w:t xml:space="preserve"> стороны ул. Пролетарская и ЮЗ стороны ул. Центральная следует на ЮВ, ЮЗ вдоль ЮЗ, СЗ сторон ул. Центральная соответственно до точки пересечения с СВ стороной ул. Красная, далее проходит в СЗ, ЮЗ направлениях вдоль ее СВ, СЗ сторон соответственно, исключая ЗУ, расположенные по нечетной стороне ул. Красная, от 1 до 9, до точки </w:t>
            </w:r>
            <w:r w:rsidRPr="006E0ADC">
              <w:rPr>
                <w:sz w:val="24"/>
                <w:szCs w:val="24"/>
              </w:rPr>
              <w:lastRenderedPageBreak/>
              <w:t xml:space="preserve">пересечения с ЮЗ границами ЗУ, расположенными по ул. Красная, 1 и ул. Ленинская, 2, затем следует на СЗ вдоль их ЮЗ границ, исключая водоем, до точки пересечения с ЮВ стороной ул. Ленинская, далее проходит в </w:t>
            </w:r>
            <w:proofErr w:type="gramStart"/>
            <w:r w:rsidRPr="006E0ADC">
              <w:rPr>
                <w:sz w:val="24"/>
                <w:szCs w:val="24"/>
              </w:rPr>
              <w:t>СВ</w:t>
            </w:r>
            <w:proofErr w:type="gramEnd"/>
            <w:r w:rsidRPr="006E0ADC">
              <w:rPr>
                <w:sz w:val="24"/>
                <w:szCs w:val="24"/>
              </w:rPr>
              <w:t xml:space="preserve"> направлении вдоль ее ЮВ стороны, исключая водоем, до точки пересечения с СВ стороной ул. Пролетарская и затем следует на СЗ вдоль ее СВ </w:t>
            </w:r>
            <w:proofErr w:type="gramStart"/>
            <w:r w:rsidRPr="006E0ADC">
              <w:rPr>
                <w:sz w:val="24"/>
                <w:szCs w:val="24"/>
              </w:rPr>
              <w:t>стороны до точки пересечения с ЮЗ стороной ул. Центральная</w:t>
            </w:r>
            <w:proofErr w:type="gramEnd"/>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lastRenderedPageBreak/>
              <w:t>Ж</w:t>
            </w:r>
            <w:proofErr w:type="gramStart"/>
            <w:r w:rsidRPr="006E0ADC">
              <w:rPr>
                <w:sz w:val="24"/>
                <w:szCs w:val="24"/>
              </w:rPr>
              <w:t>1</w:t>
            </w:r>
            <w:proofErr w:type="gramEnd"/>
            <w:r w:rsidRPr="006E0ADC">
              <w:rPr>
                <w:sz w:val="24"/>
                <w:szCs w:val="24"/>
              </w:rPr>
              <w:t>/1/8</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ЮВ стороны ул. Центральная и СЗ границ ЗУ, расположенных по ул. Центральная, 106, пер. Центральный, 1, ул. РТС, 2, следует на </w:t>
            </w:r>
            <w:proofErr w:type="gramStart"/>
            <w:r w:rsidRPr="006E0ADC">
              <w:rPr>
                <w:sz w:val="24"/>
                <w:szCs w:val="24"/>
              </w:rPr>
              <w:t>СВ</w:t>
            </w:r>
            <w:proofErr w:type="gramEnd"/>
            <w:r w:rsidRPr="006E0ADC">
              <w:rPr>
                <w:sz w:val="24"/>
                <w:szCs w:val="24"/>
              </w:rPr>
              <w:t xml:space="preserve"> вдоль их СЗ границ до точки пересечения с ЮЗ стороной ул. РТС, далее проходит в ЮВ направлении вдоль ее ЮЗ стороны до точки пересечения с ЮВ границей НП, затем следует на ЮЗ вдоль ЮВ границы НП до точки пересечения с ЮЗ границей ЗУ, расположенного по ул. Центральная, 78, далее проходит в СЗ направлении вдоль его ЮЗ границы до точки пересечения с ЮВ стороной ул. Центральная и затем следует в </w:t>
            </w:r>
            <w:proofErr w:type="gramStart"/>
            <w:r w:rsidRPr="006E0ADC">
              <w:rPr>
                <w:sz w:val="24"/>
                <w:szCs w:val="24"/>
              </w:rPr>
              <w:t>СВ</w:t>
            </w:r>
            <w:proofErr w:type="gramEnd"/>
            <w:r w:rsidRPr="006E0ADC">
              <w:rPr>
                <w:sz w:val="24"/>
                <w:szCs w:val="24"/>
              </w:rPr>
              <w:t xml:space="preserve"> направлении вдоль ее ЮВ стороны до точки пересечения с СЗ границами ЗУ, расположенными по ул. Центральная, 106, пер. Центральный, 1, ул. РТС, 2.</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/1/9</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расположенными по ул. РТС, 1, 3, 5, 5а.</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/1/10</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Участок зоны ограничен улицами Красная и Центральная</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/1/11</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адресам: по нечетной стороне ул. </w:t>
            </w:r>
            <w:proofErr w:type="gramStart"/>
            <w:r w:rsidRPr="006E0ADC">
              <w:rPr>
                <w:sz w:val="24"/>
                <w:szCs w:val="24"/>
              </w:rPr>
              <w:t>Первомайская</w:t>
            </w:r>
            <w:proofErr w:type="gramEnd"/>
            <w:r w:rsidRPr="006E0ADC">
              <w:rPr>
                <w:sz w:val="24"/>
                <w:szCs w:val="24"/>
              </w:rPr>
              <w:t xml:space="preserve">, от 3 до 11; по четной стороне ул. Матросова, от 2 до 30. </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/1/12</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ограничен с севера улицей </w:t>
            </w:r>
            <w:proofErr w:type="gramStart"/>
            <w:r w:rsidRPr="006E0ADC">
              <w:rPr>
                <w:sz w:val="24"/>
                <w:szCs w:val="24"/>
              </w:rPr>
              <w:t>Первомайская</w:t>
            </w:r>
            <w:proofErr w:type="gramEnd"/>
            <w:r w:rsidRPr="006E0ADC">
              <w:rPr>
                <w:sz w:val="24"/>
                <w:szCs w:val="24"/>
              </w:rPr>
              <w:t xml:space="preserve">, с востока и юга зоной </w:t>
            </w:r>
            <w:proofErr w:type="spellStart"/>
            <w:r w:rsidRPr="006E0ADC">
              <w:rPr>
                <w:sz w:val="24"/>
                <w:szCs w:val="24"/>
              </w:rPr>
              <w:t>сельхозиспользования</w:t>
            </w:r>
            <w:proofErr w:type="spellEnd"/>
            <w:r w:rsidRPr="006E0ADC">
              <w:rPr>
                <w:sz w:val="24"/>
                <w:szCs w:val="24"/>
              </w:rPr>
              <w:t xml:space="preserve">, а также включает в себя жилую застройку по переулку Первомайский. </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/1/13</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четной стороне ул. </w:t>
            </w:r>
            <w:proofErr w:type="gramStart"/>
            <w:r w:rsidRPr="006E0ADC">
              <w:rPr>
                <w:sz w:val="24"/>
                <w:szCs w:val="24"/>
              </w:rPr>
              <w:t>Садовая</w:t>
            </w:r>
            <w:proofErr w:type="gramEnd"/>
            <w:r w:rsidRPr="006E0ADC">
              <w:rPr>
                <w:sz w:val="24"/>
                <w:szCs w:val="24"/>
              </w:rPr>
              <w:t>, от 2 до 30.</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/1/14</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нечетной стороне ул. </w:t>
            </w:r>
            <w:proofErr w:type="gramStart"/>
            <w:r w:rsidRPr="006E0ADC">
              <w:rPr>
                <w:sz w:val="24"/>
                <w:szCs w:val="24"/>
              </w:rPr>
              <w:t>Садовая</w:t>
            </w:r>
            <w:proofErr w:type="gramEnd"/>
            <w:r w:rsidRPr="006E0ADC">
              <w:rPr>
                <w:sz w:val="24"/>
                <w:szCs w:val="24"/>
              </w:rPr>
              <w:t>, от 1 до 7.</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/1/15</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расположенными по адресам: по нечетной стороне ул. Проезжая, от 1 до 19; по четной стороне ул. Коммуны, от 2 до 14.</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/1/16</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четной стороне ул. </w:t>
            </w:r>
            <w:proofErr w:type="gramStart"/>
            <w:r w:rsidRPr="006E0ADC">
              <w:rPr>
                <w:sz w:val="24"/>
                <w:szCs w:val="24"/>
              </w:rPr>
              <w:t>Народная</w:t>
            </w:r>
            <w:proofErr w:type="gramEnd"/>
            <w:r w:rsidRPr="006E0ADC">
              <w:rPr>
                <w:sz w:val="24"/>
                <w:szCs w:val="24"/>
              </w:rPr>
              <w:t>, от 2 до 32.</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/1/17</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w:t>
            </w:r>
            <w:proofErr w:type="gramStart"/>
            <w:r w:rsidRPr="006E0ADC">
              <w:rPr>
                <w:sz w:val="24"/>
                <w:szCs w:val="24"/>
              </w:rPr>
              <w:t>СВ</w:t>
            </w:r>
            <w:proofErr w:type="gramEnd"/>
            <w:r w:rsidRPr="006E0ADC">
              <w:rPr>
                <w:sz w:val="24"/>
                <w:szCs w:val="24"/>
              </w:rPr>
              <w:t xml:space="preserve"> стороны ул. Народная и Ю стороны ул. Проезжая следует на В вдоль ее Ю стороны до точки пересечения с ЮЗ стороной ул. К. Маркса, далее проходит в ЮВ, Ю направлениях вдоль ее ЮЗ, З сторон соответственно до точки пересечения с ЮЗ границей ЗУ, расположенного по ул. К. Маркса, 26, затем следует на СЗ вдоль его ЮЗ границы до точки пересечения с </w:t>
            </w:r>
            <w:proofErr w:type="gramStart"/>
            <w:r w:rsidRPr="006E0ADC">
              <w:rPr>
                <w:sz w:val="24"/>
                <w:szCs w:val="24"/>
              </w:rPr>
              <w:t>СВ</w:t>
            </w:r>
            <w:proofErr w:type="gramEnd"/>
            <w:r w:rsidRPr="006E0ADC">
              <w:rPr>
                <w:sz w:val="24"/>
                <w:szCs w:val="24"/>
              </w:rPr>
              <w:t xml:space="preserve"> стороной ул. Народная и далее проходит в СЗ направлении вдоль ее СВ стороны до точки пересечения с Ю стороной ул. Проезжая.</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/1/18</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СВ стороны ул. К. Маркса и ЮВ стороны ул. Проезжая следует на СВ вдоль ее ЮВ стороны, ЮВ стороны ул. Коммуны до точки пересечения с ЮЗ стороной </w:t>
            </w:r>
            <w:proofErr w:type="spellStart"/>
            <w:r w:rsidRPr="006E0ADC">
              <w:rPr>
                <w:sz w:val="24"/>
                <w:szCs w:val="24"/>
              </w:rPr>
              <w:t>ул</w:t>
            </w:r>
            <w:proofErr w:type="gramStart"/>
            <w:r w:rsidRPr="006E0ADC">
              <w:rPr>
                <w:sz w:val="24"/>
                <w:szCs w:val="24"/>
              </w:rPr>
              <w:t>.П</w:t>
            </w:r>
            <w:proofErr w:type="gramEnd"/>
            <w:r w:rsidRPr="006E0ADC">
              <w:rPr>
                <w:sz w:val="24"/>
                <w:szCs w:val="24"/>
              </w:rPr>
              <w:t>ервомайская</w:t>
            </w:r>
            <w:proofErr w:type="spellEnd"/>
            <w:r w:rsidRPr="006E0ADC">
              <w:rPr>
                <w:sz w:val="24"/>
                <w:szCs w:val="24"/>
              </w:rPr>
              <w:t xml:space="preserve">, далее проходит в ЮВ направлении вдоль ее ЮЗ стороны до точки пересечения с З стороной ул. Советская, затем следует на Ю вдоль ее З </w:t>
            </w:r>
            <w:proofErr w:type="gramStart"/>
            <w:r w:rsidRPr="006E0ADC">
              <w:rPr>
                <w:sz w:val="24"/>
                <w:szCs w:val="24"/>
              </w:rPr>
              <w:t xml:space="preserve">стороны до точки пересечения с ЮВ границами ЗУ, расположенными по ул. Советская, 82, ул. Коммуны, </w:t>
            </w:r>
            <w:r w:rsidRPr="006E0ADC">
              <w:rPr>
                <w:sz w:val="24"/>
                <w:szCs w:val="24"/>
              </w:rPr>
              <w:lastRenderedPageBreak/>
              <w:t>18, далее проходит в ЮЗ направлении вдоль их ЮВ границ до точки пересечения с ЮЗ границей НП, затем следует на СЗ вдоль ЮЗ границы НП до точки пересечения с ЮЗ границами ЗУ, расположенными по ул. Народная, 32 и ул. К. Маркса, 26, далее идет на</w:t>
            </w:r>
            <w:proofErr w:type="gramEnd"/>
            <w:r w:rsidRPr="006E0ADC">
              <w:rPr>
                <w:sz w:val="24"/>
                <w:szCs w:val="24"/>
              </w:rPr>
              <w:t xml:space="preserve"> ЮВ вдоль их ЮЗ границ до точки пересечения с В стороной ул. К. Маркса и затем следует на С, СЗ вдоль ее В, </w:t>
            </w:r>
            <w:proofErr w:type="gramStart"/>
            <w:r w:rsidRPr="006E0ADC">
              <w:rPr>
                <w:sz w:val="24"/>
                <w:szCs w:val="24"/>
              </w:rPr>
              <w:t>СВ</w:t>
            </w:r>
            <w:proofErr w:type="gramEnd"/>
            <w:r w:rsidRPr="006E0ADC">
              <w:rPr>
                <w:sz w:val="24"/>
                <w:szCs w:val="24"/>
              </w:rPr>
              <w:t xml:space="preserve"> сторон соответственно до точки пересечения с ЮВ стороной ул. Проезжая.</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lastRenderedPageBreak/>
              <w:t>Ж</w:t>
            </w:r>
            <w:proofErr w:type="gramStart"/>
            <w:r w:rsidRPr="006E0ADC">
              <w:rPr>
                <w:sz w:val="24"/>
                <w:szCs w:val="24"/>
              </w:rPr>
              <w:t>1</w:t>
            </w:r>
            <w:proofErr w:type="gramEnd"/>
            <w:r w:rsidRPr="006E0ADC">
              <w:rPr>
                <w:sz w:val="24"/>
                <w:szCs w:val="24"/>
              </w:rPr>
              <w:t>/1/19</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расположенными по адресам: по нечетной стороне ул. Советская, от 1 до 21; по четной стороне ул. Базарная, от 2 до 18.</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/1/20</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расположенными по адресам: по четной стороне ул. Центральная, от 2 до 28; по нечетной стороне ул. Базарная, от 1 до 9; по четной стороне ул. Лесная, от 2 до 6.</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/1/21</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ЮВ стороны ул. Центральная и </w:t>
            </w:r>
            <w:proofErr w:type="gramStart"/>
            <w:r w:rsidRPr="006E0ADC">
              <w:rPr>
                <w:sz w:val="24"/>
                <w:szCs w:val="24"/>
              </w:rPr>
              <w:t>СВ</w:t>
            </w:r>
            <w:proofErr w:type="gramEnd"/>
            <w:r w:rsidRPr="006E0ADC">
              <w:rPr>
                <w:sz w:val="24"/>
                <w:szCs w:val="24"/>
              </w:rPr>
              <w:t xml:space="preserve"> границы ЗУ, расположенного по ул. Центральная, 76, следует на ЮВ вдоль его СВ границы, далее проходит в ЮЗ, ЮВ направлениях вдоль СЗ, ЮЗ сторон участка земель сельхозназначения до точки пересечения с ЮВ границей НП, затем следует на ЮЗ вдоль ЮВ границы НП до точки пересечения с СВ стороной ул. Красная Поляна, далее идет на СЗ вдоль ее </w:t>
            </w:r>
            <w:proofErr w:type="gramStart"/>
            <w:r w:rsidRPr="006E0ADC">
              <w:rPr>
                <w:sz w:val="24"/>
                <w:szCs w:val="24"/>
              </w:rPr>
              <w:t>СВ</w:t>
            </w:r>
            <w:proofErr w:type="gramEnd"/>
            <w:r w:rsidRPr="006E0ADC">
              <w:rPr>
                <w:sz w:val="24"/>
                <w:szCs w:val="24"/>
              </w:rPr>
              <w:t xml:space="preserve"> стороны до точки пересечения с ЮВ стороной ул. Лесная, затем следует в общем в СВ направлении по ломаной линии вдоль ЮВ стороны ул. Лесная до точки пересечения с ЮВ стороной ул. Центральная и далее идет на СВ вдоль ее ЮВ стороны до точки пересечения с СВ границей ЗУ, расположенного по ул. Центральная, 76.</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/1/22</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расположенными по адресам: по нечетной стороне ул. Советская, от 23 до 43; по четной стороне ул. Базарная, от 20 до 26; по четной стороне ул. Красная Поляна, от 2 до 20.</w:t>
            </w:r>
          </w:p>
        </w:tc>
      </w:tr>
      <w:tr w:rsidR="006E0ADC" w:rsidRPr="006E0ADC" w:rsidTr="00DC7F21">
        <w:trPr>
          <w:trHeight w:val="276"/>
        </w:trPr>
        <w:tc>
          <w:tcPr>
            <w:tcW w:w="9348" w:type="dxa"/>
            <w:gridSpan w:val="3"/>
            <w:shd w:val="clear" w:color="auto" w:fill="auto"/>
          </w:tcPr>
          <w:p w:rsidR="006E0ADC" w:rsidRPr="006E0ADC" w:rsidRDefault="006E0ADC" w:rsidP="006E0ADC">
            <w:pPr>
              <w:widowControl/>
              <w:autoSpaceDE/>
              <w:autoSpaceDN/>
              <w:adjustRightInd/>
              <w:rPr>
                <w:b/>
                <w:sz w:val="24"/>
                <w:szCs w:val="24"/>
              </w:rPr>
            </w:pPr>
            <w:bookmarkStart w:id="135" w:name="_Toc268485016"/>
            <w:r w:rsidRPr="006E0ADC">
              <w:rPr>
                <w:sz w:val="24"/>
                <w:szCs w:val="24"/>
              </w:rPr>
              <w:t xml:space="preserve">2. Населенный пункт - посёлок Первомайского отделения совхоза «Грибановский» </w:t>
            </w:r>
          </w:p>
        </w:tc>
      </w:tr>
      <w:tr w:rsidR="006E0ADC" w:rsidRPr="006E0ADC" w:rsidTr="00DC7F21">
        <w:tc>
          <w:tcPr>
            <w:tcW w:w="1908" w:type="dxa"/>
            <w:gridSpan w:val="2"/>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/2/1</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нечетной стороне ул. </w:t>
            </w:r>
            <w:proofErr w:type="gramStart"/>
            <w:r w:rsidRPr="006E0ADC">
              <w:rPr>
                <w:sz w:val="24"/>
                <w:szCs w:val="24"/>
              </w:rPr>
              <w:t>Первомайская</w:t>
            </w:r>
            <w:proofErr w:type="gramEnd"/>
            <w:r w:rsidRPr="006E0ADC">
              <w:rPr>
                <w:sz w:val="24"/>
                <w:szCs w:val="24"/>
              </w:rPr>
              <w:t>, от 1 до 45.</w:t>
            </w:r>
          </w:p>
        </w:tc>
      </w:tr>
      <w:tr w:rsidR="006E0ADC" w:rsidRPr="006E0ADC" w:rsidTr="00DC7F21">
        <w:tc>
          <w:tcPr>
            <w:tcW w:w="1908" w:type="dxa"/>
            <w:gridSpan w:val="2"/>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/2/2</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четной стороне ул. </w:t>
            </w:r>
            <w:proofErr w:type="gramStart"/>
            <w:r w:rsidRPr="006E0ADC">
              <w:rPr>
                <w:sz w:val="24"/>
                <w:szCs w:val="24"/>
              </w:rPr>
              <w:t>Первомайская</w:t>
            </w:r>
            <w:proofErr w:type="gramEnd"/>
            <w:r w:rsidRPr="006E0ADC">
              <w:rPr>
                <w:sz w:val="24"/>
                <w:szCs w:val="24"/>
              </w:rPr>
              <w:t>, от 4 до 46, исключая ЗУ, занимаемый зданием школы, расположенным по ул. Первомайская, 12.</w:t>
            </w:r>
          </w:p>
        </w:tc>
      </w:tr>
      <w:tr w:rsidR="006E0ADC" w:rsidRPr="006E0ADC" w:rsidTr="00DC7F21">
        <w:tc>
          <w:tcPr>
            <w:tcW w:w="1908" w:type="dxa"/>
            <w:gridSpan w:val="2"/>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/2/3</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расположенного по ул. </w:t>
            </w:r>
            <w:proofErr w:type="gramStart"/>
            <w:r w:rsidRPr="006E0ADC">
              <w:rPr>
                <w:sz w:val="24"/>
                <w:szCs w:val="24"/>
              </w:rPr>
              <w:t>Первомайская</w:t>
            </w:r>
            <w:proofErr w:type="gramEnd"/>
            <w:r w:rsidRPr="006E0ADC">
              <w:rPr>
                <w:sz w:val="24"/>
                <w:szCs w:val="24"/>
              </w:rPr>
              <w:t>, 2.</w:t>
            </w:r>
          </w:p>
        </w:tc>
      </w:tr>
    </w:tbl>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 xml:space="preserve">19.1.2. Градостроительный регламент зоны </w:t>
      </w:r>
      <w:bookmarkStart w:id="136" w:name="_Toc268485017"/>
      <w:bookmarkEnd w:id="135"/>
      <w:r w:rsidRPr="006E0ADC">
        <w:rPr>
          <w:b/>
          <w:sz w:val="24"/>
          <w:szCs w:val="24"/>
        </w:rPr>
        <w:t>Ж</w:t>
      </w:r>
      <w:proofErr w:type="gramStart"/>
      <w:r w:rsidRPr="006E0ADC">
        <w:rPr>
          <w:b/>
          <w:sz w:val="24"/>
          <w:szCs w:val="24"/>
        </w:rPr>
        <w:t>1</w:t>
      </w:r>
      <w:proofErr w:type="gramEnd"/>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b/>
          <w:sz w:val="24"/>
          <w:szCs w:val="24"/>
        </w:rPr>
      </w:pPr>
      <w:r w:rsidRPr="006E0ADC">
        <w:rPr>
          <w:b/>
          <w:sz w:val="24"/>
          <w:szCs w:val="24"/>
        </w:rPr>
        <w:t>1) Перечень видов разрешенного использования земельных участков и объектов капитального строительства в зоне Ж</w:t>
      </w:r>
      <w:proofErr w:type="gramStart"/>
      <w:r w:rsidRPr="006E0ADC">
        <w:rPr>
          <w:b/>
          <w:sz w:val="24"/>
          <w:szCs w:val="24"/>
        </w:rPr>
        <w:t>1</w:t>
      </w:r>
      <w:proofErr w:type="gramEnd"/>
      <w:r w:rsidRPr="006E0ADC">
        <w:rPr>
          <w:b/>
          <w:sz w:val="24"/>
          <w:szCs w:val="24"/>
        </w:rPr>
        <w:t>:</w:t>
      </w:r>
      <w:bookmarkEnd w:id="136"/>
    </w:p>
    <w:tbl>
      <w:tblPr>
        <w:tblW w:w="924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3"/>
        <w:gridCol w:w="4987"/>
      </w:tblGrid>
      <w:tr w:rsidR="006E0ADC" w:rsidRPr="006E0ADC" w:rsidTr="00DC7F21">
        <w:tc>
          <w:tcPr>
            <w:tcW w:w="4253" w:type="dxa"/>
            <w:tcBorders>
              <w:top w:val="single" w:sz="6" w:space="0" w:color="auto"/>
              <w:bottom w:val="single" w:sz="6" w:space="0" w:color="auto"/>
            </w:tcBorders>
            <w:shd w:val="clear" w:color="auto" w:fill="auto"/>
          </w:tcPr>
          <w:p w:rsidR="006E0ADC" w:rsidRPr="006E0ADC" w:rsidRDefault="006E0ADC" w:rsidP="006E0ADC">
            <w:pPr>
              <w:keepNext/>
              <w:keepLines/>
              <w:widowControl/>
              <w:jc w:val="center"/>
              <w:rPr>
                <w:b/>
                <w:i/>
                <w:sz w:val="24"/>
                <w:szCs w:val="24"/>
              </w:rPr>
            </w:pPr>
            <w:r w:rsidRPr="006E0ADC">
              <w:rPr>
                <w:b/>
                <w:i/>
                <w:sz w:val="24"/>
                <w:szCs w:val="24"/>
              </w:rPr>
              <w:t>Основные виды разрешенного использования</w:t>
            </w:r>
          </w:p>
        </w:tc>
        <w:tc>
          <w:tcPr>
            <w:tcW w:w="4987" w:type="dxa"/>
            <w:tcBorders>
              <w:top w:val="single" w:sz="6" w:space="0" w:color="auto"/>
              <w:bottom w:val="single" w:sz="6" w:space="0" w:color="auto"/>
            </w:tcBorders>
            <w:shd w:val="clear" w:color="auto" w:fill="auto"/>
          </w:tcPr>
          <w:p w:rsidR="006E0ADC" w:rsidRPr="006E0ADC" w:rsidRDefault="006E0ADC" w:rsidP="006E0ADC">
            <w:pPr>
              <w:keepNext/>
              <w:keepLines/>
              <w:widowControl/>
              <w:jc w:val="center"/>
              <w:rPr>
                <w:b/>
                <w:i/>
                <w:sz w:val="24"/>
                <w:szCs w:val="24"/>
              </w:rPr>
            </w:pPr>
            <w:r w:rsidRPr="006E0ADC">
              <w:rPr>
                <w:b/>
                <w:i/>
                <w:sz w:val="24"/>
                <w:szCs w:val="24"/>
              </w:rPr>
              <w:t xml:space="preserve">Вспомогательные виды разрешенного использования (установленные </w:t>
            </w:r>
            <w:proofErr w:type="gramStart"/>
            <w:r w:rsidRPr="006E0ADC">
              <w:rPr>
                <w:b/>
                <w:i/>
                <w:sz w:val="24"/>
                <w:szCs w:val="24"/>
              </w:rPr>
              <w:t>к</w:t>
            </w:r>
            <w:proofErr w:type="gramEnd"/>
            <w:r w:rsidRPr="006E0ADC">
              <w:rPr>
                <w:b/>
                <w:i/>
                <w:sz w:val="24"/>
                <w:szCs w:val="24"/>
              </w:rPr>
              <w:t xml:space="preserve"> основным)</w:t>
            </w:r>
          </w:p>
        </w:tc>
      </w:tr>
      <w:tr w:rsidR="006E0ADC" w:rsidRPr="006E0ADC" w:rsidTr="00DC7F21">
        <w:tc>
          <w:tcPr>
            <w:tcW w:w="4253" w:type="dxa"/>
            <w:tcBorders>
              <w:top w:val="single" w:sz="6" w:space="0" w:color="auto"/>
              <w:bottom w:val="single" w:sz="6" w:space="0" w:color="auto"/>
            </w:tcBorders>
          </w:tcPr>
          <w:p w:rsidR="006E0ADC" w:rsidRPr="006E0ADC" w:rsidRDefault="006E0ADC" w:rsidP="006E0ADC">
            <w:pPr>
              <w:keepLines/>
              <w:widowControl/>
              <w:numPr>
                <w:ilvl w:val="0"/>
                <w:numId w:val="13"/>
              </w:numPr>
              <w:tabs>
                <w:tab w:val="left" w:pos="318"/>
              </w:tabs>
              <w:suppressAutoHyphens/>
              <w:autoSpaceDE/>
              <w:autoSpaceDN/>
              <w:adjustRightInd/>
              <w:snapToGrid w:val="0"/>
              <w:ind w:left="34" w:hanging="34"/>
              <w:jc w:val="both"/>
              <w:rPr>
                <w:sz w:val="24"/>
                <w:szCs w:val="24"/>
              </w:rPr>
            </w:pPr>
            <w:r w:rsidRPr="006E0ADC">
              <w:rPr>
                <w:sz w:val="24"/>
                <w:szCs w:val="24"/>
              </w:rPr>
              <w:t>Для индивидуального жилищного строительства</w:t>
            </w:r>
          </w:p>
          <w:p w:rsidR="006E0ADC" w:rsidRPr="006E0ADC" w:rsidRDefault="006E0ADC" w:rsidP="006E0ADC">
            <w:pPr>
              <w:keepLines/>
              <w:widowControl/>
              <w:numPr>
                <w:ilvl w:val="0"/>
                <w:numId w:val="13"/>
              </w:numPr>
              <w:tabs>
                <w:tab w:val="left" w:pos="318"/>
              </w:tabs>
              <w:suppressAutoHyphens/>
              <w:autoSpaceDE/>
              <w:autoSpaceDN/>
              <w:adjustRightInd/>
              <w:snapToGrid w:val="0"/>
              <w:ind w:left="34" w:hanging="34"/>
              <w:jc w:val="both"/>
              <w:rPr>
                <w:sz w:val="24"/>
                <w:szCs w:val="24"/>
              </w:rPr>
            </w:pPr>
            <w:r w:rsidRPr="006E0ADC">
              <w:rPr>
                <w:sz w:val="24"/>
                <w:szCs w:val="24"/>
              </w:rPr>
              <w:t>Малоэтажная многоквартирная жилая застройка</w:t>
            </w:r>
          </w:p>
          <w:p w:rsidR="006E0ADC" w:rsidRPr="006E0ADC" w:rsidRDefault="006E0ADC" w:rsidP="006E0ADC">
            <w:pPr>
              <w:keepLines/>
              <w:widowControl/>
              <w:numPr>
                <w:ilvl w:val="0"/>
                <w:numId w:val="13"/>
              </w:numPr>
              <w:tabs>
                <w:tab w:val="left" w:pos="318"/>
              </w:tabs>
              <w:suppressAutoHyphens/>
              <w:autoSpaceDE/>
              <w:autoSpaceDN/>
              <w:adjustRightInd/>
              <w:snapToGrid w:val="0"/>
              <w:ind w:left="34" w:hanging="34"/>
              <w:jc w:val="both"/>
              <w:rPr>
                <w:sz w:val="24"/>
                <w:szCs w:val="24"/>
              </w:rPr>
            </w:pPr>
            <w:r w:rsidRPr="006E0ADC">
              <w:rPr>
                <w:sz w:val="24"/>
                <w:szCs w:val="24"/>
              </w:rPr>
              <w:t>Для ведения личного подсобного хозяйства</w:t>
            </w:r>
          </w:p>
          <w:p w:rsidR="006E0ADC" w:rsidRPr="006E0ADC" w:rsidRDefault="006E0ADC" w:rsidP="006E0ADC">
            <w:pPr>
              <w:keepLines/>
              <w:widowControl/>
              <w:numPr>
                <w:ilvl w:val="0"/>
                <w:numId w:val="13"/>
              </w:numPr>
              <w:tabs>
                <w:tab w:val="left" w:pos="318"/>
              </w:tabs>
              <w:suppressAutoHyphens/>
              <w:autoSpaceDE/>
              <w:autoSpaceDN/>
              <w:adjustRightInd/>
              <w:snapToGrid w:val="0"/>
              <w:ind w:left="34" w:hanging="34"/>
              <w:jc w:val="both"/>
              <w:rPr>
                <w:sz w:val="24"/>
                <w:szCs w:val="24"/>
              </w:rPr>
            </w:pPr>
            <w:r w:rsidRPr="006E0ADC">
              <w:rPr>
                <w:sz w:val="24"/>
                <w:szCs w:val="24"/>
              </w:rPr>
              <w:lastRenderedPageBreak/>
              <w:t>Блокированная жилая застройка</w:t>
            </w:r>
          </w:p>
          <w:p w:rsidR="006E0ADC" w:rsidRPr="006E0ADC" w:rsidRDefault="006E0ADC" w:rsidP="006E0ADC">
            <w:pPr>
              <w:keepLines/>
              <w:widowControl/>
              <w:numPr>
                <w:ilvl w:val="0"/>
                <w:numId w:val="13"/>
              </w:numPr>
              <w:tabs>
                <w:tab w:val="left" w:pos="318"/>
              </w:tabs>
              <w:suppressAutoHyphens/>
              <w:autoSpaceDE/>
              <w:autoSpaceDN/>
              <w:adjustRightInd/>
              <w:snapToGrid w:val="0"/>
              <w:ind w:hanging="34"/>
              <w:jc w:val="both"/>
              <w:rPr>
                <w:sz w:val="24"/>
                <w:szCs w:val="24"/>
              </w:rPr>
            </w:pPr>
            <w:r w:rsidRPr="006E0ADC">
              <w:rPr>
                <w:sz w:val="24"/>
                <w:szCs w:val="24"/>
              </w:rPr>
              <w:t xml:space="preserve">Коммунальное обслуживание </w:t>
            </w:r>
          </w:p>
          <w:p w:rsidR="006E0ADC" w:rsidRPr="006E0ADC" w:rsidRDefault="006E0ADC" w:rsidP="006E0ADC">
            <w:pPr>
              <w:keepLines/>
              <w:widowControl/>
              <w:numPr>
                <w:ilvl w:val="0"/>
                <w:numId w:val="13"/>
              </w:numPr>
              <w:tabs>
                <w:tab w:val="left" w:pos="318"/>
              </w:tabs>
              <w:suppressAutoHyphens/>
              <w:autoSpaceDE/>
              <w:autoSpaceDN/>
              <w:adjustRightInd/>
              <w:snapToGrid w:val="0"/>
              <w:ind w:hanging="34"/>
              <w:jc w:val="both"/>
              <w:rPr>
                <w:sz w:val="24"/>
                <w:szCs w:val="24"/>
              </w:rPr>
            </w:pPr>
            <w:r w:rsidRPr="006E0ADC">
              <w:rPr>
                <w:sz w:val="24"/>
                <w:szCs w:val="24"/>
              </w:rPr>
              <w:t>Земельные участки (территории) общего пользования</w:t>
            </w:r>
          </w:p>
          <w:p w:rsidR="006E0ADC" w:rsidRPr="006E0ADC" w:rsidRDefault="006E0ADC" w:rsidP="006E0ADC">
            <w:pPr>
              <w:overflowPunct w:val="0"/>
              <w:jc w:val="both"/>
              <w:textAlignment w:val="baseline"/>
              <w:rPr>
                <w:sz w:val="24"/>
                <w:szCs w:val="24"/>
              </w:rPr>
            </w:pPr>
          </w:p>
          <w:p w:rsidR="006E0ADC" w:rsidRPr="006E0ADC" w:rsidRDefault="006E0ADC" w:rsidP="006E0ADC">
            <w:pPr>
              <w:overflowPunct w:val="0"/>
              <w:jc w:val="both"/>
              <w:textAlignment w:val="baseline"/>
              <w:rPr>
                <w:sz w:val="24"/>
                <w:szCs w:val="24"/>
              </w:rPr>
            </w:pPr>
          </w:p>
        </w:tc>
        <w:tc>
          <w:tcPr>
            <w:tcW w:w="4987" w:type="dxa"/>
            <w:tcBorders>
              <w:top w:val="single" w:sz="6" w:space="0" w:color="auto"/>
              <w:bottom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хозяйственные постройки;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гаражи не более чем на 2 машины, в </w:t>
            </w:r>
            <w:proofErr w:type="spellStart"/>
            <w:r w:rsidRPr="006E0ADC">
              <w:rPr>
                <w:sz w:val="24"/>
                <w:szCs w:val="24"/>
              </w:rPr>
              <w:t>т.ч</w:t>
            </w:r>
            <w:proofErr w:type="spellEnd"/>
            <w:r w:rsidRPr="006E0ADC">
              <w:rPr>
                <w:sz w:val="24"/>
                <w:szCs w:val="24"/>
              </w:rPr>
              <w:t>. встроенные в 1 этажи жилых домов;</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закрытые автостоянки для </w:t>
            </w:r>
            <w:proofErr w:type="gramStart"/>
            <w:r w:rsidRPr="006E0ADC">
              <w:rPr>
                <w:sz w:val="24"/>
                <w:szCs w:val="24"/>
              </w:rPr>
              <w:t>грузового</w:t>
            </w:r>
            <w:proofErr w:type="gramEnd"/>
            <w:r w:rsidRPr="006E0ADC">
              <w:rPr>
                <w:sz w:val="24"/>
                <w:szCs w:val="24"/>
              </w:rPr>
              <w:t xml:space="preserve"> транспорта и транспорта для перевозки </w:t>
            </w:r>
            <w:r w:rsidRPr="006E0ADC">
              <w:rPr>
                <w:sz w:val="24"/>
                <w:szCs w:val="24"/>
              </w:rPr>
              <w:lastRenderedPageBreak/>
              <w:t>людей, находящегося в личной собственности, грузоподъемностью менее 1,5 тонны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открытые места для стоянки автомобилей;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гаражи для хранения маломерных судов;</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места хранения мотоциклов, мопедов</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летние кухни;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отдельно стоящие беседки и навесы, в </w:t>
            </w:r>
            <w:proofErr w:type="spellStart"/>
            <w:r w:rsidRPr="006E0ADC">
              <w:rPr>
                <w:sz w:val="24"/>
                <w:szCs w:val="24"/>
              </w:rPr>
              <w:t>т.ч</w:t>
            </w:r>
            <w:proofErr w:type="spellEnd"/>
            <w:r w:rsidRPr="006E0ADC">
              <w:rPr>
                <w:sz w:val="24"/>
                <w:szCs w:val="24"/>
              </w:rPr>
              <w:t>. предназначенные для осуществления хозяйственной деятельности;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строения для домашних животных и птицы;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отдельно стоящие индивидуальные душевые, бани, сауны, бассейны, расположенные на приусадебных участках;</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теплицы, оранжереи;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надворные туалеты (при условии устройства септика с фильтрующим колодцем);</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индивидуальные резервуары для хранения воды, скважины для забора воды, индивидуальные колодцы;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сады, огороды, палисадники;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открытые площадки для индивидуальных занятий спортом и физкультурой;</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площадки для отдыха взрослого населения и площадки для детей;</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сооружения и устройства сетей </w:t>
            </w:r>
            <w:proofErr w:type="spellStart"/>
            <w:r w:rsidRPr="006E0ADC">
              <w:rPr>
                <w:sz w:val="24"/>
                <w:szCs w:val="24"/>
              </w:rPr>
              <w:t>инженерно</w:t>
            </w:r>
            <w:proofErr w:type="spellEnd"/>
            <w:r w:rsidRPr="006E0ADC">
              <w:rPr>
                <w:sz w:val="24"/>
                <w:szCs w:val="24"/>
              </w:rPr>
              <w:t xml:space="preserve"> технического обеспечения,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придомовые зеленые насаждения,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объекты пожарной охраны (гидранты, резервуары и т.п.)</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Ведение огородничества</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keepLines/>
              <w:widowControl/>
              <w:numPr>
                <w:ilvl w:val="0"/>
                <w:numId w:val="13"/>
              </w:numPr>
              <w:tabs>
                <w:tab w:val="left" w:pos="318"/>
              </w:tabs>
              <w:suppressAutoHyphens/>
              <w:autoSpaceDE/>
              <w:autoSpaceDN/>
              <w:adjustRightInd/>
              <w:snapToGrid w:val="0"/>
              <w:ind w:hanging="34"/>
              <w:jc w:val="both"/>
              <w:rPr>
                <w:sz w:val="24"/>
                <w:szCs w:val="24"/>
              </w:rPr>
            </w:pPr>
            <w:r w:rsidRPr="006E0ADC">
              <w:rPr>
                <w:sz w:val="24"/>
                <w:szCs w:val="24"/>
              </w:rPr>
              <w:t xml:space="preserve">Коммунальное обслуживание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Обустройство спортивных и детских площадок, площадок отдыха;</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jc w:val="center"/>
              <w:rPr>
                <w:b/>
                <w:i/>
                <w:sz w:val="24"/>
                <w:szCs w:val="24"/>
              </w:rPr>
            </w:pPr>
            <w:r w:rsidRPr="006E0ADC">
              <w:rPr>
                <w:b/>
                <w:i/>
                <w:sz w:val="24"/>
                <w:szCs w:val="24"/>
              </w:rPr>
              <w:lastRenderedPageBreak/>
              <w:t>Условно разрешенные виды использования</w:t>
            </w:r>
          </w:p>
        </w:tc>
        <w:tc>
          <w:tcPr>
            <w:tcW w:w="4987"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jc w:val="center"/>
              <w:rPr>
                <w:b/>
                <w:i/>
                <w:sz w:val="24"/>
                <w:szCs w:val="24"/>
              </w:rPr>
            </w:pPr>
            <w:r w:rsidRPr="006E0ADC">
              <w:rPr>
                <w:b/>
                <w:i/>
                <w:sz w:val="24"/>
                <w:szCs w:val="24"/>
              </w:rPr>
              <w:t>Вспомогательные виды разрешенного использования для условно разрешенных видов</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временные павильоны розничной торговли и обслуживания населения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магазины продовольственные и </w:t>
            </w:r>
            <w:r w:rsidRPr="006E0ADC">
              <w:rPr>
                <w:sz w:val="24"/>
                <w:szCs w:val="24"/>
              </w:rPr>
              <w:lastRenderedPageBreak/>
              <w:t xml:space="preserve">промтоварные торговой площадью не более </w:t>
            </w:r>
            <w:smartTag w:uri="urn:schemas-microsoft-com:office:smarttags" w:element="metricconverter">
              <w:smartTagPr>
                <w:attr w:name="ProductID" w:val="50 кв. м"/>
              </w:smartTagPr>
              <w:r w:rsidRPr="006E0ADC">
                <w:rPr>
                  <w:sz w:val="24"/>
                  <w:szCs w:val="24"/>
                </w:rPr>
                <w:t>50 кв. м</w:t>
              </w:r>
            </w:smartTag>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гостиницы не более 20 мест</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дошкольные образовательные учреждения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фельдшерско-акушерские пункты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аптеки, аптечные пункты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спортплощадки;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w:t>
            </w:r>
            <w:proofErr w:type="spellStart"/>
            <w:r w:rsidRPr="006E0ADC">
              <w:rPr>
                <w:sz w:val="24"/>
                <w:szCs w:val="24"/>
              </w:rPr>
              <w:t>кв.м</w:t>
            </w:r>
            <w:proofErr w:type="spellEnd"/>
            <w:r w:rsidRPr="006E0ADC">
              <w:rPr>
                <w:sz w:val="24"/>
                <w:szCs w:val="24"/>
              </w:rPr>
              <w:t xml:space="preserve">.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парикмахерские, косметические салоны, салоны красоты;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отделения связи;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предприятия общественного питания не более чем 20 посадочных мест с режимом работы до 23 часов;</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опорные пункты правопорядка;</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памятники и памятные знаки.</w:t>
            </w:r>
          </w:p>
          <w:p w:rsidR="006E0ADC" w:rsidRPr="006E0ADC" w:rsidRDefault="006E0ADC" w:rsidP="006E0ADC">
            <w:pPr>
              <w:widowControl/>
              <w:numPr>
                <w:ilvl w:val="0"/>
                <w:numId w:val="2"/>
              </w:numPr>
              <w:autoSpaceDE/>
              <w:autoSpaceDN/>
              <w:adjustRightInd/>
              <w:rPr>
                <w:sz w:val="24"/>
                <w:szCs w:val="24"/>
              </w:rPr>
            </w:pPr>
            <w:r w:rsidRPr="006E0ADC">
              <w:rPr>
                <w:sz w:val="24"/>
                <w:szCs w:val="24"/>
              </w:rPr>
              <w:t>Объекты гаражного назначения</w:t>
            </w:r>
          </w:p>
          <w:p w:rsidR="006E0ADC" w:rsidRPr="006E0ADC" w:rsidRDefault="006E0ADC" w:rsidP="006E0ADC">
            <w:pPr>
              <w:widowControl/>
              <w:numPr>
                <w:ilvl w:val="0"/>
                <w:numId w:val="2"/>
              </w:numPr>
              <w:autoSpaceDE/>
              <w:autoSpaceDN/>
              <w:adjustRightInd/>
              <w:rPr>
                <w:sz w:val="24"/>
                <w:szCs w:val="24"/>
              </w:rPr>
            </w:pPr>
            <w:r w:rsidRPr="006E0ADC">
              <w:rPr>
                <w:sz w:val="24"/>
                <w:szCs w:val="24"/>
              </w:rPr>
              <w:t>Обеспечение внутреннего правопорядка</w:t>
            </w:r>
          </w:p>
          <w:p w:rsidR="006E0ADC" w:rsidRPr="006E0ADC" w:rsidRDefault="006E0ADC" w:rsidP="006E0ADC">
            <w:pPr>
              <w:widowControl/>
              <w:numPr>
                <w:ilvl w:val="0"/>
                <w:numId w:val="2"/>
              </w:numPr>
              <w:autoSpaceDE/>
              <w:autoSpaceDN/>
              <w:adjustRightInd/>
              <w:rPr>
                <w:sz w:val="24"/>
                <w:szCs w:val="24"/>
              </w:rPr>
            </w:pPr>
            <w:proofErr w:type="spellStart"/>
            <w:r w:rsidRPr="006E0ADC">
              <w:rPr>
                <w:sz w:val="24"/>
                <w:szCs w:val="24"/>
              </w:rPr>
              <w:t>Среднеэтажная</w:t>
            </w:r>
            <w:proofErr w:type="spellEnd"/>
            <w:r w:rsidRPr="006E0ADC">
              <w:rPr>
                <w:sz w:val="24"/>
                <w:szCs w:val="24"/>
              </w:rPr>
              <w:t xml:space="preserve"> жилая застройка</w:t>
            </w:r>
          </w:p>
          <w:p w:rsidR="006E0ADC" w:rsidRPr="006E0ADC" w:rsidRDefault="006E0ADC" w:rsidP="006E0ADC">
            <w:pPr>
              <w:widowControl/>
              <w:numPr>
                <w:ilvl w:val="0"/>
                <w:numId w:val="2"/>
              </w:numPr>
              <w:autoSpaceDE/>
              <w:autoSpaceDN/>
              <w:adjustRightInd/>
              <w:rPr>
                <w:sz w:val="24"/>
                <w:szCs w:val="24"/>
              </w:rPr>
            </w:pPr>
            <w:r w:rsidRPr="006E0ADC">
              <w:rPr>
                <w:sz w:val="24"/>
                <w:szCs w:val="24"/>
              </w:rPr>
              <w:t>Общественное использование объектов капитального строительства</w:t>
            </w:r>
          </w:p>
          <w:p w:rsidR="006E0ADC" w:rsidRPr="006E0ADC" w:rsidRDefault="006E0ADC" w:rsidP="006E0ADC">
            <w:pPr>
              <w:widowControl/>
              <w:numPr>
                <w:ilvl w:val="0"/>
                <w:numId w:val="2"/>
              </w:numPr>
              <w:autoSpaceDE/>
              <w:autoSpaceDN/>
              <w:adjustRightInd/>
              <w:rPr>
                <w:sz w:val="24"/>
                <w:szCs w:val="24"/>
              </w:rPr>
            </w:pPr>
            <w:r w:rsidRPr="006E0ADC">
              <w:rPr>
                <w:sz w:val="24"/>
                <w:szCs w:val="24"/>
              </w:rPr>
              <w:t>Предпринимательство</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Отдых (рекреация)</w:t>
            </w:r>
          </w:p>
        </w:tc>
        <w:tc>
          <w:tcPr>
            <w:tcW w:w="4987"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 xml:space="preserve">сооружения локального инженерного обеспечения,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надворные туалеты (при условии устройства септика с фильтрующим </w:t>
            </w:r>
            <w:r w:rsidRPr="006E0ADC">
              <w:rPr>
                <w:sz w:val="24"/>
                <w:szCs w:val="24"/>
              </w:rPr>
              <w:lastRenderedPageBreak/>
              <w:t>колодцем)</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здания и сооружения для размещения служб охраны и наблюдения,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спортивные площадки без установки трибун для зрителей,</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proofErr w:type="gramStart"/>
            <w:r w:rsidRPr="006E0ADC">
              <w:rPr>
                <w:sz w:val="24"/>
                <w:szCs w:val="24"/>
              </w:rPr>
              <w:t xml:space="preserve">гаражи служебного транспорта, в </w:t>
            </w:r>
            <w:proofErr w:type="spellStart"/>
            <w:r w:rsidRPr="006E0ADC">
              <w:rPr>
                <w:sz w:val="24"/>
                <w:szCs w:val="24"/>
              </w:rPr>
              <w:t>т.ч</w:t>
            </w:r>
            <w:proofErr w:type="spellEnd"/>
            <w:r w:rsidRPr="006E0ADC">
              <w:rPr>
                <w:sz w:val="24"/>
                <w:szCs w:val="24"/>
              </w:rPr>
              <w:t>. встроенные в здания,</w:t>
            </w:r>
            <w:proofErr w:type="gramEnd"/>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гостевые автостоянки,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площадки для сбора мусора (в </w:t>
            </w:r>
            <w:proofErr w:type="spellStart"/>
            <w:r w:rsidRPr="006E0ADC">
              <w:rPr>
                <w:sz w:val="24"/>
                <w:szCs w:val="24"/>
              </w:rPr>
              <w:t>т.ч</w:t>
            </w:r>
            <w:proofErr w:type="spellEnd"/>
            <w:r w:rsidRPr="006E0ADC">
              <w:rPr>
                <w:sz w:val="24"/>
                <w:szCs w:val="24"/>
              </w:rPr>
              <w:t>. биологического для парикмахерских, учреждений медицинского назначения),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благоустройство территории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объекты гражданской обороны,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зеленые насаждения,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объекты пожарной охраны (гидранты, резервуары и т.п.)</w:t>
            </w:r>
          </w:p>
          <w:p w:rsidR="006E0ADC" w:rsidRPr="006E0ADC" w:rsidRDefault="006E0ADC" w:rsidP="006E0ADC">
            <w:pPr>
              <w:keepNext/>
              <w:keepLines/>
              <w:widowControl/>
              <w:numPr>
                <w:ilvl w:val="0"/>
                <w:numId w:val="15"/>
              </w:numPr>
              <w:tabs>
                <w:tab w:val="left" w:pos="318"/>
              </w:tabs>
              <w:suppressAutoHyphens/>
              <w:autoSpaceDE/>
              <w:autoSpaceDN/>
              <w:adjustRightInd/>
              <w:jc w:val="both"/>
              <w:rPr>
                <w:sz w:val="24"/>
                <w:szCs w:val="24"/>
              </w:rPr>
            </w:pPr>
            <w:r w:rsidRPr="006E0ADC">
              <w:rPr>
                <w:sz w:val="24"/>
                <w:szCs w:val="24"/>
              </w:rPr>
              <w:t>Обустройство спортивных и детских площадок, площадок отдыха</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keepNext/>
              <w:keepLines/>
              <w:widowControl/>
              <w:numPr>
                <w:ilvl w:val="0"/>
                <w:numId w:val="15"/>
              </w:numPr>
              <w:tabs>
                <w:tab w:val="left" w:pos="318"/>
              </w:tabs>
              <w:suppressAutoHyphens/>
              <w:autoSpaceDE/>
              <w:autoSpaceDN/>
              <w:adjustRightInd/>
              <w:jc w:val="both"/>
              <w:rPr>
                <w:sz w:val="24"/>
                <w:szCs w:val="24"/>
              </w:rPr>
            </w:pPr>
            <w:r w:rsidRPr="006E0ADC">
              <w:rPr>
                <w:sz w:val="24"/>
                <w:szCs w:val="24"/>
              </w:rPr>
              <w:t>Коммунальное обслуживание</w:t>
            </w:r>
          </w:p>
          <w:p w:rsidR="006E0ADC" w:rsidRPr="006E0ADC" w:rsidRDefault="006E0ADC" w:rsidP="006E0ADC">
            <w:pPr>
              <w:overflowPunct w:val="0"/>
              <w:jc w:val="both"/>
              <w:textAlignment w:val="baseline"/>
              <w:rPr>
                <w:sz w:val="24"/>
                <w:szCs w:val="24"/>
              </w:rPr>
            </w:pPr>
          </w:p>
        </w:tc>
      </w:tr>
    </w:tbl>
    <w:p w:rsidR="006E0ADC" w:rsidRPr="006E0ADC" w:rsidRDefault="006E0ADC" w:rsidP="006E0ADC">
      <w:pPr>
        <w:widowControl/>
        <w:ind w:firstLine="540"/>
        <w:jc w:val="both"/>
        <w:rPr>
          <w:sz w:val="24"/>
          <w:szCs w:val="24"/>
        </w:rPr>
      </w:pPr>
    </w:p>
    <w:p w:rsidR="006E0ADC" w:rsidRPr="006E0ADC" w:rsidRDefault="006E0ADC" w:rsidP="006E0ADC">
      <w:pPr>
        <w:widowControl/>
        <w:jc w:val="both"/>
        <w:rPr>
          <w:sz w:val="24"/>
          <w:szCs w:val="24"/>
        </w:rPr>
      </w:pPr>
      <w:r w:rsidRPr="006E0ADC">
        <w:rPr>
          <w:b/>
          <w:sz w:val="24"/>
          <w:szCs w:val="24"/>
          <w:lang w:bidi="en-US"/>
        </w:rPr>
        <w:t>2)Параметры разрешенного строительства и/или реконструкции объектов капитального строительства зоны Ж</w:t>
      </w:r>
      <w:proofErr w:type="gramStart"/>
      <w:r w:rsidRPr="006E0ADC">
        <w:rPr>
          <w:b/>
          <w:sz w:val="24"/>
          <w:szCs w:val="24"/>
          <w:lang w:bidi="en-US"/>
        </w:rPr>
        <w:t>1</w:t>
      </w:r>
      <w:proofErr w:type="gramEnd"/>
      <w:r w:rsidRPr="006E0ADC">
        <w:rPr>
          <w:b/>
          <w:sz w:val="24"/>
          <w:szCs w:val="24"/>
          <w:lang w:bidi="en-US"/>
        </w:rPr>
        <w:t>:</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7"/>
        <w:gridCol w:w="5369"/>
      </w:tblGrid>
      <w:tr w:rsidR="006E0ADC" w:rsidRPr="006E0ADC" w:rsidTr="00DC7F21">
        <w:tc>
          <w:tcPr>
            <w:tcW w:w="9356"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ind w:left="176"/>
              <w:rPr>
                <w:b/>
                <w:sz w:val="24"/>
                <w:szCs w:val="24"/>
                <w:lang w:bidi="en-US"/>
              </w:rPr>
            </w:pPr>
            <w:r w:rsidRPr="006E0ADC">
              <w:rPr>
                <w:b/>
                <w:sz w:val="24"/>
                <w:szCs w:val="24"/>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ind w:left="176"/>
              <w:jc w:val="center"/>
              <w:rPr>
                <w:b/>
                <w:sz w:val="24"/>
                <w:szCs w:val="24"/>
              </w:rPr>
            </w:pPr>
          </w:p>
        </w:tc>
      </w:tr>
      <w:tr w:rsidR="006E0ADC" w:rsidRPr="006E0ADC" w:rsidTr="00DC7F21">
        <w:tc>
          <w:tcPr>
            <w:tcW w:w="9356" w:type="dxa"/>
            <w:gridSpan w:val="2"/>
          </w:tcPr>
          <w:p w:rsidR="006E0ADC" w:rsidRPr="006E0ADC" w:rsidRDefault="006E0ADC" w:rsidP="006E0ADC">
            <w:pPr>
              <w:widowControl/>
              <w:ind w:left="176"/>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3987" w:type="dxa"/>
          </w:tcPr>
          <w:p w:rsidR="006E0ADC" w:rsidRPr="006E0ADC" w:rsidRDefault="006E0ADC" w:rsidP="006E0ADC">
            <w:pPr>
              <w:widowControl/>
              <w:ind w:left="176"/>
              <w:rPr>
                <w:sz w:val="24"/>
                <w:szCs w:val="24"/>
              </w:rPr>
            </w:pPr>
            <w:r w:rsidRPr="006E0ADC">
              <w:rPr>
                <w:sz w:val="24"/>
                <w:szCs w:val="24"/>
              </w:rPr>
              <w:t>Максимальные</w:t>
            </w:r>
          </w:p>
        </w:tc>
        <w:tc>
          <w:tcPr>
            <w:tcW w:w="5369" w:type="dxa"/>
          </w:tcPr>
          <w:p w:rsidR="006E0ADC" w:rsidRPr="006E0ADC" w:rsidRDefault="006E0ADC" w:rsidP="006E0ADC">
            <w:pPr>
              <w:widowControl/>
              <w:ind w:left="176"/>
              <w:jc w:val="center"/>
              <w:rPr>
                <w:sz w:val="24"/>
                <w:szCs w:val="24"/>
              </w:rPr>
            </w:pPr>
            <w:r w:rsidRPr="006E0ADC">
              <w:rPr>
                <w:sz w:val="24"/>
                <w:szCs w:val="24"/>
              </w:rPr>
              <w:t>5 000 кв. м</w:t>
            </w:r>
          </w:p>
        </w:tc>
      </w:tr>
      <w:tr w:rsidR="006E0ADC" w:rsidRPr="006E0ADC" w:rsidTr="00DC7F21">
        <w:tc>
          <w:tcPr>
            <w:tcW w:w="3987" w:type="dxa"/>
          </w:tcPr>
          <w:p w:rsidR="006E0ADC" w:rsidRPr="006E0ADC" w:rsidRDefault="006E0ADC" w:rsidP="006E0ADC">
            <w:pPr>
              <w:widowControl/>
              <w:ind w:left="176"/>
              <w:rPr>
                <w:sz w:val="24"/>
                <w:szCs w:val="24"/>
              </w:rPr>
            </w:pPr>
            <w:r w:rsidRPr="006E0ADC">
              <w:rPr>
                <w:sz w:val="24"/>
                <w:szCs w:val="24"/>
              </w:rPr>
              <w:t>Минимальные</w:t>
            </w:r>
          </w:p>
        </w:tc>
        <w:tc>
          <w:tcPr>
            <w:tcW w:w="5369" w:type="dxa"/>
          </w:tcPr>
          <w:p w:rsidR="006E0ADC" w:rsidRPr="006E0ADC" w:rsidRDefault="006E0ADC" w:rsidP="006E0ADC">
            <w:pPr>
              <w:widowControl/>
              <w:ind w:left="176"/>
              <w:jc w:val="center"/>
              <w:rPr>
                <w:sz w:val="24"/>
                <w:szCs w:val="24"/>
              </w:rPr>
            </w:pPr>
            <w:r w:rsidRPr="006E0ADC">
              <w:rPr>
                <w:sz w:val="24"/>
                <w:szCs w:val="24"/>
              </w:rPr>
              <w:t xml:space="preserve"> 400 кв. м </w:t>
            </w:r>
          </w:p>
        </w:tc>
      </w:tr>
      <w:tr w:rsidR="006E0ADC" w:rsidRPr="006E0ADC" w:rsidTr="00DC7F21">
        <w:tc>
          <w:tcPr>
            <w:tcW w:w="3987" w:type="dxa"/>
          </w:tcPr>
          <w:p w:rsidR="006E0ADC" w:rsidRPr="006E0ADC" w:rsidRDefault="006E0ADC" w:rsidP="006E0ADC">
            <w:pPr>
              <w:widowControl/>
              <w:ind w:left="176"/>
              <w:rPr>
                <w:sz w:val="24"/>
                <w:szCs w:val="24"/>
              </w:rPr>
            </w:pPr>
            <w:r w:rsidRPr="006E0ADC">
              <w:rPr>
                <w:sz w:val="24"/>
                <w:szCs w:val="24"/>
              </w:rPr>
              <w:t xml:space="preserve">Минимальные  для ведения личного подсобного хозяйства без </w:t>
            </w:r>
            <w:r w:rsidRPr="006E0ADC">
              <w:rPr>
                <w:sz w:val="24"/>
                <w:szCs w:val="24"/>
              </w:rPr>
              <w:lastRenderedPageBreak/>
              <w:t>права возведения объектов капитального строительства</w:t>
            </w:r>
          </w:p>
        </w:tc>
        <w:tc>
          <w:tcPr>
            <w:tcW w:w="5369" w:type="dxa"/>
          </w:tcPr>
          <w:p w:rsidR="006E0ADC" w:rsidRPr="006E0ADC" w:rsidRDefault="006E0ADC" w:rsidP="006E0ADC">
            <w:pPr>
              <w:widowControl/>
              <w:ind w:left="176"/>
              <w:jc w:val="center"/>
              <w:rPr>
                <w:sz w:val="24"/>
                <w:szCs w:val="24"/>
              </w:rPr>
            </w:pPr>
            <w:r w:rsidRPr="006E0ADC">
              <w:rPr>
                <w:sz w:val="24"/>
                <w:szCs w:val="24"/>
              </w:rPr>
              <w:lastRenderedPageBreak/>
              <w:t xml:space="preserve">100 </w:t>
            </w:r>
            <w:proofErr w:type="spellStart"/>
            <w:r w:rsidRPr="006E0ADC">
              <w:rPr>
                <w:sz w:val="24"/>
                <w:szCs w:val="24"/>
              </w:rPr>
              <w:t>кв</w:t>
            </w:r>
            <w:proofErr w:type="gramStart"/>
            <w:r w:rsidRPr="006E0ADC">
              <w:rPr>
                <w:sz w:val="24"/>
                <w:szCs w:val="24"/>
              </w:rPr>
              <w:t>.м</w:t>
            </w:r>
            <w:proofErr w:type="spellEnd"/>
            <w:proofErr w:type="gramEnd"/>
          </w:p>
          <w:p w:rsidR="006E0ADC" w:rsidRPr="006E0ADC" w:rsidRDefault="006E0ADC" w:rsidP="006E0ADC">
            <w:pPr>
              <w:widowControl/>
              <w:ind w:left="176"/>
              <w:jc w:val="center"/>
              <w:rPr>
                <w:sz w:val="24"/>
                <w:szCs w:val="24"/>
              </w:rPr>
            </w:pPr>
          </w:p>
        </w:tc>
      </w:tr>
      <w:tr w:rsidR="006E0ADC" w:rsidRPr="006E0ADC" w:rsidTr="00DC7F21">
        <w:tc>
          <w:tcPr>
            <w:tcW w:w="9356" w:type="dxa"/>
            <w:gridSpan w:val="2"/>
          </w:tcPr>
          <w:p w:rsidR="006E0ADC" w:rsidRPr="006E0ADC" w:rsidRDefault="006E0ADC" w:rsidP="006E0ADC">
            <w:pPr>
              <w:widowControl/>
              <w:ind w:left="176"/>
              <w:jc w:val="center"/>
              <w:rPr>
                <w:b/>
                <w:sz w:val="24"/>
                <w:szCs w:val="24"/>
              </w:rPr>
            </w:pPr>
            <w:r w:rsidRPr="006E0ADC">
              <w:rPr>
                <w:b/>
                <w:sz w:val="24"/>
                <w:szCs w:val="24"/>
              </w:rPr>
              <w:lastRenderedPageBreak/>
              <w:t>Предельное количество этажей или предельная высота зданий, строений, сооружений</w:t>
            </w:r>
          </w:p>
        </w:tc>
      </w:tr>
      <w:tr w:rsidR="006E0ADC" w:rsidRPr="006E0ADC" w:rsidTr="00DC7F21">
        <w:tc>
          <w:tcPr>
            <w:tcW w:w="3987" w:type="dxa"/>
          </w:tcPr>
          <w:p w:rsidR="006E0ADC" w:rsidRPr="006E0ADC" w:rsidRDefault="006E0ADC" w:rsidP="006E0ADC">
            <w:pPr>
              <w:widowControl/>
              <w:ind w:left="176"/>
              <w:rPr>
                <w:sz w:val="24"/>
                <w:szCs w:val="24"/>
              </w:rPr>
            </w:pPr>
            <w:r w:rsidRPr="006E0ADC">
              <w:rPr>
                <w:sz w:val="24"/>
                <w:szCs w:val="24"/>
              </w:rPr>
              <w:t>Максимальное</w:t>
            </w:r>
          </w:p>
        </w:tc>
        <w:tc>
          <w:tcPr>
            <w:tcW w:w="5369" w:type="dxa"/>
          </w:tcPr>
          <w:p w:rsidR="006E0ADC" w:rsidRPr="006E0ADC" w:rsidRDefault="006E0ADC" w:rsidP="006E0ADC">
            <w:pPr>
              <w:widowControl/>
              <w:ind w:left="176"/>
              <w:jc w:val="center"/>
              <w:rPr>
                <w:sz w:val="24"/>
                <w:szCs w:val="24"/>
              </w:rPr>
            </w:pPr>
            <w:r w:rsidRPr="006E0ADC">
              <w:rPr>
                <w:sz w:val="24"/>
                <w:szCs w:val="24"/>
              </w:rPr>
              <w:t>3 этажа</w:t>
            </w:r>
          </w:p>
        </w:tc>
      </w:tr>
      <w:tr w:rsidR="006E0ADC" w:rsidRPr="006E0ADC" w:rsidTr="00DC7F21">
        <w:tc>
          <w:tcPr>
            <w:tcW w:w="3987" w:type="dxa"/>
          </w:tcPr>
          <w:p w:rsidR="006E0ADC" w:rsidRPr="006E0ADC" w:rsidRDefault="006E0ADC" w:rsidP="006E0ADC">
            <w:pPr>
              <w:widowControl/>
              <w:autoSpaceDE/>
              <w:autoSpaceDN/>
              <w:adjustRightInd/>
              <w:ind w:left="176"/>
              <w:rPr>
                <w:sz w:val="24"/>
                <w:szCs w:val="24"/>
                <w:lang w:bidi="en-US"/>
              </w:rPr>
            </w:pPr>
            <w:r w:rsidRPr="006E0ADC">
              <w:rPr>
                <w:sz w:val="24"/>
                <w:szCs w:val="24"/>
                <w:lang w:bidi="en-US"/>
              </w:rPr>
              <w:t xml:space="preserve">Максимальная высота вспомогательных строений </w:t>
            </w:r>
          </w:p>
        </w:tc>
        <w:tc>
          <w:tcPr>
            <w:tcW w:w="5369" w:type="dxa"/>
          </w:tcPr>
          <w:p w:rsidR="006E0ADC" w:rsidRPr="006E0ADC" w:rsidRDefault="006E0ADC" w:rsidP="006E0ADC">
            <w:pPr>
              <w:widowControl/>
              <w:ind w:left="176"/>
              <w:jc w:val="center"/>
              <w:rPr>
                <w:sz w:val="24"/>
                <w:szCs w:val="24"/>
              </w:rPr>
            </w:pPr>
          </w:p>
          <w:p w:rsidR="006E0ADC" w:rsidRPr="006E0ADC" w:rsidRDefault="006E0ADC" w:rsidP="006E0ADC">
            <w:pPr>
              <w:widowControl/>
              <w:ind w:left="176"/>
              <w:jc w:val="center"/>
              <w:rPr>
                <w:sz w:val="24"/>
                <w:szCs w:val="24"/>
              </w:rPr>
            </w:pPr>
            <w:r w:rsidRPr="006E0ADC">
              <w:rPr>
                <w:sz w:val="24"/>
                <w:szCs w:val="24"/>
              </w:rPr>
              <w:t>3,5м</w:t>
            </w:r>
          </w:p>
        </w:tc>
      </w:tr>
      <w:tr w:rsidR="006E0ADC" w:rsidRPr="006E0ADC" w:rsidTr="00DC7F21">
        <w:trPr>
          <w:trHeight w:val="500"/>
        </w:trPr>
        <w:tc>
          <w:tcPr>
            <w:tcW w:w="9356" w:type="dxa"/>
            <w:gridSpan w:val="2"/>
          </w:tcPr>
          <w:p w:rsidR="006E0ADC" w:rsidRPr="006E0ADC" w:rsidRDefault="006E0ADC" w:rsidP="006E0ADC">
            <w:pPr>
              <w:widowControl/>
              <w:autoSpaceDE/>
              <w:autoSpaceDN/>
              <w:adjustRightInd/>
              <w:ind w:left="176"/>
              <w:rPr>
                <w:sz w:val="24"/>
                <w:szCs w:val="24"/>
                <w:lang w:bidi="en-US"/>
              </w:rPr>
            </w:pPr>
            <w:r w:rsidRPr="006E0ADC">
              <w:rPr>
                <w:sz w:val="24"/>
                <w:szCs w:val="24"/>
                <w:lang w:bidi="en-US"/>
              </w:rPr>
              <w:t>Максимальный процент застройки в границах земельного участка</w:t>
            </w:r>
          </w:p>
        </w:tc>
      </w:tr>
      <w:tr w:rsidR="006E0ADC" w:rsidRPr="006E0ADC" w:rsidTr="00DC7F21">
        <w:tc>
          <w:tcPr>
            <w:tcW w:w="3987" w:type="dxa"/>
          </w:tcPr>
          <w:p w:rsidR="006E0ADC" w:rsidRPr="006E0ADC" w:rsidRDefault="006E0ADC" w:rsidP="006E0ADC">
            <w:pPr>
              <w:widowControl/>
              <w:ind w:left="176"/>
              <w:rPr>
                <w:sz w:val="24"/>
                <w:szCs w:val="24"/>
              </w:rPr>
            </w:pPr>
            <w:r w:rsidRPr="006E0ADC">
              <w:rPr>
                <w:sz w:val="24"/>
                <w:szCs w:val="24"/>
              </w:rPr>
              <w:t>Максимальный</w:t>
            </w:r>
          </w:p>
        </w:tc>
        <w:tc>
          <w:tcPr>
            <w:tcW w:w="5369" w:type="dxa"/>
          </w:tcPr>
          <w:p w:rsidR="006E0ADC" w:rsidRPr="006E0ADC" w:rsidRDefault="006E0ADC" w:rsidP="006E0ADC">
            <w:pPr>
              <w:widowControl/>
              <w:ind w:left="176"/>
              <w:jc w:val="center"/>
              <w:rPr>
                <w:sz w:val="24"/>
                <w:szCs w:val="24"/>
              </w:rPr>
            </w:pPr>
            <w:r w:rsidRPr="006E0ADC">
              <w:rPr>
                <w:sz w:val="24"/>
                <w:szCs w:val="24"/>
              </w:rPr>
              <w:t>60%</w:t>
            </w:r>
          </w:p>
        </w:tc>
      </w:tr>
      <w:tr w:rsidR="006E0ADC" w:rsidRPr="006E0ADC" w:rsidTr="00DC7F21">
        <w:tc>
          <w:tcPr>
            <w:tcW w:w="9356" w:type="dxa"/>
            <w:gridSpan w:val="2"/>
          </w:tcPr>
          <w:p w:rsidR="006E0ADC" w:rsidRPr="006E0ADC" w:rsidRDefault="006E0ADC" w:rsidP="006E0ADC">
            <w:pPr>
              <w:widowControl/>
              <w:autoSpaceDE/>
              <w:autoSpaceDN/>
              <w:adjustRightInd/>
              <w:ind w:left="176"/>
              <w:jc w:val="center"/>
              <w:rPr>
                <w:b/>
                <w:sz w:val="24"/>
                <w:szCs w:val="24"/>
                <w:lang w:bidi="en-US"/>
              </w:rPr>
            </w:pPr>
            <w:r w:rsidRPr="006E0ADC">
              <w:rPr>
                <w:b/>
                <w:sz w:val="24"/>
                <w:szCs w:val="24"/>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c>
          <w:tcPr>
            <w:tcW w:w="3987" w:type="dxa"/>
          </w:tcPr>
          <w:p w:rsidR="006E0ADC" w:rsidRPr="006E0ADC" w:rsidRDefault="006E0ADC" w:rsidP="006E0ADC">
            <w:pPr>
              <w:widowControl/>
              <w:ind w:left="176"/>
              <w:rPr>
                <w:sz w:val="24"/>
                <w:szCs w:val="24"/>
              </w:rPr>
            </w:pPr>
            <w:r w:rsidRPr="006E0ADC">
              <w:rPr>
                <w:sz w:val="24"/>
                <w:szCs w:val="24"/>
              </w:rPr>
              <w:t>Минимальные отступы от границ земельных участков</w:t>
            </w:r>
          </w:p>
        </w:tc>
        <w:tc>
          <w:tcPr>
            <w:tcW w:w="5369" w:type="dxa"/>
          </w:tcPr>
          <w:p w:rsidR="006E0ADC" w:rsidRPr="006E0ADC" w:rsidRDefault="006E0ADC" w:rsidP="006E0ADC">
            <w:pPr>
              <w:widowControl/>
              <w:ind w:left="176"/>
              <w:jc w:val="center"/>
              <w:rPr>
                <w:sz w:val="24"/>
                <w:szCs w:val="24"/>
              </w:rPr>
            </w:pPr>
            <w:r w:rsidRPr="006E0ADC">
              <w:rPr>
                <w:sz w:val="24"/>
                <w:szCs w:val="24"/>
              </w:rPr>
              <w:t>3 м</w:t>
            </w:r>
          </w:p>
          <w:p w:rsidR="006E0ADC" w:rsidRPr="006E0ADC" w:rsidRDefault="006E0ADC" w:rsidP="006E0ADC">
            <w:pPr>
              <w:widowControl/>
              <w:ind w:left="176"/>
              <w:rPr>
                <w:sz w:val="24"/>
                <w:szCs w:val="24"/>
              </w:rPr>
            </w:pPr>
          </w:p>
        </w:tc>
      </w:tr>
    </w:tbl>
    <w:p w:rsidR="006E0ADC" w:rsidRPr="006E0ADC" w:rsidRDefault="006E0ADC" w:rsidP="006E0ADC">
      <w:pPr>
        <w:widowControl/>
        <w:ind w:firstLine="540"/>
        <w:jc w:val="both"/>
        <w:rPr>
          <w:sz w:val="24"/>
          <w:szCs w:val="24"/>
        </w:rPr>
      </w:pPr>
    </w:p>
    <w:p w:rsidR="006E0ADC" w:rsidRPr="006E0ADC" w:rsidRDefault="006E0ADC" w:rsidP="006E0ADC">
      <w:pPr>
        <w:widowControl/>
        <w:jc w:val="both"/>
        <w:rPr>
          <w:b/>
          <w:sz w:val="24"/>
          <w:szCs w:val="24"/>
        </w:rPr>
      </w:pPr>
      <w:r w:rsidRPr="006E0ADC">
        <w:rPr>
          <w:b/>
          <w:sz w:val="24"/>
          <w:szCs w:val="24"/>
        </w:rPr>
        <w:t>3).Ограничения</w:t>
      </w:r>
      <w:r w:rsidRPr="006E0ADC">
        <w:rPr>
          <w:b/>
          <w:bCs/>
          <w:sz w:val="24"/>
          <w:szCs w:val="24"/>
        </w:rPr>
        <w:t xml:space="preserve"> </w:t>
      </w:r>
      <w:r w:rsidRPr="006E0ADC">
        <w:rPr>
          <w:b/>
          <w:sz w:val="24"/>
          <w:szCs w:val="24"/>
        </w:rPr>
        <w:t>использования земельных участков и объектов капитального строительства участков в зоне Ж</w:t>
      </w:r>
      <w:proofErr w:type="gramStart"/>
      <w:r w:rsidRPr="006E0ADC">
        <w:rPr>
          <w:b/>
          <w:sz w:val="24"/>
          <w:szCs w:val="24"/>
        </w:rPr>
        <w:t>1</w:t>
      </w:r>
      <w:proofErr w:type="gramEnd"/>
      <w:r w:rsidRPr="006E0ADC">
        <w:rPr>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8483"/>
      </w:tblGrid>
      <w:tr w:rsidR="006E0ADC" w:rsidRPr="006E0ADC" w:rsidTr="00DC7F21">
        <w:tc>
          <w:tcPr>
            <w:tcW w:w="97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center"/>
              <w:rPr>
                <w:sz w:val="24"/>
                <w:szCs w:val="24"/>
              </w:rPr>
            </w:pPr>
            <w:bookmarkStart w:id="137" w:name="_Toc268487187"/>
            <w:bookmarkStart w:id="138" w:name="_Toc268488007"/>
            <w:r w:rsidRPr="006E0ADC">
              <w:rPr>
                <w:sz w:val="24"/>
                <w:szCs w:val="24"/>
              </w:rPr>
              <w:t xml:space="preserve">№ </w:t>
            </w:r>
            <w:proofErr w:type="spellStart"/>
            <w:r w:rsidRPr="006E0ADC">
              <w:rPr>
                <w:sz w:val="24"/>
                <w:szCs w:val="24"/>
              </w:rPr>
              <w:t>пп</w:t>
            </w:r>
            <w:proofErr w:type="spellEnd"/>
          </w:p>
        </w:tc>
        <w:tc>
          <w:tcPr>
            <w:tcW w:w="848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center"/>
              <w:rPr>
                <w:sz w:val="24"/>
                <w:szCs w:val="24"/>
              </w:rPr>
            </w:pPr>
            <w:r w:rsidRPr="006E0ADC">
              <w:rPr>
                <w:sz w:val="24"/>
                <w:szCs w:val="24"/>
              </w:rPr>
              <w:t>Вид ограничения</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1</w:t>
            </w:r>
          </w:p>
          <w:p w:rsidR="006E0ADC" w:rsidRPr="006E0ADC" w:rsidRDefault="006E0ADC" w:rsidP="006E0ADC">
            <w:pPr>
              <w:widowControl/>
              <w:autoSpaceDE/>
              <w:autoSpaceDN/>
              <w:adjustRightInd/>
              <w:rPr>
                <w:sz w:val="24"/>
                <w:szCs w:val="24"/>
              </w:rPr>
            </w:pPr>
          </w:p>
        </w:tc>
        <w:tc>
          <w:tcPr>
            <w:tcW w:w="8483" w:type="dxa"/>
          </w:tcPr>
          <w:p w:rsidR="006E0ADC" w:rsidRPr="006E0ADC" w:rsidRDefault="006E0ADC" w:rsidP="006E0ADC">
            <w:pPr>
              <w:widowControl/>
              <w:ind w:firstLine="540"/>
              <w:jc w:val="both"/>
              <w:rPr>
                <w:sz w:val="24"/>
                <w:szCs w:val="24"/>
              </w:rPr>
            </w:pPr>
            <w:r w:rsidRPr="006E0ADC">
              <w:rPr>
                <w:sz w:val="24"/>
                <w:szCs w:val="24"/>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2</w:t>
            </w:r>
          </w:p>
          <w:p w:rsidR="006E0ADC" w:rsidRPr="006E0ADC" w:rsidRDefault="006E0ADC" w:rsidP="006E0ADC">
            <w:pPr>
              <w:widowControl/>
              <w:autoSpaceDE/>
              <w:autoSpaceDN/>
              <w:adjustRightInd/>
              <w:rPr>
                <w:sz w:val="24"/>
                <w:szCs w:val="24"/>
              </w:rPr>
            </w:pPr>
          </w:p>
        </w:tc>
        <w:tc>
          <w:tcPr>
            <w:tcW w:w="8483" w:type="dxa"/>
          </w:tcPr>
          <w:p w:rsidR="006E0ADC" w:rsidRPr="006E0ADC" w:rsidRDefault="006E0ADC" w:rsidP="006E0ADC">
            <w:pPr>
              <w:widowControl/>
              <w:jc w:val="both"/>
              <w:rPr>
                <w:sz w:val="24"/>
                <w:szCs w:val="24"/>
              </w:rPr>
            </w:pPr>
            <w:r w:rsidRPr="006E0ADC">
              <w:rPr>
                <w:sz w:val="24"/>
                <w:szCs w:val="24"/>
              </w:rPr>
              <w:t xml:space="preserve">В существующих </w:t>
            </w:r>
            <w:proofErr w:type="gramStart"/>
            <w:r w:rsidRPr="006E0ADC">
              <w:rPr>
                <w:sz w:val="24"/>
                <w:szCs w:val="24"/>
              </w:rPr>
              <w:t>кварталах</w:t>
            </w:r>
            <w:proofErr w:type="gramEnd"/>
            <w:r w:rsidRPr="006E0ADC">
              <w:rPr>
                <w:sz w:val="24"/>
                <w:szCs w:val="24"/>
              </w:rPr>
              <w:t xml:space="preserve">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3</w:t>
            </w:r>
          </w:p>
        </w:tc>
        <w:tc>
          <w:tcPr>
            <w:tcW w:w="8483" w:type="dxa"/>
          </w:tcPr>
          <w:p w:rsidR="006E0ADC" w:rsidRPr="006E0ADC" w:rsidRDefault="006E0ADC" w:rsidP="006E0ADC">
            <w:pPr>
              <w:widowControl/>
              <w:jc w:val="both"/>
              <w:rPr>
                <w:sz w:val="24"/>
                <w:szCs w:val="24"/>
              </w:rPr>
            </w:pPr>
            <w:r w:rsidRPr="006E0ADC">
              <w:rPr>
                <w:sz w:val="24"/>
                <w:szCs w:val="24"/>
              </w:rPr>
              <w:t>Строительство в границах охранных зон инженерных коммуникаций не допускается</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4</w:t>
            </w:r>
          </w:p>
        </w:tc>
        <w:tc>
          <w:tcPr>
            <w:tcW w:w="8483" w:type="dxa"/>
          </w:tcPr>
          <w:p w:rsidR="006E0ADC" w:rsidRPr="006E0ADC" w:rsidRDefault="006E0ADC" w:rsidP="006E0ADC">
            <w:pPr>
              <w:widowControl/>
              <w:jc w:val="both"/>
              <w:rPr>
                <w:sz w:val="24"/>
                <w:szCs w:val="24"/>
              </w:rPr>
            </w:pPr>
            <w:r w:rsidRPr="006E0ADC">
              <w:rPr>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5</w:t>
            </w:r>
          </w:p>
        </w:tc>
        <w:tc>
          <w:tcPr>
            <w:tcW w:w="8483" w:type="dxa"/>
          </w:tcPr>
          <w:p w:rsidR="006E0ADC" w:rsidRPr="006E0ADC" w:rsidRDefault="006E0ADC" w:rsidP="006E0ADC">
            <w:pPr>
              <w:widowControl/>
              <w:autoSpaceDE/>
              <w:autoSpaceDN/>
              <w:adjustRightInd/>
              <w:ind w:right="-1"/>
              <w:jc w:val="both"/>
              <w:rPr>
                <w:sz w:val="24"/>
                <w:szCs w:val="24"/>
              </w:rPr>
            </w:pPr>
            <w:r w:rsidRPr="006E0ADC">
              <w:rPr>
                <w:sz w:val="24"/>
                <w:szCs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6</w:t>
            </w:r>
          </w:p>
        </w:tc>
        <w:tc>
          <w:tcPr>
            <w:tcW w:w="8483" w:type="dxa"/>
          </w:tcPr>
          <w:p w:rsidR="006E0ADC" w:rsidRPr="006E0ADC" w:rsidRDefault="006E0ADC" w:rsidP="006E0ADC">
            <w:pPr>
              <w:widowControl/>
              <w:jc w:val="both"/>
              <w:rPr>
                <w:sz w:val="24"/>
                <w:szCs w:val="24"/>
              </w:rPr>
            </w:pPr>
            <w:proofErr w:type="gramStart"/>
            <w:r w:rsidRPr="006E0ADC">
              <w:rPr>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7</w:t>
            </w:r>
          </w:p>
          <w:p w:rsidR="006E0ADC" w:rsidRPr="006E0ADC" w:rsidRDefault="006E0ADC" w:rsidP="006E0ADC">
            <w:pPr>
              <w:widowControl/>
              <w:rPr>
                <w:sz w:val="24"/>
                <w:szCs w:val="24"/>
              </w:rPr>
            </w:pPr>
          </w:p>
        </w:tc>
        <w:tc>
          <w:tcPr>
            <w:tcW w:w="8483" w:type="dxa"/>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sz w:val="24"/>
                <w:szCs w:val="24"/>
              </w:rPr>
              <w:t xml:space="preserve"> для организации стока поверхностных (атмосферных) вод</w:t>
            </w: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8</w:t>
            </w:r>
          </w:p>
        </w:tc>
        <w:tc>
          <w:tcPr>
            <w:tcW w:w="8483" w:type="dxa"/>
          </w:tcPr>
          <w:p w:rsidR="006E0ADC" w:rsidRPr="006E0ADC" w:rsidRDefault="006E0ADC" w:rsidP="006E0ADC">
            <w:pPr>
              <w:widowControl/>
              <w:jc w:val="both"/>
              <w:rPr>
                <w:sz w:val="24"/>
                <w:szCs w:val="24"/>
              </w:rPr>
            </w:pPr>
            <w:r w:rsidRPr="006E0ADC">
              <w:rPr>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9</w:t>
            </w:r>
          </w:p>
        </w:tc>
        <w:tc>
          <w:tcPr>
            <w:tcW w:w="8483" w:type="dxa"/>
          </w:tcPr>
          <w:p w:rsidR="006E0ADC" w:rsidRPr="006E0ADC" w:rsidRDefault="006E0ADC" w:rsidP="006E0ADC">
            <w:pPr>
              <w:widowControl/>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10</w:t>
            </w:r>
          </w:p>
        </w:tc>
        <w:tc>
          <w:tcPr>
            <w:tcW w:w="8483" w:type="dxa"/>
          </w:tcPr>
          <w:p w:rsidR="006E0ADC" w:rsidRPr="006E0ADC" w:rsidRDefault="006E0ADC" w:rsidP="006E0ADC">
            <w:pPr>
              <w:widowControl/>
              <w:rPr>
                <w:sz w:val="24"/>
                <w:szCs w:val="24"/>
              </w:rPr>
            </w:pPr>
            <w:r w:rsidRPr="006E0ADC">
              <w:rPr>
                <w:sz w:val="24"/>
                <w:szCs w:val="24"/>
              </w:rPr>
              <w:t>Инженерная защита зданий и сооружений, расположенных в зонах 1% затопления от водного объекта</w:t>
            </w: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11</w:t>
            </w:r>
          </w:p>
        </w:tc>
        <w:tc>
          <w:tcPr>
            <w:tcW w:w="8483" w:type="dxa"/>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lastRenderedPageBreak/>
              <w:t>12</w:t>
            </w:r>
          </w:p>
        </w:tc>
        <w:tc>
          <w:tcPr>
            <w:tcW w:w="8483" w:type="dxa"/>
          </w:tcPr>
          <w:p w:rsidR="006E0ADC" w:rsidRPr="006E0ADC" w:rsidRDefault="006E0ADC" w:rsidP="006E0ADC">
            <w:pPr>
              <w:widowControl/>
              <w:rPr>
                <w:sz w:val="24"/>
                <w:szCs w:val="24"/>
              </w:rPr>
            </w:pPr>
            <w:r w:rsidRPr="006E0ADC">
              <w:rPr>
                <w:sz w:val="24"/>
                <w:szCs w:val="24"/>
              </w:rPr>
              <w:t>Отступ от красной линии до зданий, строений, сооружений 3 м</w:t>
            </w:r>
          </w:p>
          <w:p w:rsidR="006E0ADC" w:rsidRPr="006E0ADC" w:rsidRDefault="006E0ADC" w:rsidP="006E0ADC">
            <w:pPr>
              <w:widowControl/>
              <w:rPr>
                <w:sz w:val="24"/>
                <w:szCs w:val="24"/>
              </w:rPr>
            </w:pPr>
            <w:r w:rsidRPr="006E0ADC">
              <w:rPr>
                <w:sz w:val="24"/>
                <w:szCs w:val="24"/>
              </w:rPr>
              <w:t xml:space="preserve">Расстояние от хозяйственных построек до красных линий улиц и проездов должно быть не менее 5 м. </w:t>
            </w:r>
          </w:p>
          <w:p w:rsidR="006E0ADC" w:rsidRPr="006E0ADC" w:rsidRDefault="006E0ADC" w:rsidP="006E0ADC">
            <w:pPr>
              <w:widowControl/>
              <w:rPr>
                <w:sz w:val="24"/>
                <w:szCs w:val="24"/>
              </w:rPr>
            </w:pPr>
            <w:r w:rsidRPr="006E0ADC">
              <w:rPr>
                <w:sz w:val="24"/>
                <w:szCs w:val="24"/>
              </w:rPr>
              <w:t xml:space="preserve">отступ от границ смежных земельных участков </w:t>
            </w:r>
          </w:p>
          <w:p w:rsidR="006E0ADC" w:rsidRPr="006E0ADC" w:rsidRDefault="006E0ADC" w:rsidP="006E0ADC">
            <w:pPr>
              <w:widowControl/>
              <w:jc w:val="center"/>
              <w:rPr>
                <w:sz w:val="24"/>
                <w:szCs w:val="24"/>
              </w:rPr>
            </w:pPr>
            <w:r w:rsidRPr="006E0ADC">
              <w:rPr>
                <w:sz w:val="24"/>
                <w:szCs w:val="24"/>
              </w:rPr>
              <w:t>- до жилого дома усадебного типа                                         3 м</w:t>
            </w:r>
          </w:p>
          <w:p w:rsidR="006E0ADC" w:rsidRPr="006E0ADC" w:rsidRDefault="006E0ADC" w:rsidP="006E0ADC">
            <w:pPr>
              <w:widowControl/>
              <w:jc w:val="center"/>
              <w:rPr>
                <w:sz w:val="24"/>
                <w:szCs w:val="24"/>
              </w:rPr>
            </w:pPr>
            <w:r w:rsidRPr="006E0ADC">
              <w:rPr>
                <w:sz w:val="24"/>
                <w:szCs w:val="24"/>
              </w:rPr>
              <w:t>- до постройки для  содержания скота и птицы                    4 м</w:t>
            </w:r>
          </w:p>
          <w:p w:rsidR="006E0ADC" w:rsidRPr="006E0ADC" w:rsidRDefault="006E0ADC" w:rsidP="006E0ADC">
            <w:pPr>
              <w:widowControl/>
              <w:jc w:val="center"/>
              <w:rPr>
                <w:sz w:val="24"/>
                <w:szCs w:val="24"/>
              </w:rPr>
            </w:pPr>
            <w:r w:rsidRPr="006E0ADC">
              <w:rPr>
                <w:sz w:val="24"/>
                <w:szCs w:val="24"/>
              </w:rPr>
              <w:t xml:space="preserve"> - до других построек (бани, гаража, летней кухни и др.)     1 м</w:t>
            </w:r>
          </w:p>
          <w:p w:rsidR="006E0ADC" w:rsidRPr="006E0ADC" w:rsidRDefault="006E0ADC" w:rsidP="006E0ADC">
            <w:pPr>
              <w:widowControl/>
              <w:rPr>
                <w:sz w:val="24"/>
                <w:szCs w:val="24"/>
              </w:rPr>
            </w:pPr>
            <w:r w:rsidRPr="006E0ADC">
              <w:rPr>
                <w:sz w:val="24"/>
                <w:szCs w:val="24"/>
              </w:rPr>
              <w:t xml:space="preserve">                 - от стволов деревьев                                                               2 м</w:t>
            </w:r>
          </w:p>
          <w:p w:rsidR="006E0ADC" w:rsidRPr="006E0ADC" w:rsidRDefault="006E0ADC" w:rsidP="006E0ADC">
            <w:pPr>
              <w:widowControl/>
              <w:jc w:val="center"/>
              <w:rPr>
                <w:sz w:val="24"/>
                <w:szCs w:val="24"/>
              </w:rPr>
            </w:pP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13</w:t>
            </w:r>
          </w:p>
        </w:tc>
        <w:tc>
          <w:tcPr>
            <w:tcW w:w="8483" w:type="dxa"/>
          </w:tcPr>
          <w:p w:rsidR="006E0ADC" w:rsidRPr="006E0ADC" w:rsidRDefault="006E0ADC" w:rsidP="006E0ADC">
            <w:pPr>
              <w:widowControl/>
              <w:rPr>
                <w:sz w:val="24"/>
                <w:szCs w:val="24"/>
              </w:rPr>
            </w:pPr>
            <w:r w:rsidRPr="006E0ADC">
              <w:rPr>
                <w:sz w:val="24"/>
                <w:szCs w:val="24"/>
              </w:rPr>
              <w:t>Максимальная высота оград по границам участка  1,8 м</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14</w:t>
            </w:r>
          </w:p>
        </w:tc>
        <w:tc>
          <w:tcPr>
            <w:tcW w:w="8483" w:type="dxa"/>
          </w:tcPr>
          <w:p w:rsidR="006E0ADC" w:rsidRPr="006E0ADC" w:rsidRDefault="006E0ADC" w:rsidP="006E0ADC">
            <w:pPr>
              <w:widowControl/>
              <w:autoSpaceDE/>
              <w:autoSpaceDN/>
              <w:adjustRightInd/>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15</w:t>
            </w:r>
          </w:p>
        </w:tc>
        <w:tc>
          <w:tcPr>
            <w:tcW w:w="8483" w:type="dxa"/>
          </w:tcPr>
          <w:p w:rsidR="006E0ADC" w:rsidRPr="006E0ADC" w:rsidRDefault="006E0ADC" w:rsidP="006E0ADC">
            <w:pPr>
              <w:widowControl/>
              <w:rPr>
                <w:sz w:val="24"/>
                <w:szCs w:val="24"/>
              </w:rPr>
            </w:pPr>
            <w:r w:rsidRPr="006E0ADC">
              <w:rPr>
                <w:sz w:val="24"/>
                <w:szCs w:val="24"/>
              </w:rPr>
              <w:t>Архитектурно-градостроительный облик подлежит обязательному согласованию с органом местного самоуправления</w:t>
            </w:r>
          </w:p>
        </w:tc>
      </w:tr>
    </w:tbl>
    <w:p w:rsidR="006E0ADC" w:rsidRPr="006E0ADC" w:rsidRDefault="006E0ADC" w:rsidP="006E0ADC">
      <w:pPr>
        <w:widowControl/>
        <w:autoSpaceDE/>
        <w:autoSpaceDN/>
        <w:adjustRightInd/>
        <w:rPr>
          <w:b/>
          <w:bCs/>
          <w:sz w:val="24"/>
          <w:szCs w:val="24"/>
        </w:rPr>
      </w:pPr>
      <w:r w:rsidRPr="006E0ADC">
        <w:rPr>
          <w:b/>
          <w:sz w:val="24"/>
          <w:szCs w:val="24"/>
        </w:rPr>
        <w:t xml:space="preserve">19.2. Ограничения использования жилых зданий, в том числе при переводе жилых помещений </w:t>
      </w:r>
      <w:proofErr w:type="gramStart"/>
      <w:r w:rsidRPr="006E0ADC">
        <w:rPr>
          <w:b/>
          <w:sz w:val="24"/>
          <w:szCs w:val="24"/>
        </w:rPr>
        <w:t>в</w:t>
      </w:r>
      <w:proofErr w:type="gramEnd"/>
      <w:r w:rsidRPr="006E0ADC">
        <w:rPr>
          <w:b/>
          <w:sz w:val="24"/>
          <w:szCs w:val="24"/>
        </w:rPr>
        <w:t xml:space="preserve"> нежилые. </w:t>
      </w:r>
    </w:p>
    <w:p w:rsidR="006E0ADC" w:rsidRPr="006E0ADC" w:rsidRDefault="006E0ADC" w:rsidP="006E0ADC">
      <w:pPr>
        <w:widowControl/>
        <w:autoSpaceDE/>
        <w:autoSpaceDN/>
        <w:adjustRightInd/>
        <w:ind w:firstLine="709"/>
        <w:jc w:val="both"/>
        <w:rPr>
          <w:sz w:val="24"/>
          <w:szCs w:val="24"/>
        </w:rPr>
      </w:pPr>
      <w:proofErr w:type="gramStart"/>
      <w:r w:rsidRPr="006E0ADC">
        <w:rPr>
          <w:sz w:val="24"/>
          <w:szCs w:val="24"/>
        </w:rPr>
        <w:t>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w:t>
      </w:r>
      <w:proofErr w:type="gramEnd"/>
      <w:r w:rsidRPr="006E0ADC">
        <w:rPr>
          <w:sz w:val="24"/>
          <w:szCs w:val="24"/>
        </w:rPr>
        <w:t xml:space="preserve">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sidRPr="006E0ADC">
        <w:rPr>
          <w:sz w:val="24"/>
          <w:szCs w:val="24"/>
        </w:rPr>
        <w:t>шумозащищенности</w:t>
      </w:r>
      <w:proofErr w:type="spellEnd"/>
      <w:r w:rsidRPr="006E0ADC">
        <w:rPr>
          <w:sz w:val="24"/>
          <w:szCs w:val="24"/>
        </w:rPr>
        <w:t xml:space="preserve"> жилых помещений.</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В жилых </w:t>
      </w:r>
      <w:proofErr w:type="gramStart"/>
      <w:r w:rsidRPr="006E0ADC">
        <w:rPr>
          <w:sz w:val="24"/>
          <w:szCs w:val="24"/>
        </w:rPr>
        <w:t>зданиях</w:t>
      </w:r>
      <w:proofErr w:type="gramEnd"/>
      <w:r w:rsidRPr="006E0ADC">
        <w:rPr>
          <w:sz w:val="24"/>
          <w:szCs w:val="24"/>
        </w:rPr>
        <w:t xml:space="preserve"> не допускается размещать:</w:t>
      </w:r>
    </w:p>
    <w:p w:rsidR="006E0ADC" w:rsidRPr="006E0ADC" w:rsidRDefault="006E0ADC" w:rsidP="006E0ADC">
      <w:pPr>
        <w:widowControl/>
        <w:autoSpaceDE/>
        <w:autoSpaceDN/>
        <w:adjustRightInd/>
        <w:ind w:firstLine="709"/>
        <w:jc w:val="both"/>
        <w:rPr>
          <w:sz w:val="24"/>
          <w:szCs w:val="24"/>
        </w:rPr>
      </w:pPr>
      <w:r w:rsidRPr="006E0ADC">
        <w:rPr>
          <w:sz w:val="24"/>
          <w:szCs w:val="24"/>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6E0ADC" w:rsidRPr="006E0ADC" w:rsidRDefault="006E0ADC" w:rsidP="006E0ADC">
      <w:pPr>
        <w:widowControl/>
        <w:autoSpaceDE/>
        <w:autoSpaceDN/>
        <w:adjustRightInd/>
        <w:ind w:firstLine="709"/>
        <w:jc w:val="both"/>
        <w:rPr>
          <w:sz w:val="24"/>
          <w:szCs w:val="24"/>
        </w:rPr>
      </w:pPr>
      <w:r w:rsidRPr="006E0ADC">
        <w:rPr>
          <w:sz w:val="24"/>
          <w:szCs w:val="24"/>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6E0ADC" w:rsidRPr="006E0ADC" w:rsidRDefault="006E0ADC" w:rsidP="006E0ADC">
      <w:pPr>
        <w:widowControl/>
        <w:autoSpaceDE/>
        <w:autoSpaceDN/>
        <w:adjustRightInd/>
        <w:ind w:firstLine="709"/>
        <w:jc w:val="both"/>
        <w:rPr>
          <w:sz w:val="24"/>
          <w:szCs w:val="24"/>
        </w:rPr>
      </w:pPr>
      <w:r w:rsidRPr="006E0ADC">
        <w:rPr>
          <w:sz w:val="24"/>
          <w:szCs w:val="24"/>
        </w:rPr>
        <w:t>- магазины по продаже ковровых изделий, автозапчастей, шин и автомобильных масел;</w:t>
      </w:r>
    </w:p>
    <w:p w:rsidR="006E0ADC" w:rsidRPr="006E0ADC" w:rsidRDefault="006E0ADC" w:rsidP="006E0ADC">
      <w:pPr>
        <w:widowControl/>
        <w:autoSpaceDE/>
        <w:autoSpaceDN/>
        <w:adjustRightInd/>
        <w:ind w:firstLine="709"/>
        <w:jc w:val="both"/>
        <w:rPr>
          <w:sz w:val="24"/>
          <w:szCs w:val="24"/>
        </w:rPr>
      </w:pPr>
      <w:r w:rsidRPr="006E0ADC">
        <w:rPr>
          <w:sz w:val="24"/>
          <w:szCs w:val="24"/>
        </w:rPr>
        <w:t>- магазины специализированные рыбные;</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w:t>
      </w:r>
      <w:proofErr w:type="gramStart"/>
      <w:r w:rsidRPr="006E0ADC">
        <w:rPr>
          <w:sz w:val="24"/>
          <w:szCs w:val="24"/>
        </w:rPr>
        <w:t>магазины</w:t>
      </w:r>
      <w:proofErr w:type="gramEnd"/>
      <w:r w:rsidRPr="006E0ADC">
        <w:rPr>
          <w:sz w:val="24"/>
          <w:szCs w:val="24"/>
        </w:rPr>
        <w:t xml:space="preserve"> специализированные овощные без мойки и расфасовки;</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магазины суммарной торговой площадью более </w:t>
      </w:r>
      <w:smartTag w:uri="urn:schemas-microsoft-com:office:smarttags" w:element="metricconverter">
        <w:smartTagPr>
          <w:attr w:name="ProductID" w:val="1000 кв. м"/>
        </w:smartTagPr>
        <w:r w:rsidRPr="006E0ADC">
          <w:rPr>
            <w:sz w:val="24"/>
            <w:szCs w:val="24"/>
          </w:rPr>
          <w:t>1000 кв. м</w:t>
        </w:r>
      </w:smartTag>
      <w:r w:rsidRPr="006E0ADC">
        <w:rPr>
          <w:sz w:val="24"/>
          <w:szCs w:val="24"/>
        </w:rPr>
        <w:t>;</w:t>
      </w:r>
    </w:p>
    <w:p w:rsidR="006E0ADC" w:rsidRPr="006E0ADC" w:rsidRDefault="006E0ADC" w:rsidP="006E0ADC">
      <w:pPr>
        <w:widowControl/>
        <w:autoSpaceDE/>
        <w:autoSpaceDN/>
        <w:adjustRightInd/>
        <w:ind w:firstLine="709"/>
        <w:jc w:val="both"/>
        <w:rPr>
          <w:sz w:val="24"/>
          <w:szCs w:val="24"/>
        </w:rPr>
      </w:pPr>
      <w:r w:rsidRPr="006E0ADC">
        <w:rPr>
          <w:sz w:val="24"/>
          <w:szCs w:val="24"/>
        </w:rPr>
        <w:t>- объекты с режимом функционирования после 23 часов;</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кв. м"/>
        </w:smartTagPr>
        <w:r w:rsidRPr="006E0ADC">
          <w:rPr>
            <w:sz w:val="24"/>
            <w:szCs w:val="24"/>
          </w:rPr>
          <w:t>300 кв. м</w:t>
        </w:r>
      </w:smartTag>
      <w:r w:rsidRPr="006E0ADC">
        <w:rPr>
          <w:sz w:val="24"/>
          <w:szCs w:val="24"/>
        </w:rPr>
        <w:t>);</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мастерские ремонта бытовых машин и приборов, ремонта обуви нормируемой площадью свыше </w:t>
      </w:r>
      <w:smartTag w:uri="urn:schemas-microsoft-com:office:smarttags" w:element="metricconverter">
        <w:smartTagPr>
          <w:attr w:name="ProductID" w:val="100 кв. м"/>
        </w:smartTagPr>
        <w:r w:rsidRPr="006E0ADC">
          <w:rPr>
            <w:sz w:val="24"/>
            <w:szCs w:val="24"/>
          </w:rPr>
          <w:t>100 кв. м</w:t>
        </w:r>
      </w:smartTag>
      <w:r w:rsidRPr="006E0ADC">
        <w:rPr>
          <w:sz w:val="24"/>
          <w:szCs w:val="24"/>
        </w:rPr>
        <w:t>;</w:t>
      </w:r>
    </w:p>
    <w:p w:rsidR="006E0ADC" w:rsidRPr="006E0ADC" w:rsidRDefault="006E0ADC" w:rsidP="006E0ADC">
      <w:pPr>
        <w:widowControl/>
        <w:autoSpaceDE/>
        <w:autoSpaceDN/>
        <w:adjustRightInd/>
        <w:ind w:firstLine="709"/>
        <w:jc w:val="both"/>
        <w:rPr>
          <w:sz w:val="24"/>
          <w:szCs w:val="24"/>
        </w:rPr>
      </w:pPr>
      <w:r w:rsidRPr="006E0ADC">
        <w:rPr>
          <w:sz w:val="24"/>
          <w:szCs w:val="24"/>
        </w:rPr>
        <w:t>- бани и сауны;</w:t>
      </w:r>
    </w:p>
    <w:p w:rsidR="006E0ADC" w:rsidRPr="006E0ADC" w:rsidRDefault="006E0ADC" w:rsidP="006E0ADC">
      <w:pPr>
        <w:widowControl/>
        <w:autoSpaceDE/>
        <w:autoSpaceDN/>
        <w:adjustRightInd/>
        <w:ind w:firstLine="709"/>
        <w:jc w:val="both"/>
        <w:rPr>
          <w:sz w:val="24"/>
          <w:szCs w:val="24"/>
        </w:rPr>
      </w:pPr>
      <w:r w:rsidRPr="006E0ADC">
        <w:rPr>
          <w:sz w:val="24"/>
          <w:szCs w:val="24"/>
        </w:rPr>
        <w:t>- дискотеки;</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rsidRPr="006E0ADC">
          <w:rPr>
            <w:sz w:val="24"/>
            <w:szCs w:val="24"/>
          </w:rPr>
          <w:t>250 кв. м</w:t>
        </w:r>
      </w:smartTag>
      <w:r w:rsidRPr="006E0ADC">
        <w:rPr>
          <w:sz w:val="24"/>
          <w:szCs w:val="24"/>
        </w:rPr>
        <w:t xml:space="preserve"> с режимом функционирования после 23 часов и с музыкальным сопровождением </w:t>
      </w:r>
    </w:p>
    <w:p w:rsidR="006E0ADC" w:rsidRPr="006E0ADC" w:rsidRDefault="006E0ADC" w:rsidP="006E0ADC">
      <w:pPr>
        <w:widowControl/>
        <w:autoSpaceDE/>
        <w:autoSpaceDN/>
        <w:adjustRightInd/>
        <w:ind w:firstLine="709"/>
        <w:jc w:val="both"/>
        <w:rPr>
          <w:sz w:val="24"/>
          <w:szCs w:val="24"/>
        </w:rPr>
      </w:pPr>
      <w:r w:rsidRPr="006E0ADC">
        <w:rPr>
          <w:sz w:val="24"/>
          <w:szCs w:val="24"/>
        </w:rPr>
        <w:t>- рестораны, бары, кафе, столовые, закусочные;</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прачечные и химчистки (кроме приемных пунктов и прачечных самообслуживания производительностью до </w:t>
      </w:r>
      <w:smartTag w:uri="urn:schemas-microsoft-com:office:smarttags" w:element="metricconverter">
        <w:smartTagPr>
          <w:attr w:name="ProductID" w:val="75 кг"/>
        </w:smartTagPr>
        <w:r w:rsidRPr="006E0ADC">
          <w:rPr>
            <w:sz w:val="24"/>
            <w:szCs w:val="24"/>
          </w:rPr>
          <w:t>75 кг</w:t>
        </w:r>
      </w:smartTag>
      <w:r w:rsidRPr="006E0ADC">
        <w:rPr>
          <w:sz w:val="24"/>
          <w:szCs w:val="24"/>
        </w:rPr>
        <w:t xml:space="preserve"> в смену);</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автоматические телефонные станции, предназначенные для телефонизации жилых зданий, общей площадью более </w:t>
      </w:r>
      <w:smartTag w:uri="urn:schemas-microsoft-com:office:smarttags" w:element="metricconverter">
        <w:smartTagPr>
          <w:attr w:name="ProductID" w:val="100 кв. м"/>
        </w:smartTagPr>
        <w:r w:rsidRPr="006E0ADC">
          <w:rPr>
            <w:sz w:val="24"/>
            <w:szCs w:val="24"/>
          </w:rPr>
          <w:t>100 кв. м</w:t>
        </w:r>
      </w:smartTag>
      <w:r w:rsidRPr="006E0ADC">
        <w:rPr>
          <w:sz w:val="24"/>
          <w:szCs w:val="24"/>
        </w:rPr>
        <w:t>;</w:t>
      </w:r>
    </w:p>
    <w:p w:rsidR="006E0ADC" w:rsidRPr="006E0ADC" w:rsidRDefault="006E0ADC" w:rsidP="006E0ADC">
      <w:pPr>
        <w:widowControl/>
        <w:autoSpaceDE/>
        <w:autoSpaceDN/>
        <w:adjustRightInd/>
        <w:ind w:firstLine="709"/>
        <w:jc w:val="both"/>
        <w:rPr>
          <w:sz w:val="24"/>
          <w:szCs w:val="24"/>
        </w:rPr>
      </w:pPr>
      <w:r w:rsidRPr="006E0ADC">
        <w:rPr>
          <w:sz w:val="24"/>
          <w:szCs w:val="24"/>
        </w:rPr>
        <w:t>- общественные уборные;</w:t>
      </w:r>
    </w:p>
    <w:p w:rsidR="006E0ADC" w:rsidRPr="006E0ADC" w:rsidRDefault="006E0ADC" w:rsidP="006E0ADC">
      <w:pPr>
        <w:widowControl/>
        <w:autoSpaceDE/>
        <w:autoSpaceDN/>
        <w:adjustRightInd/>
        <w:ind w:firstLine="709"/>
        <w:jc w:val="both"/>
        <w:rPr>
          <w:sz w:val="24"/>
          <w:szCs w:val="24"/>
        </w:rPr>
      </w:pPr>
      <w:r w:rsidRPr="006E0ADC">
        <w:rPr>
          <w:sz w:val="24"/>
          <w:szCs w:val="24"/>
        </w:rPr>
        <w:t>- похоронные бюро;</w:t>
      </w:r>
    </w:p>
    <w:p w:rsidR="006E0ADC" w:rsidRPr="006E0ADC" w:rsidRDefault="006E0ADC" w:rsidP="006E0ADC">
      <w:pPr>
        <w:widowControl/>
        <w:autoSpaceDE/>
        <w:autoSpaceDN/>
        <w:adjustRightInd/>
        <w:ind w:firstLine="709"/>
        <w:jc w:val="both"/>
        <w:rPr>
          <w:sz w:val="24"/>
          <w:szCs w:val="24"/>
        </w:rPr>
      </w:pPr>
      <w:r w:rsidRPr="006E0ADC">
        <w:rPr>
          <w:sz w:val="24"/>
          <w:szCs w:val="24"/>
        </w:rPr>
        <w:lastRenderedPageBreak/>
        <w:t>- пункты приема посуды;</w:t>
      </w:r>
    </w:p>
    <w:p w:rsidR="006E0ADC" w:rsidRPr="006E0ADC" w:rsidRDefault="006E0ADC" w:rsidP="006E0ADC">
      <w:pPr>
        <w:widowControl/>
        <w:autoSpaceDE/>
        <w:autoSpaceDN/>
        <w:adjustRightInd/>
        <w:ind w:firstLine="709"/>
        <w:jc w:val="both"/>
        <w:rPr>
          <w:sz w:val="24"/>
          <w:szCs w:val="24"/>
        </w:rPr>
      </w:pPr>
      <w:r w:rsidRPr="006E0ADC">
        <w:rPr>
          <w:sz w:val="24"/>
          <w:szCs w:val="24"/>
        </w:rPr>
        <w:t>- склады оптовой (или мелкооптовой) торговли;</w:t>
      </w:r>
    </w:p>
    <w:p w:rsidR="006E0ADC" w:rsidRPr="006E0ADC" w:rsidRDefault="006E0ADC" w:rsidP="006E0ADC">
      <w:pPr>
        <w:widowControl/>
        <w:autoSpaceDE/>
        <w:autoSpaceDN/>
        <w:adjustRightInd/>
        <w:ind w:firstLine="709"/>
        <w:jc w:val="both"/>
        <w:rPr>
          <w:sz w:val="24"/>
          <w:szCs w:val="24"/>
        </w:rPr>
      </w:pPr>
      <w:r w:rsidRPr="006E0ADC">
        <w:rPr>
          <w:sz w:val="24"/>
          <w:szCs w:val="24"/>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6E0ADC" w:rsidRPr="006E0ADC" w:rsidRDefault="006E0ADC" w:rsidP="006E0ADC">
      <w:pPr>
        <w:keepNext/>
        <w:widowControl/>
        <w:autoSpaceDE/>
        <w:autoSpaceDN/>
        <w:adjustRightInd/>
        <w:spacing w:before="240" w:after="60"/>
        <w:jc w:val="center"/>
        <w:outlineLvl w:val="2"/>
        <w:rPr>
          <w:b/>
          <w:bCs/>
          <w:sz w:val="24"/>
          <w:szCs w:val="24"/>
        </w:rPr>
      </w:pPr>
      <w:bookmarkStart w:id="139" w:name="_Toc299651034"/>
      <w:r w:rsidRPr="006E0ADC">
        <w:rPr>
          <w:b/>
          <w:bCs/>
          <w:sz w:val="24"/>
          <w:szCs w:val="24"/>
        </w:rPr>
        <w:t>Статья 20. Общественно-деловые зоны</w:t>
      </w:r>
      <w:bookmarkEnd w:id="137"/>
      <w:bookmarkEnd w:id="138"/>
      <w:bookmarkEnd w:id="139"/>
    </w:p>
    <w:p w:rsidR="006E0ADC" w:rsidRPr="006E0ADC" w:rsidRDefault="006E0ADC" w:rsidP="006E0ADC">
      <w:pPr>
        <w:widowControl/>
        <w:autoSpaceDE/>
        <w:autoSpaceDN/>
        <w:adjustRightInd/>
        <w:ind w:firstLine="709"/>
        <w:jc w:val="both"/>
        <w:rPr>
          <w:sz w:val="24"/>
          <w:szCs w:val="24"/>
        </w:rPr>
      </w:pPr>
      <w:bookmarkStart w:id="140" w:name="_Toc268485114"/>
      <w:bookmarkStart w:id="141" w:name="_Toc268487188"/>
      <w:bookmarkStart w:id="142" w:name="_Toc268488008"/>
      <w:bookmarkStart w:id="143" w:name="_Toc268485118"/>
      <w:bookmarkStart w:id="144" w:name="_Toc268487192"/>
      <w:bookmarkStart w:id="145" w:name="_Toc268488012"/>
      <w:proofErr w:type="gramStart"/>
      <w:r w:rsidRPr="006E0ADC">
        <w:rPr>
          <w:sz w:val="24"/>
          <w:szCs w:val="24"/>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6E0ADC">
        <w:rPr>
          <w:sz w:val="24"/>
          <w:szCs w:val="24"/>
        </w:rPr>
        <w:t xml:space="preserve"> В перечень </w:t>
      </w:r>
      <w:proofErr w:type="gramStart"/>
      <w:r w:rsidRPr="006E0ADC">
        <w:rPr>
          <w:sz w:val="24"/>
          <w:szCs w:val="24"/>
        </w:rPr>
        <w:t>объектов капитального строительства, разрешенных к размещению в общественно-деловых зонах также включены</w:t>
      </w:r>
      <w:proofErr w:type="gramEnd"/>
      <w:r w:rsidRPr="006E0ADC">
        <w:rPr>
          <w:sz w:val="24"/>
          <w:szCs w:val="24"/>
        </w:rPr>
        <w:t xml:space="preserve"> существующие жилые дома, гаражи.</w:t>
      </w:r>
    </w:p>
    <w:p w:rsidR="006E0ADC" w:rsidRPr="006E0ADC" w:rsidRDefault="006E0ADC" w:rsidP="006E0ADC">
      <w:pPr>
        <w:widowControl/>
        <w:autoSpaceDE/>
        <w:autoSpaceDN/>
        <w:adjustRightInd/>
        <w:ind w:firstLine="709"/>
        <w:rPr>
          <w:b/>
          <w:sz w:val="24"/>
          <w:szCs w:val="24"/>
        </w:rPr>
      </w:pPr>
      <w:bookmarkStart w:id="146" w:name="_Toc299498678"/>
    </w:p>
    <w:p w:rsidR="006E0ADC" w:rsidRPr="006E0ADC" w:rsidRDefault="006E0ADC" w:rsidP="006E0ADC">
      <w:pPr>
        <w:widowControl/>
        <w:autoSpaceDE/>
        <w:autoSpaceDN/>
        <w:adjustRightInd/>
        <w:ind w:firstLine="709"/>
        <w:rPr>
          <w:b/>
          <w:sz w:val="24"/>
          <w:szCs w:val="24"/>
        </w:rPr>
      </w:pPr>
      <w:r w:rsidRPr="006E0ADC">
        <w:rPr>
          <w:b/>
          <w:sz w:val="24"/>
          <w:szCs w:val="24"/>
        </w:rPr>
        <w:t>20.1. Многофункциональная общественно-деловая зона - О</w:t>
      </w:r>
      <w:proofErr w:type="gramStart"/>
      <w:r w:rsidRPr="006E0ADC">
        <w:rPr>
          <w:b/>
          <w:sz w:val="24"/>
          <w:szCs w:val="24"/>
        </w:rPr>
        <w:t>1</w:t>
      </w:r>
      <w:bookmarkEnd w:id="140"/>
      <w:bookmarkEnd w:id="141"/>
      <w:bookmarkEnd w:id="142"/>
      <w:bookmarkEnd w:id="146"/>
      <w:proofErr w:type="gramEnd"/>
    </w:p>
    <w:p w:rsidR="006E0ADC" w:rsidRPr="006E0ADC" w:rsidRDefault="006E0ADC" w:rsidP="006E0ADC">
      <w:pPr>
        <w:widowControl/>
        <w:ind w:firstLine="540"/>
        <w:jc w:val="both"/>
        <w:rPr>
          <w:sz w:val="24"/>
          <w:szCs w:val="24"/>
        </w:rPr>
      </w:pPr>
      <w:r w:rsidRPr="006E0ADC">
        <w:rPr>
          <w:sz w:val="24"/>
          <w:szCs w:val="24"/>
        </w:rPr>
        <w:t>На территории поселения выделяется 5 участков многофункциональной общественно-деловой зоны, в том числе:</w:t>
      </w:r>
    </w:p>
    <w:p w:rsidR="006E0ADC" w:rsidRPr="006E0ADC" w:rsidRDefault="006E0ADC" w:rsidP="006E0ADC">
      <w:pPr>
        <w:widowControl/>
        <w:autoSpaceDE/>
        <w:autoSpaceDN/>
        <w:adjustRightInd/>
        <w:ind w:firstLine="709"/>
        <w:rPr>
          <w:sz w:val="24"/>
          <w:szCs w:val="24"/>
        </w:rPr>
      </w:pPr>
      <w:r w:rsidRPr="006E0ADC">
        <w:rPr>
          <w:sz w:val="24"/>
          <w:szCs w:val="24"/>
        </w:rPr>
        <w:t>- в селе Малая Грибановка выделяется 4 участка;</w:t>
      </w:r>
    </w:p>
    <w:p w:rsidR="006E0ADC" w:rsidRPr="006E0ADC" w:rsidRDefault="006E0ADC" w:rsidP="006E0ADC">
      <w:pPr>
        <w:widowControl/>
        <w:autoSpaceDE/>
        <w:autoSpaceDN/>
        <w:adjustRightInd/>
        <w:ind w:firstLine="709"/>
        <w:rPr>
          <w:sz w:val="24"/>
          <w:szCs w:val="24"/>
        </w:rPr>
      </w:pPr>
      <w:r w:rsidRPr="006E0ADC">
        <w:rPr>
          <w:sz w:val="24"/>
          <w:szCs w:val="24"/>
        </w:rPr>
        <w:t>- в посёлке Первомайского отделения совхоза «Грибановский»  выделяется 1 участок.</w:t>
      </w:r>
    </w:p>
    <w:p w:rsidR="006E0ADC" w:rsidRPr="006E0ADC" w:rsidRDefault="006E0ADC" w:rsidP="006E0ADC">
      <w:pPr>
        <w:widowControl/>
        <w:autoSpaceDE/>
        <w:autoSpaceDN/>
        <w:adjustRightInd/>
        <w:rPr>
          <w:b/>
          <w:sz w:val="24"/>
          <w:szCs w:val="24"/>
        </w:rPr>
      </w:pPr>
      <w:bookmarkStart w:id="147" w:name="_Toc299581942"/>
      <w:r w:rsidRPr="006E0ADC">
        <w:rPr>
          <w:sz w:val="24"/>
          <w:szCs w:val="24"/>
        </w:rPr>
        <w:tab/>
      </w:r>
      <w:r w:rsidRPr="006E0ADC">
        <w:rPr>
          <w:b/>
          <w:sz w:val="24"/>
          <w:szCs w:val="24"/>
        </w:rPr>
        <w:t>2.1. Описание прохождения границ участков зоны  О</w:t>
      </w:r>
      <w:proofErr w:type="gramStart"/>
      <w:r w:rsidRPr="006E0ADC">
        <w:rPr>
          <w:b/>
          <w:sz w:val="24"/>
          <w:szCs w:val="24"/>
        </w:rPr>
        <w:t>1</w:t>
      </w:r>
      <w:proofErr w:type="gramEnd"/>
      <w:r w:rsidRPr="006E0ADC">
        <w:rPr>
          <w:b/>
          <w:sz w:val="24"/>
          <w:szCs w:val="24"/>
        </w:rPr>
        <w:t>:</w:t>
      </w:r>
      <w:bookmarkEnd w:id="143"/>
      <w:bookmarkEnd w:id="144"/>
      <w:bookmarkEnd w:id="145"/>
      <w:bookmarkEnd w:id="147"/>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513"/>
        <w:gridCol w:w="16"/>
      </w:tblGrid>
      <w:tr w:rsidR="006E0ADC" w:rsidRPr="006E0ADC" w:rsidTr="00DC7F21">
        <w:trPr>
          <w:trHeight w:val="1265"/>
        </w:trPr>
        <w:tc>
          <w:tcPr>
            <w:tcW w:w="1809"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529" w:type="dxa"/>
            <w:gridSpan w:val="2"/>
            <w:shd w:val="clear" w:color="auto" w:fill="auto"/>
          </w:tcPr>
          <w:p w:rsidR="006E0ADC" w:rsidRPr="006E0ADC" w:rsidRDefault="006E0ADC" w:rsidP="006E0ADC">
            <w:pPr>
              <w:widowControl/>
              <w:autoSpaceDE/>
              <w:autoSpaceDN/>
              <w:adjustRightInd/>
              <w:jc w:val="center"/>
              <w:rPr>
                <w:b/>
                <w:sz w:val="24"/>
                <w:szCs w:val="24"/>
              </w:rPr>
            </w:pPr>
            <w:r w:rsidRPr="006E0ADC">
              <w:rPr>
                <w:b/>
                <w:sz w:val="24"/>
                <w:szCs w:val="24"/>
              </w:rPr>
              <w:t>Картографическое описание участка градостроительного зонирования</w:t>
            </w:r>
          </w:p>
        </w:tc>
      </w:tr>
      <w:tr w:rsidR="006E0ADC" w:rsidRPr="006E0ADC" w:rsidTr="00DC7F21">
        <w:trPr>
          <w:trHeight w:val="412"/>
        </w:trPr>
        <w:tc>
          <w:tcPr>
            <w:tcW w:w="9338" w:type="dxa"/>
            <w:gridSpan w:val="3"/>
            <w:shd w:val="clear" w:color="auto" w:fill="auto"/>
          </w:tcPr>
          <w:p w:rsidR="006E0ADC" w:rsidRPr="006E0ADC" w:rsidRDefault="006E0ADC" w:rsidP="006E0ADC">
            <w:pPr>
              <w:widowControl/>
              <w:autoSpaceDE/>
              <w:autoSpaceDN/>
              <w:adjustRightInd/>
              <w:rPr>
                <w:sz w:val="24"/>
                <w:szCs w:val="24"/>
              </w:rPr>
            </w:pPr>
            <w:r w:rsidRPr="006E0ADC">
              <w:rPr>
                <w:sz w:val="24"/>
                <w:szCs w:val="24"/>
              </w:rPr>
              <w:t>1. село Малая Грибановка</w:t>
            </w:r>
          </w:p>
        </w:tc>
      </w:tr>
      <w:tr w:rsidR="006E0ADC" w:rsidRPr="006E0ADC" w:rsidTr="00DC7F21">
        <w:tc>
          <w:tcPr>
            <w:tcW w:w="1809" w:type="dxa"/>
          </w:tcPr>
          <w:p w:rsidR="006E0ADC" w:rsidRPr="006E0ADC" w:rsidRDefault="006E0ADC" w:rsidP="006E0ADC">
            <w:pPr>
              <w:widowControl/>
              <w:autoSpaceDE/>
              <w:autoSpaceDN/>
              <w:adjustRightInd/>
              <w:jc w:val="center"/>
              <w:rPr>
                <w:sz w:val="24"/>
                <w:szCs w:val="24"/>
              </w:rPr>
            </w:pPr>
            <w:r w:rsidRPr="006E0ADC">
              <w:rPr>
                <w:sz w:val="24"/>
                <w:szCs w:val="24"/>
              </w:rPr>
              <w:t>О</w:t>
            </w:r>
            <w:proofErr w:type="gramStart"/>
            <w:r w:rsidRPr="006E0ADC">
              <w:rPr>
                <w:sz w:val="24"/>
                <w:szCs w:val="24"/>
              </w:rPr>
              <w:t>1</w:t>
            </w:r>
            <w:proofErr w:type="gramEnd"/>
            <w:r w:rsidRPr="006E0ADC">
              <w:rPr>
                <w:sz w:val="24"/>
                <w:szCs w:val="24"/>
              </w:rPr>
              <w:t>/1/1</w:t>
            </w:r>
          </w:p>
        </w:tc>
        <w:tc>
          <w:tcPr>
            <w:tcW w:w="7529" w:type="dxa"/>
            <w:gridSpan w:val="2"/>
          </w:tcPr>
          <w:p w:rsidR="006E0ADC" w:rsidRPr="006E0ADC" w:rsidRDefault="006E0ADC" w:rsidP="006E0ADC">
            <w:pPr>
              <w:widowControl/>
              <w:autoSpaceDE/>
              <w:autoSpaceDN/>
              <w:adjustRightInd/>
              <w:jc w:val="both"/>
              <w:rPr>
                <w:sz w:val="24"/>
                <w:szCs w:val="24"/>
              </w:rPr>
            </w:pPr>
            <w:proofErr w:type="gramStart"/>
            <w:r w:rsidRPr="006E0ADC">
              <w:rPr>
                <w:sz w:val="24"/>
                <w:szCs w:val="24"/>
              </w:rPr>
              <w:t>Границы участка зоны совпадают с внешними границами ЗУ, занимаемыми зданиями администрации (ул. Советская,6) и школы (ул. Советская, 8.</w:t>
            </w:r>
            <w:proofErr w:type="gramEnd"/>
          </w:p>
        </w:tc>
      </w:tr>
      <w:tr w:rsidR="006E0ADC" w:rsidRPr="006E0ADC" w:rsidTr="00DC7F21">
        <w:tc>
          <w:tcPr>
            <w:tcW w:w="1809" w:type="dxa"/>
          </w:tcPr>
          <w:p w:rsidR="006E0ADC" w:rsidRPr="006E0ADC" w:rsidRDefault="006E0ADC" w:rsidP="006E0ADC">
            <w:pPr>
              <w:widowControl/>
              <w:autoSpaceDE/>
              <w:autoSpaceDN/>
              <w:adjustRightInd/>
              <w:jc w:val="center"/>
              <w:rPr>
                <w:sz w:val="24"/>
                <w:szCs w:val="24"/>
              </w:rPr>
            </w:pPr>
            <w:r w:rsidRPr="006E0ADC">
              <w:rPr>
                <w:sz w:val="24"/>
                <w:szCs w:val="24"/>
              </w:rPr>
              <w:t>О</w:t>
            </w:r>
            <w:proofErr w:type="gramStart"/>
            <w:r w:rsidRPr="006E0ADC">
              <w:rPr>
                <w:sz w:val="24"/>
                <w:szCs w:val="24"/>
              </w:rPr>
              <w:t>1</w:t>
            </w:r>
            <w:proofErr w:type="gramEnd"/>
            <w:r w:rsidRPr="006E0ADC">
              <w:rPr>
                <w:sz w:val="24"/>
                <w:szCs w:val="24"/>
              </w:rPr>
              <w:t>/1/2</w:t>
            </w:r>
          </w:p>
        </w:tc>
        <w:tc>
          <w:tcPr>
            <w:tcW w:w="7529"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храмом, расположенным по ул. </w:t>
            </w:r>
            <w:proofErr w:type="gramStart"/>
            <w:r w:rsidRPr="006E0ADC">
              <w:rPr>
                <w:sz w:val="24"/>
                <w:szCs w:val="24"/>
              </w:rPr>
              <w:t>Центральная</w:t>
            </w:r>
            <w:proofErr w:type="gramEnd"/>
            <w:r w:rsidRPr="006E0ADC">
              <w:rPr>
                <w:sz w:val="24"/>
                <w:szCs w:val="24"/>
              </w:rPr>
              <w:t>, 1.</w:t>
            </w:r>
          </w:p>
        </w:tc>
      </w:tr>
      <w:tr w:rsidR="006E0ADC" w:rsidRPr="006E0ADC" w:rsidTr="00DC7F21">
        <w:tc>
          <w:tcPr>
            <w:tcW w:w="1809" w:type="dxa"/>
          </w:tcPr>
          <w:p w:rsidR="006E0ADC" w:rsidRPr="006E0ADC" w:rsidRDefault="006E0ADC" w:rsidP="006E0ADC">
            <w:pPr>
              <w:widowControl/>
              <w:autoSpaceDE/>
              <w:autoSpaceDN/>
              <w:adjustRightInd/>
              <w:ind w:right="-108"/>
              <w:jc w:val="center"/>
              <w:rPr>
                <w:sz w:val="24"/>
                <w:szCs w:val="24"/>
              </w:rPr>
            </w:pPr>
            <w:r w:rsidRPr="006E0ADC">
              <w:rPr>
                <w:sz w:val="24"/>
                <w:szCs w:val="24"/>
              </w:rPr>
              <w:t>О</w:t>
            </w:r>
            <w:proofErr w:type="gramStart"/>
            <w:r w:rsidRPr="006E0ADC">
              <w:rPr>
                <w:sz w:val="24"/>
                <w:szCs w:val="24"/>
              </w:rPr>
              <w:t>1</w:t>
            </w:r>
            <w:proofErr w:type="gramEnd"/>
            <w:r w:rsidRPr="006E0ADC">
              <w:rPr>
                <w:sz w:val="24"/>
                <w:szCs w:val="24"/>
              </w:rPr>
              <w:t>/1/3</w:t>
            </w:r>
          </w:p>
        </w:tc>
        <w:tc>
          <w:tcPr>
            <w:tcW w:w="7529"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МУК ЦДК, расположенным по ул. </w:t>
            </w:r>
            <w:proofErr w:type="gramStart"/>
            <w:r w:rsidRPr="006E0ADC">
              <w:rPr>
                <w:sz w:val="24"/>
                <w:szCs w:val="24"/>
              </w:rPr>
              <w:t>Центральная</w:t>
            </w:r>
            <w:proofErr w:type="gramEnd"/>
            <w:r w:rsidRPr="006E0ADC">
              <w:rPr>
                <w:sz w:val="24"/>
                <w:szCs w:val="24"/>
              </w:rPr>
              <w:t>, 2.</w:t>
            </w:r>
          </w:p>
        </w:tc>
      </w:tr>
      <w:tr w:rsidR="006E0ADC" w:rsidRPr="006E0ADC" w:rsidTr="00DC7F21">
        <w:tc>
          <w:tcPr>
            <w:tcW w:w="1809" w:type="dxa"/>
          </w:tcPr>
          <w:p w:rsidR="006E0ADC" w:rsidRPr="006E0ADC" w:rsidRDefault="006E0ADC" w:rsidP="006E0ADC">
            <w:pPr>
              <w:widowControl/>
              <w:autoSpaceDE/>
              <w:autoSpaceDN/>
              <w:adjustRightInd/>
              <w:ind w:right="-108"/>
              <w:jc w:val="center"/>
              <w:rPr>
                <w:sz w:val="24"/>
                <w:szCs w:val="24"/>
              </w:rPr>
            </w:pPr>
            <w:r w:rsidRPr="006E0ADC">
              <w:rPr>
                <w:sz w:val="24"/>
                <w:szCs w:val="24"/>
              </w:rPr>
              <w:t>О</w:t>
            </w:r>
            <w:proofErr w:type="gramStart"/>
            <w:r w:rsidRPr="006E0ADC">
              <w:rPr>
                <w:sz w:val="24"/>
                <w:szCs w:val="24"/>
              </w:rPr>
              <w:t>1</w:t>
            </w:r>
            <w:proofErr w:type="gramEnd"/>
            <w:r w:rsidRPr="006E0ADC">
              <w:rPr>
                <w:sz w:val="24"/>
                <w:szCs w:val="24"/>
              </w:rPr>
              <w:t>/1/4</w:t>
            </w:r>
          </w:p>
        </w:tc>
        <w:tc>
          <w:tcPr>
            <w:tcW w:w="7529"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почтой, ФАП, конторой ООО «Сахарный завод», расположенного по ул. </w:t>
            </w:r>
            <w:proofErr w:type="gramStart"/>
            <w:r w:rsidRPr="006E0ADC">
              <w:rPr>
                <w:sz w:val="24"/>
                <w:szCs w:val="24"/>
              </w:rPr>
              <w:t>Красная</w:t>
            </w:r>
            <w:proofErr w:type="gramEnd"/>
            <w:r w:rsidRPr="006E0ADC">
              <w:rPr>
                <w:sz w:val="24"/>
                <w:szCs w:val="24"/>
              </w:rPr>
              <w:t xml:space="preserve">, 3. </w:t>
            </w:r>
          </w:p>
        </w:tc>
      </w:tr>
      <w:tr w:rsidR="006E0ADC" w:rsidRPr="006E0ADC" w:rsidTr="00DC7F21">
        <w:trPr>
          <w:trHeight w:val="391"/>
        </w:trPr>
        <w:tc>
          <w:tcPr>
            <w:tcW w:w="9338" w:type="dxa"/>
            <w:gridSpan w:val="3"/>
          </w:tcPr>
          <w:p w:rsidR="006E0ADC" w:rsidRPr="006E0ADC" w:rsidRDefault="006E0ADC" w:rsidP="006E0ADC">
            <w:pPr>
              <w:widowControl/>
              <w:autoSpaceDE/>
              <w:autoSpaceDN/>
              <w:adjustRightInd/>
              <w:rPr>
                <w:sz w:val="24"/>
                <w:szCs w:val="24"/>
              </w:rPr>
            </w:pPr>
            <w:r w:rsidRPr="006E0ADC">
              <w:rPr>
                <w:sz w:val="24"/>
                <w:szCs w:val="24"/>
              </w:rPr>
              <w:t>2. посёлок Первомайского отделения совхоза «Грибановский»</w:t>
            </w:r>
          </w:p>
        </w:tc>
      </w:tr>
      <w:tr w:rsidR="006E0ADC" w:rsidRPr="006E0ADC" w:rsidTr="00DC7F21">
        <w:trPr>
          <w:gridAfter w:val="1"/>
          <w:wAfter w:w="16" w:type="dxa"/>
        </w:trPr>
        <w:tc>
          <w:tcPr>
            <w:tcW w:w="1809" w:type="dxa"/>
          </w:tcPr>
          <w:p w:rsidR="006E0ADC" w:rsidRPr="006E0ADC" w:rsidRDefault="006E0ADC" w:rsidP="006E0ADC">
            <w:pPr>
              <w:widowControl/>
              <w:autoSpaceDE/>
              <w:autoSpaceDN/>
              <w:adjustRightInd/>
              <w:jc w:val="center"/>
              <w:rPr>
                <w:sz w:val="24"/>
                <w:szCs w:val="24"/>
              </w:rPr>
            </w:pPr>
            <w:r w:rsidRPr="006E0ADC">
              <w:rPr>
                <w:sz w:val="24"/>
                <w:szCs w:val="24"/>
              </w:rPr>
              <w:t>О</w:t>
            </w:r>
            <w:proofErr w:type="gramStart"/>
            <w:r w:rsidRPr="006E0ADC">
              <w:rPr>
                <w:sz w:val="24"/>
                <w:szCs w:val="24"/>
              </w:rPr>
              <w:t>1</w:t>
            </w:r>
            <w:proofErr w:type="gramEnd"/>
            <w:r w:rsidRPr="006E0ADC">
              <w:rPr>
                <w:sz w:val="24"/>
                <w:szCs w:val="24"/>
              </w:rPr>
              <w:t>/2/1</w:t>
            </w:r>
          </w:p>
        </w:tc>
        <w:tc>
          <w:tcPr>
            <w:tcW w:w="7513" w:type="dxa"/>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зданием школы, расположенным по ул. </w:t>
            </w:r>
            <w:proofErr w:type="gramStart"/>
            <w:r w:rsidRPr="006E0ADC">
              <w:rPr>
                <w:sz w:val="24"/>
                <w:szCs w:val="24"/>
              </w:rPr>
              <w:t>Первомайская</w:t>
            </w:r>
            <w:proofErr w:type="gramEnd"/>
            <w:r w:rsidRPr="006E0ADC">
              <w:rPr>
                <w:sz w:val="24"/>
                <w:szCs w:val="24"/>
              </w:rPr>
              <w:t>, 12.</w:t>
            </w:r>
          </w:p>
        </w:tc>
      </w:tr>
    </w:tbl>
    <w:p w:rsidR="006E0ADC" w:rsidRPr="006E0ADC" w:rsidRDefault="006E0ADC" w:rsidP="006E0ADC">
      <w:pPr>
        <w:widowControl/>
        <w:autoSpaceDE/>
        <w:autoSpaceDN/>
        <w:adjustRightInd/>
        <w:ind w:firstLine="709"/>
        <w:rPr>
          <w:sz w:val="24"/>
          <w:szCs w:val="24"/>
          <w:lang w:val="en-US"/>
        </w:rPr>
      </w:pPr>
      <w:bookmarkStart w:id="148" w:name="_Toc268485128"/>
      <w:bookmarkStart w:id="149" w:name="_Toc268487202"/>
      <w:bookmarkStart w:id="150" w:name="_Toc268488022"/>
      <w:bookmarkStart w:id="151" w:name="_Toc299581962"/>
    </w:p>
    <w:p w:rsidR="006E0ADC" w:rsidRPr="006E0ADC" w:rsidRDefault="006E0ADC" w:rsidP="006E0ADC">
      <w:pPr>
        <w:widowControl/>
        <w:autoSpaceDE/>
        <w:autoSpaceDN/>
        <w:adjustRightInd/>
        <w:ind w:firstLine="709"/>
        <w:rPr>
          <w:b/>
          <w:sz w:val="24"/>
          <w:szCs w:val="24"/>
        </w:rPr>
      </w:pPr>
      <w:r w:rsidRPr="006E0ADC">
        <w:rPr>
          <w:b/>
          <w:sz w:val="24"/>
          <w:szCs w:val="24"/>
        </w:rPr>
        <w:t>2.2. Градостроительный регламент зоны О</w:t>
      </w:r>
      <w:proofErr w:type="gramStart"/>
      <w:r w:rsidRPr="006E0ADC">
        <w:rPr>
          <w:b/>
          <w:sz w:val="24"/>
          <w:szCs w:val="24"/>
        </w:rPr>
        <w:t>1</w:t>
      </w:r>
      <w:bookmarkEnd w:id="148"/>
      <w:bookmarkEnd w:id="149"/>
      <w:bookmarkEnd w:id="150"/>
      <w:bookmarkEnd w:id="151"/>
      <w:proofErr w:type="gramEnd"/>
    </w:p>
    <w:p w:rsidR="006E0ADC" w:rsidRPr="006E0ADC" w:rsidRDefault="006E0ADC" w:rsidP="006E0ADC">
      <w:pPr>
        <w:widowControl/>
        <w:autoSpaceDE/>
        <w:autoSpaceDN/>
        <w:adjustRightInd/>
        <w:rPr>
          <w:b/>
          <w:sz w:val="24"/>
          <w:szCs w:val="24"/>
        </w:rPr>
      </w:pPr>
    </w:p>
    <w:p w:rsidR="006E0ADC" w:rsidRPr="006E0ADC" w:rsidRDefault="006E0ADC" w:rsidP="006E0ADC">
      <w:pPr>
        <w:widowControl/>
        <w:autoSpaceDE/>
        <w:autoSpaceDN/>
        <w:adjustRightInd/>
        <w:rPr>
          <w:b/>
          <w:sz w:val="24"/>
          <w:szCs w:val="24"/>
        </w:rPr>
      </w:pPr>
      <w:r w:rsidRPr="006E0ADC">
        <w:rPr>
          <w:b/>
          <w:sz w:val="24"/>
          <w:szCs w:val="24"/>
        </w:rPr>
        <w:t>1)  Перечень видов разрешенного использования земельных участков и объектов капитального строительства в зоне О</w:t>
      </w:r>
      <w:proofErr w:type="gramStart"/>
      <w:r w:rsidRPr="006E0ADC">
        <w:rPr>
          <w:b/>
          <w:sz w:val="24"/>
          <w:szCs w:val="24"/>
        </w:rPr>
        <w:t>1</w:t>
      </w:r>
      <w:proofErr w:type="gramEnd"/>
      <w:r w:rsidRPr="006E0ADC">
        <w:rPr>
          <w:b/>
          <w:sz w:val="24"/>
          <w:szCs w:val="24"/>
        </w:rPr>
        <w:t>:</w:t>
      </w:r>
    </w:p>
    <w:tbl>
      <w:tblPr>
        <w:tblW w:w="9640"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04"/>
        <w:gridCol w:w="4536"/>
      </w:tblGrid>
      <w:tr w:rsidR="006E0ADC" w:rsidRPr="006E0ADC" w:rsidTr="00DC7F21">
        <w:trPr>
          <w:trHeight w:val="480"/>
        </w:trPr>
        <w:tc>
          <w:tcPr>
            <w:tcW w:w="5104"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Основные виды разрешенного использования</w:t>
            </w:r>
          </w:p>
        </w:tc>
        <w:tc>
          <w:tcPr>
            <w:tcW w:w="4536"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w:t>
            </w:r>
            <w:r w:rsidRPr="006E0ADC">
              <w:rPr>
                <w:b/>
                <w:sz w:val="24"/>
                <w:szCs w:val="24"/>
              </w:rPr>
              <w:lastRenderedPageBreak/>
              <w:t>основным)</w:t>
            </w:r>
          </w:p>
        </w:tc>
      </w:tr>
      <w:tr w:rsidR="006E0ADC" w:rsidRPr="006E0ADC" w:rsidTr="00DC7F21">
        <w:trPr>
          <w:trHeight w:val="1422"/>
        </w:trPr>
        <w:tc>
          <w:tcPr>
            <w:tcW w:w="5104" w:type="dxa"/>
            <w:tcBorders>
              <w:top w:val="single" w:sz="6" w:space="0" w:color="auto"/>
              <w:bottom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Административные учреждения;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Гостиницы, общежития;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Отделения банков;</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Библиотеки, клубы;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Дошкольные образовательные учреждения;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Средние общеобразовательные учреждения;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Физкультурно-спортивные комплексы, спортивные и игровые площадки;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Бани;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Амбулаторно-поликлинические учреждения;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Аптеки, аптечные пункты;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Предприятия общественного питания;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Магазины продовольственные и промтоварные;</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Приемные пункты и мастерские по мелкому бытовому ремонту; пошивочные ателье и мастерские;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Отделения связи, почтовые отделения;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Ветеринарные лечебницы для мелких домашних животных;</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Здания и помещения для размещения подразделений органов охраны правопорядка;</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Многофункциональные здания комплексного обслуживания населения;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Пожарные части, здания и помещения для размещения подразделений пожарной охраны;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Мемориальные комплексы, монументы, памятники и памятные знаки.</w:t>
            </w:r>
          </w:p>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Предпринимательство</w:t>
            </w:r>
          </w:p>
          <w:p w:rsidR="006E0ADC" w:rsidRPr="006E0ADC" w:rsidRDefault="006E0ADC" w:rsidP="006E0ADC">
            <w:pPr>
              <w:widowControl/>
              <w:numPr>
                <w:ilvl w:val="0"/>
                <w:numId w:val="2"/>
              </w:numPr>
              <w:autoSpaceDE/>
              <w:autoSpaceDN/>
              <w:adjustRightInd/>
              <w:rPr>
                <w:sz w:val="24"/>
                <w:szCs w:val="24"/>
              </w:rPr>
            </w:pPr>
            <w:r w:rsidRPr="006E0ADC">
              <w:rPr>
                <w:sz w:val="24"/>
                <w:szCs w:val="24"/>
              </w:rPr>
              <w:t>Общественное использование объектов капитального строительства</w:t>
            </w:r>
          </w:p>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Отдых (рекреация)</w:t>
            </w:r>
          </w:p>
          <w:p w:rsidR="006E0ADC" w:rsidRPr="006E0ADC" w:rsidRDefault="006E0ADC" w:rsidP="006E0ADC">
            <w:pPr>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2"/>
              </w:numPr>
              <w:autoSpaceDE/>
              <w:autoSpaceDN/>
              <w:adjustRightInd/>
              <w:rPr>
                <w:sz w:val="24"/>
                <w:szCs w:val="24"/>
              </w:rPr>
            </w:pPr>
            <w:r w:rsidRPr="006E0ADC">
              <w:rPr>
                <w:sz w:val="24"/>
                <w:szCs w:val="24"/>
              </w:rPr>
              <w:t>Обеспечение внутреннего правопорядка</w:t>
            </w:r>
          </w:p>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Историко-культурная деятельность;</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Земельные участки (территории) общего пользования.</w:t>
            </w:r>
          </w:p>
        </w:tc>
        <w:tc>
          <w:tcPr>
            <w:tcW w:w="4536" w:type="dxa"/>
            <w:tcBorders>
              <w:top w:val="single" w:sz="6" w:space="0" w:color="auto"/>
              <w:bottom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Здания и сооружения для размещения служб охраны и наблюдения;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Гаражи </w:t>
            </w:r>
            <w:proofErr w:type="gramStart"/>
            <w:r w:rsidRPr="006E0ADC">
              <w:rPr>
                <w:sz w:val="24"/>
                <w:szCs w:val="24"/>
              </w:rPr>
              <w:t>служебного</w:t>
            </w:r>
            <w:proofErr w:type="gramEnd"/>
            <w:r w:rsidRPr="006E0ADC">
              <w:rPr>
                <w:sz w:val="24"/>
                <w:szCs w:val="24"/>
              </w:rPr>
              <w:t xml:space="preserve"> транспорта;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Гостевые автостоянки, парковки;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Площадки для сбора мусора;</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Сооружения и устройства сетей </w:t>
            </w:r>
            <w:proofErr w:type="spellStart"/>
            <w:r w:rsidRPr="006E0ADC">
              <w:rPr>
                <w:sz w:val="24"/>
                <w:szCs w:val="24"/>
              </w:rPr>
              <w:t>инженерно</w:t>
            </w:r>
            <w:proofErr w:type="spellEnd"/>
            <w:r w:rsidRPr="006E0ADC">
              <w:rPr>
                <w:sz w:val="24"/>
                <w:szCs w:val="24"/>
              </w:rPr>
              <w:t xml:space="preserve"> технического обеспечения;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Благоустройство территорий, элементы малых архитектурных форм;</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Общественные зеленые насаждения (сквер, аллея, бульвар, сад);</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Объекты гражданской обороны;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Объекты пожарной охраны (гидранты, резервуары и т.п.);</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Реклама и объекты оформления в специально отведенных местах.</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Коммунальное обслуживание</w:t>
            </w:r>
          </w:p>
          <w:p w:rsidR="006E0ADC" w:rsidRPr="006E0ADC" w:rsidRDefault="006E0ADC" w:rsidP="006E0ADC">
            <w:pPr>
              <w:overflowPunct w:val="0"/>
              <w:jc w:val="both"/>
              <w:textAlignment w:val="baseline"/>
              <w:rPr>
                <w:sz w:val="24"/>
                <w:szCs w:val="24"/>
              </w:rPr>
            </w:pPr>
          </w:p>
          <w:p w:rsidR="006E0ADC" w:rsidRPr="006E0ADC" w:rsidRDefault="006E0ADC" w:rsidP="006E0ADC">
            <w:pPr>
              <w:widowControl/>
              <w:autoSpaceDE/>
              <w:autoSpaceDN/>
              <w:adjustRightInd/>
              <w:rPr>
                <w:sz w:val="24"/>
                <w:szCs w:val="24"/>
              </w:rPr>
            </w:pP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104"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Условно разрешенные виды использования</w:t>
            </w:r>
          </w:p>
        </w:tc>
        <w:tc>
          <w:tcPr>
            <w:tcW w:w="4536"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104"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Малоэтажная многоквартирная жилая застройка</w:t>
            </w:r>
          </w:p>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Для индивидуального жилищного строительства</w:t>
            </w:r>
          </w:p>
          <w:p w:rsidR="006E0ADC" w:rsidRPr="006E0ADC" w:rsidRDefault="006E0ADC" w:rsidP="006E0ADC">
            <w:pPr>
              <w:widowControl/>
              <w:numPr>
                <w:ilvl w:val="0"/>
                <w:numId w:val="2"/>
              </w:numPr>
              <w:tabs>
                <w:tab w:val="num" w:pos="214"/>
              </w:tabs>
              <w:autoSpaceDE/>
              <w:autoSpaceDN/>
              <w:adjustRightInd/>
              <w:rPr>
                <w:sz w:val="24"/>
                <w:szCs w:val="24"/>
              </w:rPr>
            </w:pPr>
            <w:proofErr w:type="spellStart"/>
            <w:r w:rsidRPr="006E0ADC">
              <w:rPr>
                <w:sz w:val="24"/>
                <w:szCs w:val="24"/>
              </w:rPr>
              <w:lastRenderedPageBreak/>
              <w:t>Среднеэтажная</w:t>
            </w:r>
            <w:proofErr w:type="spellEnd"/>
            <w:r w:rsidRPr="006E0ADC">
              <w:rPr>
                <w:sz w:val="24"/>
                <w:szCs w:val="24"/>
              </w:rPr>
              <w:t xml:space="preserve"> жилая застройка</w:t>
            </w:r>
          </w:p>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Блокированная жилая застройка</w:t>
            </w:r>
          </w:p>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Производственная деятельность</w:t>
            </w:r>
          </w:p>
        </w:tc>
        <w:tc>
          <w:tcPr>
            <w:tcW w:w="4536"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 xml:space="preserve">Сооружения и устройства сетей </w:t>
            </w:r>
            <w:proofErr w:type="spellStart"/>
            <w:r w:rsidRPr="006E0ADC">
              <w:rPr>
                <w:sz w:val="24"/>
                <w:szCs w:val="24"/>
              </w:rPr>
              <w:t>инженерно</w:t>
            </w:r>
            <w:proofErr w:type="spellEnd"/>
            <w:r w:rsidRPr="006E0ADC">
              <w:rPr>
                <w:sz w:val="24"/>
                <w:szCs w:val="24"/>
              </w:rPr>
              <w:t xml:space="preserve"> технического обеспечения;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Гостевые автостоянки;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 xml:space="preserve">Площадки для сбора мусора;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Благоустройство территории, малые архитектурные формы;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Объекты гражданской обороны;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Объекты пожарной охраны </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Коммунальное обслуживание</w:t>
            </w:r>
          </w:p>
        </w:tc>
      </w:tr>
    </w:tbl>
    <w:p w:rsidR="006E0ADC" w:rsidRPr="006E0ADC" w:rsidRDefault="006E0ADC" w:rsidP="006E0ADC">
      <w:pPr>
        <w:widowControl/>
        <w:spacing w:line="276" w:lineRule="auto"/>
        <w:jc w:val="both"/>
        <w:rPr>
          <w:b/>
          <w:sz w:val="24"/>
          <w:szCs w:val="24"/>
        </w:rPr>
      </w:pPr>
      <w:r w:rsidRPr="006E0ADC">
        <w:rPr>
          <w:b/>
          <w:sz w:val="24"/>
          <w:szCs w:val="24"/>
        </w:rPr>
        <w:lastRenderedPageBreak/>
        <w:t>2) Параметры разрешенного строительства и/или реконструкции объектов капитального строительства зоны О</w:t>
      </w:r>
      <w:proofErr w:type="gramStart"/>
      <w:r w:rsidRPr="006E0ADC">
        <w:rPr>
          <w:b/>
          <w:sz w:val="24"/>
          <w:szCs w:val="24"/>
        </w:rPr>
        <w:t>1</w:t>
      </w:r>
      <w:proofErr w:type="gramEnd"/>
      <w:r w:rsidRPr="006E0ADC">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5723"/>
      </w:tblGrid>
      <w:tr w:rsidR="006E0ADC" w:rsidRPr="006E0ADC" w:rsidTr="00DC7F21">
        <w:tc>
          <w:tcPr>
            <w:tcW w:w="9571"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ADC" w:rsidRPr="006E0ADC" w:rsidTr="00DC7F21">
        <w:tc>
          <w:tcPr>
            <w:tcW w:w="9571"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3848" w:type="dxa"/>
          </w:tcPr>
          <w:p w:rsidR="006E0ADC" w:rsidRPr="006E0ADC" w:rsidRDefault="006E0ADC" w:rsidP="006E0ADC">
            <w:pPr>
              <w:widowControl/>
              <w:rPr>
                <w:sz w:val="24"/>
                <w:szCs w:val="24"/>
              </w:rPr>
            </w:pPr>
            <w:r w:rsidRPr="006E0ADC">
              <w:rPr>
                <w:sz w:val="24"/>
                <w:szCs w:val="24"/>
              </w:rPr>
              <w:t>Минимальные</w:t>
            </w:r>
          </w:p>
        </w:tc>
        <w:tc>
          <w:tcPr>
            <w:tcW w:w="5723" w:type="dxa"/>
          </w:tcPr>
          <w:p w:rsidR="006E0ADC" w:rsidRPr="006E0ADC" w:rsidRDefault="006E0ADC" w:rsidP="006E0ADC">
            <w:pPr>
              <w:widowControl/>
              <w:jc w:val="center"/>
              <w:rPr>
                <w:sz w:val="24"/>
                <w:szCs w:val="24"/>
              </w:rPr>
            </w:pPr>
            <w:r w:rsidRPr="006E0ADC">
              <w:rPr>
                <w:sz w:val="24"/>
                <w:szCs w:val="24"/>
              </w:rPr>
              <w:t xml:space="preserve">   200 кв. м </w:t>
            </w:r>
          </w:p>
        </w:tc>
      </w:tr>
      <w:tr w:rsidR="006E0ADC" w:rsidRPr="006E0ADC" w:rsidTr="00DC7F21">
        <w:tc>
          <w:tcPr>
            <w:tcW w:w="9571"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3848" w:type="dxa"/>
          </w:tcPr>
          <w:p w:rsidR="006E0ADC" w:rsidRPr="006E0ADC" w:rsidRDefault="006E0ADC" w:rsidP="006E0ADC">
            <w:pPr>
              <w:widowControl/>
              <w:rPr>
                <w:sz w:val="24"/>
                <w:szCs w:val="24"/>
              </w:rPr>
            </w:pPr>
            <w:r w:rsidRPr="006E0ADC">
              <w:rPr>
                <w:sz w:val="24"/>
                <w:szCs w:val="24"/>
              </w:rPr>
              <w:t>Максимальное</w:t>
            </w:r>
          </w:p>
        </w:tc>
        <w:tc>
          <w:tcPr>
            <w:tcW w:w="5723" w:type="dxa"/>
          </w:tcPr>
          <w:p w:rsidR="006E0ADC" w:rsidRPr="006E0ADC" w:rsidRDefault="006E0ADC" w:rsidP="006E0ADC">
            <w:pPr>
              <w:widowControl/>
              <w:jc w:val="center"/>
              <w:rPr>
                <w:sz w:val="24"/>
                <w:szCs w:val="24"/>
              </w:rPr>
            </w:pPr>
            <w:r w:rsidRPr="006E0ADC">
              <w:rPr>
                <w:sz w:val="24"/>
                <w:szCs w:val="24"/>
              </w:rPr>
              <w:t>3 этажа</w:t>
            </w:r>
          </w:p>
        </w:tc>
      </w:tr>
      <w:tr w:rsidR="006E0ADC" w:rsidRPr="006E0ADC" w:rsidTr="00DC7F21">
        <w:trPr>
          <w:trHeight w:val="389"/>
        </w:trPr>
        <w:tc>
          <w:tcPr>
            <w:tcW w:w="9571" w:type="dxa"/>
            <w:gridSpan w:val="2"/>
          </w:tcPr>
          <w:p w:rsidR="006E0ADC" w:rsidRPr="006E0ADC" w:rsidRDefault="006E0ADC" w:rsidP="006E0ADC">
            <w:pPr>
              <w:widowControl/>
              <w:autoSpaceDE/>
              <w:autoSpaceDN/>
              <w:adjustRightInd/>
              <w:ind w:firstLine="540"/>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3848" w:type="dxa"/>
          </w:tcPr>
          <w:p w:rsidR="006E0ADC" w:rsidRPr="006E0ADC" w:rsidRDefault="006E0ADC" w:rsidP="006E0ADC">
            <w:pPr>
              <w:widowControl/>
              <w:rPr>
                <w:sz w:val="24"/>
                <w:szCs w:val="24"/>
              </w:rPr>
            </w:pPr>
            <w:r w:rsidRPr="006E0ADC">
              <w:rPr>
                <w:sz w:val="24"/>
                <w:szCs w:val="24"/>
              </w:rPr>
              <w:t>Максимальный</w:t>
            </w:r>
          </w:p>
        </w:tc>
        <w:tc>
          <w:tcPr>
            <w:tcW w:w="5723" w:type="dxa"/>
          </w:tcPr>
          <w:p w:rsidR="006E0ADC" w:rsidRPr="006E0ADC" w:rsidRDefault="006E0ADC" w:rsidP="006E0ADC">
            <w:pPr>
              <w:widowControl/>
              <w:jc w:val="center"/>
              <w:rPr>
                <w:sz w:val="24"/>
                <w:szCs w:val="24"/>
              </w:rPr>
            </w:pPr>
            <w:r w:rsidRPr="006E0ADC">
              <w:rPr>
                <w:sz w:val="24"/>
                <w:szCs w:val="24"/>
              </w:rPr>
              <w:t>80 %</w:t>
            </w:r>
          </w:p>
        </w:tc>
      </w:tr>
      <w:tr w:rsidR="006E0ADC" w:rsidRPr="006E0ADC" w:rsidTr="00DC7F21">
        <w:tc>
          <w:tcPr>
            <w:tcW w:w="9571"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rPr>
          <w:trHeight w:val="663"/>
        </w:trPr>
        <w:tc>
          <w:tcPr>
            <w:tcW w:w="3848"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723" w:type="dxa"/>
          </w:tcPr>
          <w:p w:rsidR="006E0ADC" w:rsidRPr="006E0ADC" w:rsidRDefault="006E0ADC" w:rsidP="006E0ADC">
            <w:pPr>
              <w:widowControl/>
              <w:ind w:left="1074"/>
              <w:rPr>
                <w:sz w:val="24"/>
                <w:szCs w:val="24"/>
              </w:rPr>
            </w:pPr>
            <w:r w:rsidRPr="006E0ADC">
              <w:rPr>
                <w:sz w:val="24"/>
                <w:szCs w:val="24"/>
              </w:rPr>
              <w:t>6 м</w:t>
            </w:r>
          </w:p>
        </w:tc>
      </w:tr>
    </w:tbl>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b/>
          <w:sz w:val="24"/>
          <w:szCs w:val="24"/>
        </w:rPr>
      </w:pPr>
      <w:r w:rsidRPr="006E0ADC">
        <w:rPr>
          <w:b/>
          <w:sz w:val="24"/>
          <w:szCs w:val="24"/>
        </w:rPr>
        <w:t>3). Ограничения</w:t>
      </w:r>
      <w:r w:rsidRPr="006E0ADC">
        <w:rPr>
          <w:b/>
          <w:bCs/>
          <w:sz w:val="24"/>
          <w:szCs w:val="24"/>
        </w:rPr>
        <w:t xml:space="preserve"> </w:t>
      </w:r>
      <w:r w:rsidRPr="006E0ADC">
        <w:rPr>
          <w:b/>
          <w:sz w:val="24"/>
          <w:szCs w:val="24"/>
        </w:rPr>
        <w:t>использования земельных участков и объектов капитального строительства участков в зоне О</w:t>
      </w:r>
      <w:proofErr w:type="gramStart"/>
      <w:r w:rsidRPr="006E0ADC">
        <w:rPr>
          <w:b/>
          <w:sz w:val="24"/>
          <w:szCs w:val="24"/>
        </w:rPr>
        <w:t>1</w:t>
      </w:r>
      <w:proofErr w:type="gramEnd"/>
      <w:r w:rsidRPr="006E0ADC">
        <w:rPr>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8620"/>
      </w:tblGrid>
      <w:tr w:rsidR="006E0ADC" w:rsidRPr="006E0ADC" w:rsidTr="00DC7F21">
        <w:tc>
          <w:tcPr>
            <w:tcW w:w="842" w:type="dxa"/>
            <w:shd w:val="clear" w:color="auto" w:fill="auto"/>
          </w:tcPr>
          <w:p w:rsidR="006E0ADC" w:rsidRPr="006E0ADC" w:rsidRDefault="006E0ADC" w:rsidP="006E0ADC">
            <w:pPr>
              <w:widowControl/>
              <w:jc w:val="both"/>
              <w:rPr>
                <w:b/>
                <w:sz w:val="24"/>
                <w:szCs w:val="24"/>
              </w:rPr>
            </w:pPr>
            <w:bookmarkStart w:id="152" w:name="_Toc268487309"/>
            <w:bookmarkStart w:id="153" w:name="_Toc268488129"/>
            <w:bookmarkStart w:id="154" w:name="_Toc299651035"/>
            <w:r w:rsidRPr="006E0ADC">
              <w:rPr>
                <w:b/>
                <w:sz w:val="24"/>
                <w:szCs w:val="24"/>
              </w:rPr>
              <w:t xml:space="preserve">№ </w:t>
            </w:r>
            <w:proofErr w:type="spellStart"/>
            <w:r w:rsidRPr="006E0ADC">
              <w:rPr>
                <w:b/>
                <w:sz w:val="24"/>
                <w:szCs w:val="24"/>
              </w:rPr>
              <w:t>пп</w:t>
            </w:r>
            <w:proofErr w:type="spellEnd"/>
          </w:p>
        </w:tc>
        <w:tc>
          <w:tcPr>
            <w:tcW w:w="8620" w:type="dxa"/>
            <w:shd w:val="clear" w:color="auto" w:fill="auto"/>
          </w:tcPr>
          <w:p w:rsidR="006E0ADC" w:rsidRPr="006E0ADC" w:rsidRDefault="006E0ADC" w:rsidP="006E0ADC">
            <w:pPr>
              <w:widowControl/>
              <w:jc w:val="center"/>
              <w:rPr>
                <w:b/>
                <w:sz w:val="24"/>
                <w:szCs w:val="24"/>
              </w:rPr>
            </w:pPr>
            <w:r w:rsidRPr="006E0ADC">
              <w:rPr>
                <w:b/>
                <w:sz w:val="24"/>
                <w:szCs w:val="24"/>
              </w:rPr>
              <w:t>Вид ограничения</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1</w:t>
            </w:r>
          </w:p>
        </w:tc>
        <w:tc>
          <w:tcPr>
            <w:tcW w:w="8620" w:type="dxa"/>
          </w:tcPr>
          <w:p w:rsidR="006E0ADC" w:rsidRPr="006E0ADC" w:rsidRDefault="006E0ADC" w:rsidP="006E0ADC">
            <w:pPr>
              <w:widowControl/>
              <w:ind w:firstLine="540"/>
              <w:jc w:val="both"/>
              <w:rPr>
                <w:sz w:val="24"/>
                <w:szCs w:val="24"/>
              </w:rPr>
            </w:pPr>
            <w:r w:rsidRPr="006E0ADC">
              <w:rPr>
                <w:sz w:val="24"/>
                <w:szCs w:val="24"/>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2</w:t>
            </w:r>
          </w:p>
        </w:tc>
        <w:tc>
          <w:tcPr>
            <w:tcW w:w="8620" w:type="dxa"/>
          </w:tcPr>
          <w:p w:rsidR="006E0ADC" w:rsidRPr="006E0ADC" w:rsidRDefault="006E0ADC" w:rsidP="006E0ADC">
            <w:pPr>
              <w:widowControl/>
              <w:jc w:val="both"/>
              <w:rPr>
                <w:sz w:val="24"/>
                <w:szCs w:val="24"/>
              </w:rPr>
            </w:pPr>
            <w:r w:rsidRPr="006E0ADC">
              <w:rPr>
                <w:sz w:val="24"/>
                <w:szCs w:val="24"/>
              </w:rPr>
              <w:t xml:space="preserve">В существующих </w:t>
            </w:r>
            <w:proofErr w:type="gramStart"/>
            <w:r w:rsidRPr="006E0ADC">
              <w:rPr>
                <w:sz w:val="24"/>
                <w:szCs w:val="24"/>
              </w:rPr>
              <w:t>кварталах</w:t>
            </w:r>
            <w:proofErr w:type="gramEnd"/>
            <w:r w:rsidRPr="006E0ADC">
              <w:rPr>
                <w:sz w:val="24"/>
                <w:szCs w:val="24"/>
              </w:rPr>
              <w:t xml:space="preserve">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3</w:t>
            </w:r>
          </w:p>
        </w:tc>
        <w:tc>
          <w:tcPr>
            <w:tcW w:w="8620" w:type="dxa"/>
          </w:tcPr>
          <w:p w:rsidR="006E0ADC" w:rsidRPr="006E0ADC" w:rsidRDefault="006E0ADC" w:rsidP="006E0ADC">
            <w:pPr>
              <w:widowControl/>
              <w:jc w:val="both"/>
              <w:rPr>
                <w:sz w:val="24"/>
                <w:szCs w:val="24"/>
              </w:rPr>
            </w:pPr>
            <w:r w:rsidRPr="006E0ADC">
              <w:rPr>
                <w:sz w:val="24"/>
                <w:szCs w:val="24"/>
              </w:rPr>
              <w:t>Строительство в границах охранных зон инженерных коммуникаций не допускается</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4</w:t>
            </w:r>
          </w:p>
        </w:tc>
        <w:tc>
          <w:tcPr>
            <w:tcW w:w="8620" w:type="dxa"/>
          </w:tcPr>
          <w:p w:rsidR="006E0ADC" w:rsidRPr="006E0ADC" w:rsidRDefault="006E0ADC" w:rsidP="006E0ADC">
            <w:pPr>
              <w:widowControl/>
              <w:jc w:val="both"/>
              <w:rPr>
                <w:sz w:val="24"/>
                <w:szCs w:val="24"/>
              </w:rPr>
            </w:pPr>
            <w:r w:rsidRPr="006E0ADC">
              <w:rPr>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5</w:t>
            </w:r>
          </w:p>
        </w:tc>
        <w:tc>
          <w:tcPr>
            <w:tcW w:w="8620" w:type="dxa"/>
          </w:tcPr>
          <w:p w:rsidR="006E0ADC" w:rsidRPr="006E0ADC" w:rsidRDefault="006E0ADC" w:rsidP="006E0ADC">
            <w:pPr>
              <w:widowControl/>
              <w:autoSpaceDE/>
              <w:autoSpaceDN/>
              <w:adjustRightInd/>
              <w:ind w:right="-1"/>
              <w:jc w:val="both"/>
              <w:rPr>
                <w:sz w:val="24"/>
                <w:szCs w:val="24"/>
              </w:rPr>
            </w:pPr>
            <w:r w:rsidRPr="006E0ADC">
              <w:rPr>
                <w:sz w:val="24"/>
                <w:szCs w:val="24"/>
              </w:rPr>
              <w:t xml:space="preserve">Минимальные расстояния между жилыми зданиями, жилыми и общественными, </w:t>
            </w:r>
            <w:r w:rsidRPr="006E0ADC">
              <w:rPr>
                <w:sz w:val="24"/>
                <w:szCs w:val="24"/>
              </w:rPr>
              <w:lastRenderedPageBreak/>
              <w:t>следует принимать на основе расчетов инсоляции и освещенности, с учетом противопожарных требований и бытовых разрывов</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lastRenderedPageBreak/>
              <w:t>6</w:t>
            </w:r>
          </w:p>
        </w:tc>
        <w:tc>
          <w:tcPr>
            <w:tcW w:w="8620" w:type="dxa"/>
          </w:tcPr>
          <w:p w:rsidR="006E0ADC" w:rsidRPr="006E0ADC" w:rsidRDefault="006E0ADC" w:rsidP="006E0ADC">
            <w:pPr>
              <w:widowControl/>
              <w:jc w:val="both"/>
              <w:rPr>
                <w:sz w:val="24"/>
                <w:szCs w:val="24"/>
              </w:rPr>
            </w:pPr>
            <w:r w:rsidRPr="006E0ADC">
              <w:rPr>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7</w:t>
            </w:r>
          </w:p>
        </w:tc>
        <w:tc>
          <w:tcPr>
            <w:tcW w:w="8620" w:type="dxa"/>
          </w:tcPr>
          <w:p w:rsidR="006E0ADC" w:rsidRPr="006E0ADC" w:rsidRDefault="006E0ADC" w:rsidP="006E0ADC">
            <w:pPr>
              <w:widowControl/>
              <w:jc w:val="both"/>
              <w:rPr>
                <w:sz w:val="24"/>
                <w:szCs w:val="24"/>
              </w:rPr>
            </w:pPr>
            <w:proofErr w:type="gramStart"/>
            <w:r w:rsidRPr="006E0ADC">
              <w:rPr>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6E0ADC" w:rsidRPr="006E0ADC" w:rsidTr="00DC7F21">
        <w:tc>
          <w:tcPr>
            <w:tcW w:w="842" w:type="dxa"/>
          </w:tcPr>
          <w:p w:rsidR="006E0ADC" w:rsidRPr="006E0ADC" w:rsidRDefault="006E0ADC" w:rsidP="006E0ADC">
            <w:pPr>
              <w:widowControl/>
              <w:rPr>
                <w:sz w:val="24"/>
                <w:szCs w:val="24"/>
              </w:rPr>
            </w:pPr>
            <w:r w:rsidRPr="006E0ADC">
              <w:rPr>
                <w:sz w:val="24"/>
                <w:szCs w:val="24"/>
              </w:rPr>
              <w:t>8</w:t>
            </w:r>
          </w:p>
        </w:tc>
        <w:tc>
          <w:tcPr>
            <w:tcW w:w="8620" w:type="dxa"/>
          </w:tcPr>
          <w:p w:rsidR="006E0ADC" w:rsidRPr="006E0ADC" w:rsidRDefault="006E0ADC" w:rsidP="006E0ADC">
            <w:pPr>
              <w:widowControl/>
              <w:rPr>
                <w:sz w:val="24"/>
                <w:szCs w:val="24"/>
              </w:rPr>
            </w:pPr>
            <w:r w:rsidRPr="006E0ADC">
              <w:rPr>
                <w:sz w:val="24"/>
                <w:szCs w:val="24"/>
              </w:rPr>
              <w:t>Проведение инженерных (топографо-геодезических и др.) изысканий для проектирования и строительства, реконструкции.</w:t>
            </w:r>
          </w:p>
        </w:tc>
      </w:tr>
      <w:tr w:rsidR="006E0ADC" w:rsidRPr="006E0ADC" w:rsidTr="00DC7F21">
        <w:tc>
          <w:tcPr>
            <w:tcW w:w="842" w:type="dxa"/>
          </w:tcPr>
          <w:p w:rsidR="006E0ADC" w:rsidRPr="006E0ADC" w:rsidRDefault="006E0ADC" w:rsidP="006E0ADC">
            <w:pPr>
              <w:widowControl/>
              <w:rPr>
                <w:sz w:val="24"/>
                <w:szCs w:val="24"/>
              </w:rPr>
            </w:pPr>
            <w:r w:rsidRPr="006E0ADC">
              <w:rPr>
                <w:sz w:val="24"/>
                <w:szCs w:val="24"/>
              </w:rPr>
              <w:t>9</w:t>
            </w:r>
          </w:p>
          <w:p w:rsidR="006E0ADC" w:rsidRPr="006E0ADC" w:rsidRDefault="006E0ADC" w:rsidP="006E0ADC">
            <w:pPr>
              <w:widowControl/>
              <w:rPr>
                <w:sz w:val="24"/>
                <w:szCs w:val="24"/>
              </w:rPr>
            </w:pPr>
          </w:p>
        </w:tc>
        <w:tc>
          <w:tcPr>
            <w:tcW w:w="8620" w:type="dxa"/>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sz w:val="24"/>
                <w:szCs w:val="24"/>
              </w:rPr>
              <w:t xml:space="preserve"> для организации стока поверхностных (атмосферных) вод</w:t>
            </w:r>
          </w:p>
        </w:tc>
      </w:tr>
      <w:tr w:rsidR="006E0ADC" w:rsidRPr="006E0ADC" w:rsidTr="00DC7F21">
        <w:tc>
          <w:tcPr>
            <w:tcW w:w="842" w:type="dxa"/>
          </w:tcPr>
          <w:p w:rsidR="006E0ADC" w:rsidRPr="006E0ADC" w:rsidRDefault="006E0ADC" w:rsidP="006E0ADC">
            <w:pPr>
              <w:widowControl/>
              <w:rPr>
                <w:sz w:val="24"/>
                <w:szCs w:val="24"/>
              </w:rPr>
            </w:pPr>
            <w:r w:rsidRPr="006E0ADC">
              <w:rPr>
                <w:sz w:val="24"/>
                <w:szCs w:val="24"/>
              </w:rPr>
              <w:t>10</w:t>
            </w:r>
          </w:p>
        </w:tc>
        <w:tc>
          <w:tcPr>
            <w:tcW w:w="8620" w:type="dxa"/>
          </w:tcPr>
          <w:p w:rsidR="006E0ADC" w:rsidRPr="006E0ADC" w:rsidRDefault="006E0ADC" w:rsidP="006E0ADC">
            <w:pPr>
              <w:widowControl/>
              <w:jc w:val="both"/>
              <w:rPr>
                <w:sz w:val="24"/>
                <w:szCs w:val="24"/>
              </w:rPr>
            </w:pPr>
            <w:r w:rsidRPr="006E0ADC">
              <w:rPr>
                <w:sz w:val="24"/>
                <w:szCs w:val="24"/>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6E0ADC" w:rsidRPr="006E0ADC" w:rsidTr="00DC7F21">
        <w:tc>
          <w:tcPr>
            <w:tcW w:w="842" w:type="dxa"/>
          </w:tcPr>
          <w:p w:rsidR="006E0ADC" w:rsidRPr="006E0ADC" w:rsidRDefault="006E0ADC" w:rsidP="006E0ADC">
            <w:pPr>
              <w:widowControl/>
              <w:rPr>
                <w:sz w:val="24"/>
                <w:szCs w:val="24"/>
              </w:rPr>
            </w:pPr>
            <w:r w:rsidRPr="006E0ADC">
              <w:rPr>
                <w:sz w:val="24"/>
                <w:szCs w:val="24"/>
              </w:rPr>
              <w:t>11</w:t>
            </w:r>
          </w:p>
        </w:tc>
        <w:tc>
          <w:tcPr>
            <w:tcW w:w="8620" w:type="dxa"/>
          </w:tcPr>
          <w:p w:rsidR="006E0ADC" w:rsidRPr="006E0ADC" w:rsidRDefault="006E0ADC" w:rsidP="006E0ADC">
            <w:pPr>
              <w:widowControl/>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842" w:type="dxa"/>
          </w:tcPr>
          <w:p w:rsidR="006E0ADC" w:rsidRPr="006E0ADC" w:rsidRDefault="006E0ADC" w:rsidP="006E0ADC">
            <w:pPr>
              <w:widowControl/>
              <w:rPr>
                <w:sz w:val="24"/>
                <w:szCs w:val="24"/>
              </w:rPr>
            </w:pPr>
            <w:r w:rsidRPr="006E0ADC">
              <w:rPr>
                <w:sz w:val="24"/>
                <w:szCs w:val="24"/>
              </w:rPr>
              <w:t>12</w:t>
            </w:r>
          </w:p>
        </w:tc>
        <w:tc>
          <w:tcPr>
            <w:tcW w:w="8620" w:type="dxa"/>
          </w:tcPr>
          <w:p w:rsidR="006E0ADC" w:rsidRPr="006E0ADC" w:rsidRDefault="006E0ADC" w:rsidP="006E0ADC">
            <w:pPr>
              <w:widowControl/>
              <w:rPr>
                <w:sz w:val="24"/>
                <w:szCs w:val="24"/>
              </w:rPr>
            </w:pPr>
            <w:r w:rsidRPr="006E0ADC">
              <w:rPr>
                <w:sz w:val="24"/>
                <w:szCs w:val="24"/>
              </w:rPr>
              <w:t>Инженерная защита зданий и сооружений, расположенных в зонах 1% затопления от водного объекта</w:t>
            </w:r>
          </w:p>
        </w:tc>
      </w:tr>
      <w:tr w:rsidR="006E0ADC" w:rsidRPr="006E0ADC" w:rsidTr="00DC7F21">
        <w:tc>
          <w:tcPr>
            <w:tcW w:w="842" w:type="dxa"/>
          </w:tcPr>
          <w:p w:rsidR="006E0ADC" w:rsidRPr="006E0ADC" w:rsidRDefault="006E0ADC" w:rsidP="006E0ADC">
            <w:pPr>
              <w:widowControl/>
              <w:rPr>
                <w:sz w:val="24"/>
                <w:szCs w:val="24"/>
              </w:rPr>
            </w:pPr>
            <w:r w:rsidRPr="006E0ADC">
              <w:rPr>
                <w:sz w:val="24"/>
                <w:szCs w:val="24"/>
              </w:rPr>
              <w:t>13</w:t>
            </w:r>
          </w:p>
        </w:tc>
        <w:tc>
          <w:tcPr>
            <w:tcW w:w="8620" w:type="dxa"/>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14</w:t>
            </w:r>
          </w:p>
        </w:tc>
        <w:tc>
          <w:tcPr>
            <w:tcW w:w="8620" w:type="dxa"/>
          </w:tcPr>
          <w:p w:rsidR="006E0ADC" w:rsidRPr="006E0ADC" w:rsidRDefault="006E0ADC" w:rsidP="006E0ADC">
            <w:pPr>
              <w:widowControl/>
              <w:autoSpaceDE/>
              <w:autoSpaceDN/>
              <w:adjustRightInd/>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15</w:t>
            </w:r>
          </w:p>
        </w:tc>
        <w:tc>
          <w:tcPr>
            <w:tcW w:w="8620" w:type="dxa"/>
          </w:tcPr>
          <w:p w:rsidR="006E0ADC" w:rsidRPr="006E0ADC" w:rsidRDefault="006E0ADC" w:rsidP="006E0ADC">
            <w:pPr>
              <w:widowControl/>
              <w:autoSpaceDE/>
              <w:autoSpaceDN/>
              <w:adjustRightInd/>
              <w:rPr>
                <w:sz w:val="24"/>
                <w:szCs w:val="24"/>
              </w:rPr>
            </w:pPr>
            <w:r w:rsidRPr="006E0ADC">
              <w:rPr>
                <w:sz w:val="24"/>
                <w:szCs w:val="24"/>
              </w:rPr>
              <w:t>Архитектурно-градостроительный облик подлежит обязательному согласованию с органом местного самоуправления</w:t>
            </w:r>
          </w:p>
        </w:tc>
      </w:tr>
    </w:tbl>
    <w:p w:rsidR="006E0ADC" w:rsidRPr="006E0ADC" w:rsidRDefault="006E0ADC" w:rsidP="006E0ADC">
      <w:pPr>
        <w:widowControl/>
        <w:autoSpaceDE/>
        <w:autoSpaceDN/>
        <w:adjustRightInd/>
        <w:rPr>
          <w:sz w:val="24"/>
          <w:szCs w:val="24"/>
        </w:rPr>
      </w:pPr>
    </w:p>
    <w:p w:rsidR="006E0ADC" w:rsidRPr="006E0ADC" w:rsidRDefault="006E0ADC" w:rsidP="006E0ADC">
      <w:pPr>
        <w:keepNext/>
        <w:widowControl/>
        <w:autoSpaceDE/>
        <w:autoSpaceDN/>
        <w:adjustRightInd/>
        <w:spacing w:before="240" w:after="60"/>
        <w:jc w:val="center"/>
        <w:outlineLvl w:val="2"/>
        <w:rPr>
          <w:b/>
          <w:bCs/>
          <w:sz w:val="24"/>
          <w:szCs w:val="24"/>
        </w:rPr>
      </w:pPr>
      <w:r w:rsidRPr="006E0ADC">
        <w:rPr>
          <w:b/>
          <w:bCs/>
          <w:sz w:val="24"/>
          <w:szCs w:val="24"/>
        </w:rPr>
        <w:t>Статья 21. Производственно-коммунальные зоны</w:t>
      </w:r>
      <w:bookmarkEnd w:id="152"/>
      <w:bookmarkEnd w:id="153"/>
      <w:bookmarkEnd w:id="154"/>
    </w:p>
    <w:p w:rsidR="006E0ADC" w:rsidRPr="006E0ADC" w:rsidRDefault="006E0ADC" w:rsidP="006E0ADC">
      <w:pPr>
        <w:ind w:firstLine="709"/>
        <w:jc w:val="both"/>
        <w:rPr>
          <w:sz w:val="24"/>
          <w:szCs w:val="24"/>
        </w:rPr>
      </w:pPr>
      <w:bookmarkStart w:id="155" w:name="_Toc268485259"/>
      <w:bookmarkStart w:id="156" w:name="_Toc268487334"/>
      <w:bookmarkStart w:id="157" w:name="_Toc268488154"/>
      <w:bookmarkStart w:id="158" w:name="_Toc299581963"/>
      <w:r w:rsidRPr="006E0ADC">
        <w:rPr>
          <w:sz w:val="24"/>
          <w:szCs w:val="24"/>
        </w:rPr>
        <w:t xml:space="preserve">Производственные зоны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 </w:t>
      </w:r>
    </w:p>
    <w:p w:rsidR="006E0ADC" w:rsidRPr="006E0ADC" w:rsidRDefault="006E0ADC" w:rsidP="006E0ADC">
      <w:pPr>
        <w:ind w:firstLine="709"/>
        <w:jc w:val="both"/>
        <w:rPr>
          <w:sz w:val="24"/>
          <w:szCs w:val="24"/>
        </w:rPr>
      </w:pPr>
      <w:r w:rsidRPr="006E0ADC">
        <w:rPr>
          <w:sz w:val="24"/>
          <w:szCs w:val="24"/>
        </w:rPr>
        <w:t xml:space="preserve">Производственно-коммунальные зоны разделяются в зависимости от максимального класса санитарной опасности производств (по </w:t>
      </w:r>
      <w:proofErr w:type="spellStart"/>
      <w:proofErr w:type="gramStart"/>
      <w:r w:rsidRPr="006E0ADC">
        <w:rPr>
          <w:sz w:val="24"/>
          <w:szCs w:val="24"/>
        </w:rPr>
        <w:t>C</w:t>
      </w:r>
      <w:proofErr w:type="gramEnd"/>
      <w:r w:rsidRPr="006E0ADC">
        <w:rPr>
          <w:sz w:val="24"/>
          <w:szCs w:val="24"/>
        </w:rPr>
        <w:t>анПиН</w:t>
      </w:r>
      <w:proofErr w:type="spellEnd"/>
      <w:r w:rsidRPr="006E0ADC">
        <w:rPr>
          <w:sz w:val="24"/>
          <w:szCs w:val="24"/>
        </w:rPr>
        <w:t xml:space="preserve"> 2.2.1/2.1.1.1200-03), расположенных в этих зонах:</w:t>
      </w:r>
    </w:p>
    <w:p w:rsidR="006E0ADC" w:rsidRPr="006E0ADC" w:rsidRDefault="006E0ADC" w:rsidP="006E0ADC">
      <w:pPr>
        <w:widowControl/>
        <w:spacing w:before="100"/>
        <w:ind w:left="482"/>
        <w:outlineLvl w:val="2"/>
        <w:rPr>
          <w:sz w:val="24"/>
          <w:szCs w:val="24"/>
        </w:rPr>
      </w:pPr>
      <w:r w:rsidRPr="006E0ADC">
        <w:rPr>
          <w:sz w:val="24"/>
          <w:szCs w:val="24"/>
        </w:rPr>
        <w:t>- П</w:t>
      </w:r>
      <w:proofErr w:type="gramStart"/>
      <w:r w:rsidRPr="006E0ADC">
        <w:rPr>
          <w:sz w:val="24"/>
          <w:szCs w:val="24"/>
        </w:rPr>
        <w:t>1</w:t>
      </w:r>
      <w:proofErr w:type="gramEnd"/>
      <w:r w:rsidRPr="006E0ADC">
        <w:rPr>
          <w:sz w:val="24"/>
          <w:szCs w:val="24"/>
        </w:rPr>
        <w:t xml:space="preserve"> – зона размещения промышленных и сельскохозяйственных предприятий и коммунально-складских объектов I класса санитарной опасности включает в себя производства с санитарно-защитной зоной 1000м; возможно размещение отдельных предприятий  </w:t>
      </w:r>
      <w:r w:rsidRPr="006E0ADC">
        <w:rPr>
          <w:sz w:val="24"/>
          <w:szCs w:val="24"/>
          <w:lang w:val="en-US"/>
        </w:rPr>
        <w:t>IV</w:t>
      </w:r>
      <w:r w:rsidRPr="006E0ADC">
        <w:rPr>
          <w:sz w:val="24"/>
          <w:szCs w:val="24"/>
        </w:rPr>
        <w:t>-</w:t>
      </w:r>
      <w:r w:rsidRPr="006E0ADC">
        <w:rPr>
          <w:sz w:val="24"/>
          <w:szCs w:val="24"/>
          <w:lang w:val="en-US"/>
        </w:rPr>
        <w:t>V</w:t>
      </w:r>
      <w:r w:rsidRPr="006E0ADC">
        <w:rPr>
          <w:sz w:val="24"/>
          <w:szCs w:val="24"/>
        </w:rPr>
        <w:t xml:space="preserve"> классов, при условии соблюдения гигиенических нормативов.</w:t>
      </w:r>
    </w:p>
    <w:p w:rsidR="006E0ADC" w:rsidRPr="006E0ADC" w:rsidRDefault="006E0ADC" w:rsidP="006E0ADC">
      <w:pPr>
        <w:widowControl/>
        <w:ind w:left="480"/>
        <w:outlineLvl w:val="2"/>
        <w:rPr>
          <w:sz w:val="24"/>
          <w:szCs w:val="24"/>
        </w:rPr>
      </w:pPr>
      <w:r w:rsidRPr="006E0ADC">
        <w:rPr>
          <w:sz w:val="24"/>
          <w:szCs w:val="24"/>
        </w:rPr>
        <w:t>- П</w:t>
      </w:r>
      <w:proofErr w:type="gramStart"/>
      <w:r w:rsidRPr="006E0ADC">
        <w:rPr>
          <w:sz w:val="24"/>
          <w:szCs w:val="24"/>
        </w:rPr>
        <w:t>2</w:t>
      </w:r>
      <w:proofErr w:type="gramEnd"/>
      <w:r w:rsidRPr="006E0ADC">
        <w:rPr>
          <w:sz w:val="24"/>
          <w:szCs w:val="24"/>
        </w:rPr>
        <w:t xml:space="preserve"> –  зона размещения промышленных и сельскохозяйственных предприятий и коммунально-складских объектов I</w:t>
      </w:r>
      <w:r w:rsidRPr="006E0ADC">
        <w:rPr>
          <w:sz w:val="24"/>
          <w:szCs w:val="24"/>
          <w:lang w:val="en-US"/>
        </w:rPr>
        <w:t>I</w:t>
      </w:r>
      <w:r w:rsidRPr="006E0ADC">
        <w:rPr>
          <w:sz w:val="24"/>
          <w:szCs w:val="24"/>
        </w:rPr>
        <w:t xml:space="preserve"> класса санитарной опасности, включает в себя производства с санитарно-защитной зоной 500м; возможно размещение отдельных предприятий  </w:t>
      </w:r>
      <w:r w:rsidRPr="006E0ADC">
        <w:rPr>
          <w:sz w:val="24"/>
          <w:szCs w:val="24"/>
          <w:lang w:val="en-US"/>
        </w:rPr>
        <w:t>V</w:t>
      </w:r>
      <w:r w:rsidRPr="006E0ADC">
        <w:rPr>
          <w:sz w:val="24"/>
          <w:szCs w:val="24"/>
        </w:rPr>
        <w:t xml:space="preserve"> класса, при условии соблюдения гигиенических нормативов.</w:t>
      </w:r>
    </w:p>
    <w:p w:rsidR="006E0ADC" w:rsidRPr="006E0ADC" w:rsidRDefault="006E0ADC" w:rsidP="006E0ADC">
      <w:pPr>
        <w:widowControl/>
        <w:ind w:left="480"/>
        <w:outlineLvl w:val="2"/>
        <w:rPr>
          <w:sz w:val="24"/>
          <w:szCs w:val="24"/>
        </w:rPr>
      </w:pPr>
      <w:r w:rsidRPr="006E0ADC">
        <w:rPr>
          <w:sz w:val="24"/>
          <w:szCs w:val="24"/>
        </w:rPr>
        <w:t xml:space="preserve">- П3 –  зона размещения промышленных и сельскохозяйственных предприятий и коммунально-складских объектов </w:t>
      </w:r>
      <w:r w:rsidRPr="006E0ADC">
        <w:rPr>
          <w:sz w:val="24"/>
          <w:szCs w:val="24"/>
          <w:lang w:val="en-US"/>
        </w:rPr>
        <w:t>III</w:t>
      </w:r>
      <w:r w:rsidRPr="006E0ADC">
        <w:rPr>
          <w:sz w:val="24"/>
          <w:szCs w:val="24"/>
        </w:rPr>
        <w:t xml:space="preserve"> класса санитарной опасности, включает в себя производства с санитарно-защитной зоной 300м и менее.</w:t>
      </w:r>
    </w:p>
    <w:p w:rsidR="006E0ADC" w:rsidRPr="006E0ADC" w:rsidRDefault="006E0ADC" w:rsidP="006E0ADC">
      <w:pPr>
        <w:widowControl/>
        <w:ind w:left="480"/>
        <w:outlineLvl w:val="2"/>
        <w:rPr>
          <w:sz w:val="24"/>
          <w:szCs w:val="24"/>
        </w:rPr>
      </w:pPr>
      <w:r w:rsidRPr="006E0ADC">
        <w:rPr>
          <w:sz w:val="24"/>
          <w:szCs w:val="24"/>
        </w:rPr>
        <w:t>- П</w:t>
      </w:r>
      <w:proofErr w:type="gramStart"/>
      <w:r w:rsidRPr="006E0ADC">
        <w:rPr>
          <w:sz w:val="24"/>
          <w:szCs w:val="24"/>
        </w:rPr>
        <w:t>4</w:t>
      </w:r>
      <w:proofErr w:type="gramEnd"/>
      <w:r w:rsidRPr="006E0ADC">
        <w:rPr>
          <w:sz w:val="24"/>
          <w:szCs w:val="24"/>
        </w:rPr>
        <w:t xml:space="preserve"> –  зона размещения промышленных и сельскохозяйственных предприятий и коммунально-складских объектов I</w:t>
      </w:r>
      <w:r w:rsidRPr="006E0ADC">
        <w:rPr>
          <w:sz w:val="24"/>
          <w:szCs w:val="24"/>
          <w:lang w:val="en-US"/>
        </w:rPr>
        <w:t>V</w:t>
      </w:r>
      <w:r w:rsidRPr="006E0ADC">
        <w:rPr>
          <w:sz w:val="24"/>
          <w:szCs w:val="24"/>
        </w:rPr>
        <w:t xml:space="preserve"> класса санитарной опасности, включает в себя производства с санитарно-защитной зоной 100м; возможно размещение отдельных предприятий  </w:t>
      </w:r>
      <w:r w:rsidRPr="006E0ADC">
        <w:rPr>
          <w:sz w:val="24"/>
          <w:szCs w:val="24"/>
          <w:lang w:val="en-US"/>
        </w:rPr>
        <w:t>V</w:t>
      </w:r>
      <w:r w:rsidRPr="006E0ADC">
        <w:rPr>
          <w:sz w:val="24"/>
          <w:szCs w:val="24"/>
        </w:rPr>
        <w:t xml:space="preserve"> класса, при условии соблюдения гигиенических нормативов.</w:t>
      </w:r>
    </w:p>
    <w:p w:rsidR="006E0ADC" w:rsidRPr="006E0ADC" w:rsidRDefault="006E0ADC" w:rsidP="006E0ADC">
      <w:pPr>
        <w:widowControl/>
        <w:ind w:left="480"/>
        <w:outlineLvl w:val="2"/>
        <w:rPr>
          <w:sz w:val="24"/>
          <w:szCs w:val="24"/>
        </w:rPr>
      </w:pPr>
      <w:r w:rsidRPr="006E0ADC">
        <w:rPr>
          <w:sz w:val="24"/>
          <w:szCs w:val="24"/>
        </w:rPr>
        <w:lastRenderedPageBreak/>
        <w:t xml:space="preserve">- П5 –  зона размещения промышленных и сельскохозяйственных предприятий и коммунально-складских объектов </w:t>
      </w:r>
      <w:r w:rsidRPr="006E0ADC">
        <w:rPr>
          <w:sz w:val="24"/>
          <w:szCs w:val="24"/>
          <w:lang w:val="en-US"/>
        </w:rPr>
        <w:t>V</w:t>
      </w:r>
      <w:r w:rsidRPr="006E0ADC">
        <w:rPr>
          <w:sz w:val="24"/>
          <w:szCs w:val="24"/>
        </w:rPr>
        <w:t xml:space="preserve"> класса санитарной опасности, включает в себя производства с санитарно-защитной зоной 50м и менее.</w:t>
      </w:r>
    </w:p>
    <w:p w:rsidR="006E0ADC" w:rsidRPr="006E0ADC" w:rsidRDefault="006E0ADC" w:rsidP="006E0ADC">
      <w:pPr>
        <w:widowControl/>
        <w:ind w:left="480"/>
        <w:outlineLvl w:val="2"/>
        <w:rPr>
          <w:sz w:val="24"/>
          <w:szCs w:val="24"/>
        </w:rPr>
      </w:pPr>
    </w:p>
    <w:p w:rsidR="006E0ADC" w:rsidRPr="006E0ADC" w:rsidRDefault="006E0ADC" w:rsidP="006E0ADC">
      <w:pPr>
        <w:spacing w:before="100"/>
        <w:ind w:firstLine="567"/>
        <w:jc w:val="both"/>
        <w:rPr>
          <w:sz w:val="24"/>
          <w:szCs w:val="24"/>
        </w:rPr>
      </w:pPr>
      <w:r w:rsidRPr="006E0ADC">
        <w:rPr>
          <w:sz w:val="24"/>
          <w:szCs w:val="24"/>
        </w:rPr>
        <w:t xml:space="preserve">На территории Малогрибановского сельского поселения </w:t>
      </w:r>
      <w:bookmarkStart w:id="159" w:name="_Toc268485261"/>
      <w:bookmarkStart w:id="160" w:name="_Toc268487336"/>
      <w:bookmarkStart w:id="161" w:name="_Toc268488156"/>
      <w:r w:rsidRPr="006E0ADC">
        <w:rPr>
          <w:sz w:val="24"/>
          <w:szCs w:val="24"/>
        </w:rPr>
        <w:t>выделяется 3 участ</w:t>
      </w:r>
      <w:bookmarkEnd w:id="159"/>
      <w:bookmarkEnd w:id="160"/>
      <w:bookmarkEnd w:id="161"/>
      <w:r w:rsidRPr="006E0ADC">
        <w:rPr>
          <w:sz w:val="24"/>
          <w:szCs w:val="24"/>
        </w:rPr>
        <w:t>ка зоны размещения с/х предприятий и коммунально-складских объектов, расположенные за границей населенных пунктов.</w:t>
      </w:r>
    </w:p>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21.1.Зона размещения промышленных и сельскохозяйственных предприятий и коммунально-складских объектов III класса санитарной опасности – П3.</w:t>
      </w:r>
    </w:p>
    <w:p w:rsidR="006E0ADC" w:rsidRPr="006E0ADC" w:rsidRDefault="006E0ADC" w:rsidP="006E0ADC">
      <w:pPr>
        <w:widowControl/>
        <w:autoSpaceDE/>
        <w:autoSpaceDN/>
        <w:adjustRightInd/>
        <w:ind w:firstLine="709"/>
        <w:rPr>
          <w:sz w:val="24"/>
          <w:szCs w:val="24"/>
        </w:rPr>
      </w:pPr>
      <w:r w:rsidRPr="006E0ADC">
        <w:rPr>
          <w:sz w:val="24"/>
          <w:szCs w:val="24"/>
        </w:rPr>
        <w:t>На территории поселения в селе Малая Грибановка выделяется 1 участок производственной зоны П3</w:t>
      </w:r>
    </w:p>
    <w:p w:rsidR="006E0ADC" w:rsidRPr="006E0ADC" w:rsidRDefault="006E0ADC" w:rsidP="006E0ADC">
      <w:pPr>
        <w:widowControl/>
        <w:autoSpaceDE/>
        <w:autoSpaceDN/>
        <w:adjustRightInd/>
        <w:ind w:firstLine="709"/>
        <w:rPr>
          <w:b/>
          <w:sz w:val="24"/>
          <w:szCs w:val="24"/>
        </w:rPr>
      </w:pPr>
      <w:r w:rsidRPr="006E0ADC">
        <w:rPr>
          <w:b/>
          <w:sz w:val="24"/>
          <w:szCs w:val="24"/>
        </w:rPr>
        <w:t xml:space="preserve">21.1.1.Описание </w:t>
      </w:r>
      <w:proofErr w:type="gramStart"/>
      <w:r w:rsidRPr="006E0ADC">
        <w:rPr>
          <w:b/>
          <w:sz w:val="24"/>
          <w:szCs w:val="24"/>
        </w:rPr>
        <w:t>прохождения границ участков зоны размещения промышленных</w:t>
      </w:r>
      <w:proofErr w:type="gramEnd"/>
      <w:r w:rsidRPr="006E0ADC">
        <w:rPr>
          <w:b/>
          <w:sz w:val="24"/>
          <w:szCs w:val="24"/>
        </w:rPr>
        <w:t xml:space="preserve"> и сельскохозяйственных предприятий – П3</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054"/>
      </w:tblGrid>
      <w:tr w:rsidR="006E0ADC" w:rsidRPr="006E0ADC" w:rsidTr="00DC7F21">
        <w:trPr>
          <w:trHeight w:val="828"/>
        </w:trPr>
        <w:tc>
          <w:tcPr>
            <w:tcW w:w="2268"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054"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Картографическое описание участка градостроительного зонирования</w:t>
            </w:r>
          </w:p>
        </w:tc>
      </w:tr>
      <w:tr w:rsidR="006E0ADC" w:rsidRPr="006E0ADC" w:rsidTr="00DC7F21">
        <w:tc>
          <w:tcPr>
            <w:tcW w:w="2268" w:type="dxa"/>
          </w:tcPr>
          <w:p w:rsidR="006E0ADC" w:rsidRPr="006E0ADC" w:rsidRDefault="006E0ADC" w:rsidP="006E0ADC">
            <w:pPr>
              <w:widowControl/>
              <w:autoSpaceDE/>
              <w:autoSpaceDN/>
              <w:adjustRightInd/>
              <w:jc w:val="center"/>
              <w:rPr>
                <w:sz w:val="24"/>
                <w:szCs w:val="24"/>
              </w:rPr>
            </w:pPr>
            <w:r w:rsidRPr="006E0ADC">
              <w:rPr>
                <w:sz w:val="24"/>
                <w:szCs w:val="24"/>
              </w:rPr>
              <w:t>П3/1/1</w:t>
            </w:r>
          </w:p>
        </w:tc>
        <w:tc>
          <w:tcPr>
            <w:tcW w:w="7054" w:type="dxa"/>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границами земельного участка, занимаемый складом минеральных удобрений в северной части центра сельского поселения в 1,2 км от здания администрации.</w:t>
            </w:r>
          </w:p>
        </w:tc>
      </w:tr>
    </w:tbl>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 xml:space="preserve">21.1.2. Градостроительный регламент </w:t>
      </w:r>
    </w:p>
    <w:p w:rsidR="006E0ADC" w:rsidRPr="006E0ADC" w:rsidRDefault="006E0ADC" w:rsidP="006E0ADC">
      <w:pPr>
        <w:widowControl/>
        <w:autoSpaceDE/>
        <w:autoSpaceDN/>
        <w:adjustRightInd/>
        <w:rPr>
          <w:sz w:val="24"/>
          <w:szCs w:val="24"/>
        </w:rPr>
      </w:pPr>
      <w:bookmarkStart w:id="162" w:name="_Toc268485274"/>
      <w:bookmarkStart w:id="163" w:name="_Toc268487349"/>
      <w:bookmarkStart w:id="164" w:name="_Toc268488169"/>
      <w:bookmarkStart w:id="165" w:name="_Toc299581975"/>
    </w:p>
    <w:p w:rsidR="006E0ADC" w:rsidRPr="006E0ADC" w:rsidRDefault="006E0ADC" w:rsidP="006E0ADC">
      <w:pPr>
        <w:widowControl/>
        <w:autoSpaceDE/>
        <w:autoSpaceDN/>
        <w:adjustRightInd/>
        <w:rPr>
          <w:b/>
          <w:sz w:val="24"/>
          <w:szCs w:val="24"/>
        </w:rPr>
      </w:pPr>
      <w:r w:rsidRPr="006E0ADC">
        <w:rPr>
          <w:b/>
          <w:sz w:val="24"/>
          <w:szCs w:val="24"/>
        </w:rPr>
        <w:t>1) Перечень видов разрешенного использования земельных участков и объектов капитального строительства в зоне П3:</w:t>
      </w:r>
      <w:bookmarkEnd w:id="162"/>
      <w:bookmarkEnd w:id="163"/>
      <w:bookmarkEnd w:id="164"/>
      <w:bookmarkEnd w:id="165"/>
    </w:p>
    <w:tbl>
      <w:tblPr>
        <w:tblW w:w="9360"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40"/>
        <w:gridCol w:w="4920"/>
      </w:tblGrid>
      <w:tr w:rsidR="006E0ADC" w:rsidRPr="006E0ADC" w:rsidTr="00DC7F21">
        <w:trPr>
          <w:trHeight w:val="480"/>
        </w:trPr>
        <w:tc>
          <w:tcPr>
            <w:tcW w:w="444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Основные виды разрешенного использования</w:t>
            </w:r>
          </w:p>
        </w:tc>
        <w:tc>
          <w:tcPr>
            <w:tcW w:w="492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835"/>
        </w:trPr>
        <w:tc>
          <w:tcPr>
            <w:tcW w:w="4440" w:type="dxa"/>
            <w:tcBorders>
              <w:top w:val="single" w:sz="6" w:space="0" w:color="auto"/>
              <w:bottom w:val="single" w:sz="6" w:space="0" w:color="auto"/>
            </w:tcBorders>
          </w:tcPr>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Бытовое обслуживание</w:t>
            </w:r>
          </w:p>
          <w:p w:rsidR="006E0ADC" w:rsidRPr="006E0ADC" w:rsidRDefault="006E0ADC" w:rsidP="006E0ADC">
            <w:pPr>
              <w:keepNext/>
              <w:keepLines/>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Животноводство</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 xml:space="preserve">Обеспечение сельскохозяйственного производства </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Хранение и переработка сельскохозяйственной продукции</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Производственная деятельность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Легкая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Пищевая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Фармацевтическая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Строительная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Энергетика</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Связь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Склады</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Целлюлозно-бумажная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Автомобилестроительная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Нефтехимическая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 xml:space="preserve">Обслуживание автотранспорта </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Объекты придорожного сервиса</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lastRenderedPageBreak/>
              <w:t>Земельные участк</w:t>
            </w:r>
            <w:proofErr w:type="gramStart"/>
            <w:r w:rsidRPr="006E0ADC">
              <w:rPr>
                <w:sz w:val="24"/>
                <w:szCs w:val="24"/>
              </w:rPr>
              <w:t>и(</w:t>
            </w:r>
            <w:proofErr w:type="gramEnd"/>
            <w:r w:rsidRPr="006E0ADC">
              <w:rPr>
                <w:sz w:val="24"/>
                <w:szCs w:val="24"/>
              </w:rPr>
              <w:t>территории) общего пользования.</w:t>
            </w:r>
          </w:p>
        </w:tc>
        <w:tc>
          <w:tcPr>
            <w:tcW w:w="4920" w:type="dxa"/>
            <w:tcBorders>
              <w:top w:val="single" w:sz="6" w:space="0" w:color="auto"/>
              <w:bottom w:val="single" w:sz="6" w:space="0" w:color="auto"/>
            </w:tcBorders>
          </w:tcPr>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lastRenderedPageBreak/>
              <w:t>Вспомогательные здания и сооружения, технологически связанные с основным  видом использования</w:t>
            </w:r>
          </w:p>
          <w:p w:rsidR="006E0ADC" w:rsidRPr="006E0ADC" w:rsidRDefault="006E0ADC" w:rsidP="006E0ADC">
            <w:pPr>
              <w:keepNext/>
              <w:keepLines/>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keepNext/>
              <w:keepLines/>
              <w:widowControl/>
              <w:rPr>
                <w:sz w:val="24"/>
                <w:szCs w:val="24"/>
              </w:rPr>
            </w:pPr>
          </w:p>
        </w:tc>
      </w:tr>
      <w:tr w:rsidR="006E0ADC" w:rsidRPr="006E0ADC" w:rsidTr="00DC7F21">
        <w:trPr>
          <w:trHeight w:val="760"/>
        </w:trPr>
        <w:tc>
          <w:tcPr>
            <w:tcW w:w="4440" w:type="dxa"/>
            <w:tcBorders>
              <w:top w:val="single" w:sz="6"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lastRenderedPageBreak/>
              <w:t>Условно разрешенные виды использования</w:t>
            </w:r>
          </w:p>
        </w:tc>
        <w:tc>
          <w:tcPr>
            <w:tcW w:w="4920" w:type="dxa"/>
            <w:tcBorders>
              <w:top w:val="single" w:sz="6"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rPr>
          <w:trHeight w:val="694"/>
        </w:trPr>
        <w:tc>
          <w:tcPr>
            <w:tcW w:w="4440" w:type="dxa"/>
            <w:tcBorders>
              <w:top w:val="single" w:sz="6" w:space="0" w:color="auto"/>
            </w:tcBorders>
          </w:tcPr>
          <w:p w:rsidR="006E0ADC" w:rsidRPr="006E0ADC" w:rsidRDefault="006E0ADC" w:rsidP="006E0ADC">
            <w:pPr>
              <w:keepLines/>
              <w:widowControl/>
              <w:numPr>
                <w:ilvl w:val="0"/>
                <w:numId w:val="17"/>
              </w:numPr>
              <w:tabs>
                <w:tab w:val="num" w:pos="470"/>
              </w:tabs>
              <w:autoSpaceDE/>
              <w:autoSpaceDN/>
              <w:adjustRightInd/>
              <w:jc w:val="both"/>
              <w:rPr>
                <w:sz w:val="24"/>
                <w:szCs w:val="24"/>
              </w:rPr>
            </w:pPr>
            <w:r w:rsidRPr="006E0ADC">
              <w:rPr>
                <w:sz w:val="24"/>
                <w:szCs w:val="24"/>
              </w:rPr>
              <w:t>Предпринимательство</w:t>
            </w:r>
          </w:p>
          <w:p w:rsidR="006E0ADC" w:rsidRPr="006E0ADC" w:rsidRDefault="006E0ADC" w:rsidP="006E0ADC">
            <w:pPr>
              <w:keepLines/>
              <w:widowControl/>
              <w:numPr>
                <w:ilvl w:val="0"/>
                <w:numId w:val="17"/>
              </w:numPr>
              <w:tabs>
                <w:tab w:val="num" w:pos="470"/>
              </w:tabs>
              <w:autoSpaceDE/>
              <w:autoSpaceDN/>
              <w:adjustRightInd/>
              <w:jc w:val="both"/>
              <w:rPr>
                <w:sz w:val="24"/>
                <w:szCs w:val="24"/>
              </w:rPr>
            </w:pPr>
            <w:r w:rsidRPr="006E0ADC">
              <w:rPr>
                <w:sz w:val="24"/>
                <w:szCs w:val="24"/>
              </w:rPr>
              <w:t>Ветеринарное обслуживание</w:t>
            </w:r>
          </w:p>
        </w:tc>
        <w:tc>
          <w:tcPr>
            <w:tcW w:w="4920" w:type="dxa"/>
            <w:tcBorders>
              <w:top w:val="single" w:sz="6" w:space="0" w:color="auto"/>
            </w:tcBorders>
          </w:tcPr>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keepNext/>
              <w:keepLines/>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keepNext/>
              <w:keepLines/>
              <w:widowControl/>
              <w:rPr>
                <w:sz w:val="24"/>
                <w:szCs w:val="24"/>
              </w:rPr>
            </w:pPr>
          </w:p>
        </w:tc>
      </w:tr>
    </w:tbl>
    <w:p w:rsidR="006E0ADC" w:rsidRPr="006E0ADC" w:rsidRDefault="006E0ADC" w:rsidP="006E0ADC">
      <w:pPr>
        <w:widowControl/>
        <w:autoSpaceDE/>
        <w:autoSpaceDN/>
        <w:adjustRightInd/>
        <w:ind w:firstLine="709"/>
        <w:rPr>
          <w:sz w:val="24"/>
          <w:szCs w:val="24"/>
        </w:rPr>
      </w:pPr>
    </w:p>
    <w:p w:rsidR="006E0ADC" w:rsidRPr="006E0ADC" w:rsidRDefault="006E0ADC" w:rsidP="006E0ADC">
      <w:pPr>
        <w:widowControl/>
        <w:autoSpaceDE/>
        <w:autoSpaceDN/>
        <w:adjustRightInd/>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П3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   400 кв. м </w:t>
            </w: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 xml:space="preserve">Предельное количество этажей или предельная высота зданий, строений, </w:t>
            </w:r>
          </w:p>
          <w:p w:rsidR="006E0ADC" w:rsidRPr="006E0ADC" w:rsidRDefault="006E0ADC" w:rsidP="006E0ADC">
            <w:pPr>
              <w:widowControl/>
              <w:jc w:val="center"/>
              <w:rPr>
                <w:sz w:val="24"/>
                <w:szCs w:val="24"/>
              </w:rPr>
            </w:pPr>
            <w:r w:rsidRPr="006E0ADC">
              <w:rPr>
                <w:b/>
                <w:sz w:val="24"/>
                <w:szCs w:val="24"/>
              </w:rPr>
              <w:t>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w:t>
            </w:r>
          </w:p>
        </w:tc>
        <w:tc>
          <w:tcPr>
            <w:tcW w:w="5250" w:type="dxa"/>
          </w:tcPr>
          <w:p w:rsidR="006E0ADC" w:rsidRPr="006E0ADC" w:rsidRDefault="006E0ADC" w:rsidP="006E0ADC">
            <w:pPr>
              <w:widowControl/>
              <w:jc w:val="center"/>
              <w:rPr>
                <w:sz w:val="24"/>
                <w:szCs w:val="24"/>
              </w:rPr>
            </w:pPr>
            <w:r w:rsidRPr="006E0ADC">
              <w:rPr>
                <w:sz w:val="24"/>
                <w:szCs w:val="24"/>
              </w:rPr>
              <w:t>15 метров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  за пределами границ населенного пункта</w:t>
            </w:r>
          </w:p>
        </w:tc>
        <w:tc>
          <w:tcPr>
            <w:tcW w:w="5250" w:type="dxa"/>
          </w:tcPr>
          <w:p w:rsidR="006E0ADC" w:rsidRPr="006E0ADC" w:rsidRDefault="006E0ADC" w:rsidP="006E0ADC">
            <w:pPr>
              <w:widowControl/>
              <w:jc w:val="center"/>
              <w:rPr>
                <w:sz w:val="24"/>
                <w:szCs w:val="24"/>
              </w:rPr>
            </w:pPr>
            <w:r w:rsidRPr="006E0ADC">
              <w:rPr>
                <w:sz w:val="24"/>
                <w:szCs w:val="24"/>
              </w:rPr>
              <w:t xml:space="preserve"> 35 метров</w:t>
            </w: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75 %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rPr>
          <w:trHeight w:val="663"/>
        </w:trPr>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6 м</w:t>
            </w: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Иные показатели</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 xml:space="preserve">Максимальный размер санитарно-защитной зоны </w:t>
            </w:r>
          </w:p>
        </w:tc>
        <w:tc>
          <w:tcPr>
            <w:tcW w:w="5250" w:type="dxa"/>
          </w:tcPr>
          <w:p w:rsidR="006E0ADC" w:rsidRPr="006E0ADC" w:rsidRDefault="006E0ADC" w:rsidP="006E0ADC">
            <w:pPr>
              <w:widowControl/>
              <w:jc w:val="center"/>
              <w:rPr>
                <w:sz w:val="24"/>
                <w:szCs w:val="24"/>
              </w:rPr>
            </w:pPr>
            <w:r w:rsidRPr="006E0ADC">
              <w:rPr>
                <w:sz w:val="24"/>
                <w:szCs w:val="24"/>
              </w:rPr>
              <w:t>300 м</w:t>
            </w:r>
          </w:p>
        </w:tc>
      </w:tr>
    </w:tbl>
    <w:p w:rsidR="006E0ADC" w:rsidRPr="006E0ADC" w:rsidRDefault="006E0ADC" w:rsidP="006E0ADC">
      <w:pPr>
        <w:widowControl/>
        <w:autoSpaceDE/>
        <w:autoSpaceDN/>
        <w:adjustRightInd/>
        <w:ind w:firstLine="709"/>
        <w:rPr>
          <w:sz w:val="24"/>
          <w:szCs w:val="24"/>
        </w:rPr>
      </w:pPr>
    </w:p>
    <w:p w:rsidR="006E0ADC" w:rsidRPr="006E0ADC" w:rsidRDefault="006E0ADC" w:rsidP="006E0ADC">
      <w:pPr>
        <w:widowControl/>
        <w:autoSpaceDE/>
        <w:autoSpaceDN/>
        <w:adjustRightInd/>
        <w:rPr>
          <w:b/>
          <w:sz w:val="24"/>
          <w:szCs w:val="24"/>
        </w:rPr>
      </w:pPr>
      <w:r w:rsidRPr="006E0ADC">
        <w:rPr>
          <w:b/>
          <w:sz w:val="24"/>
          <w:szCs w:val="24"/>
        </w:rPr>
        <w:t>3). Ограничения</w:t>
      </w:r>
      <w:r w:rsidRPr="006E0ADC">
        <w:rPr>
          <w:b/>
          <w:bCs/>
          <w:sz w:val="24"/>
          <w:szCs w:val="24"/>
        </w:rPr>
        <w:t xml:space="preserve"> </w:t>
      </w:r>
      <w:r w:rsidRPr="006E0ADC">
        <w:rPr>
          <w:b/>
          <w:sz w:val="24"/>
          <w:szCs w:val="24"/>
        </w:rPr>
        <w:t>использования земельных участков и объектов капитального строительства участков в зоне П3: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47"/>
      </w:tblGrid>
      <w:tr w:rsidR="006E0ADC" w:rsidRPr="006E0ADC" w:rsidTr="00DC7F21">
        <w:trPr>
          <w:trHeight w:val="525"/>
        </w:trPr>
        <w:tc>
          <w:tcPr>
            <w:tcW w:w="709" w:type="dxa"/>
            <w:shd w:val="clear" w:color="auto" w:fill="auto"/>
          </w:tcPr>
          <w:p w:rsidR="006E0ADC" w:rsidRPr="006E0ADC" w:rsidRDefault="006E0ADC" w:rsidP="006E0ADC">
            <w:pPr>
              <w:widowControl/>
              <w:rPr>
                <w:sz w:val="24"/>
                <w:szCs w:val="24"/>
              </w:rPr>
            </w:pPr>
            <w:r w:rsidRPr="006E0ADC">
              <w:rPr>
                <w:sz w:val="24"/>
                <w:szCs w:val="24"/>
              </w:rPr>
              <w:t xml:space="preserve">  № </w:t>
            </w:r>
            <w:proofErr w:type="gramStart"/>
            <w:r w:rsidRPr="006E0ADC">
              <w:rPr>
                <w:sz w:val="24"/>
                <w:szCs w:val="24"/>
              </w:rPr>
              <w:t>п</w:t>
            </w:r>
            <w:proofErr w:type="gramEnd"/>
            <w:r w:rsidRPr="006E0ADC">
              <w:rPr>
                <w:sz w:val="24"/>
                <w:szCs w:val="24"/>
              </w:rPr>
              <w:t>/п</w:t>
            </w:r>
          </w:p>
        </w:tc>
        <w:tc>
          <w:tcPr>
            <w:tcW w:w="8647" w:type="dxa"/>
            <w:shd w:val="clear" w:color="auto" w:fill="auto"/>
          </w:tcPr>
          <w:p w:rsidR="006E0ADC" w:rsidRPr="006E0ADC" w:rsidRDefault="006E0ADC" w:rsidP="006E0ADC">
            <w:pPr>
              <w:widowControl/>
              <w:jc w:val="center"/>
              <w:rPr>
                <w:sz w:val="24"/>
                <w:szCs w:val="24"/>
              </w:rPr>
            </w:pPr>
            <w:r w:rsidRPr="006E0ADC">
              <w:rPr>
                <w:sz w:val="24"/>
                <w:szCs w:val="24"/>
              </w:rPr>
              <w:t>Вид ограничения</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производственных объектов осуществлять в соответствии с требованиями  СП 18.13330.2011  </w:t>
            </w:r>
            <w:r w:rsidRPr="006E0ADC">
              <w:rPr>
                <w:rFonts w:eastAsia="Calibri"/>
                <w:bCs/>
                <w:sz w:val="24"/>
                <w:szCs w:val="24"/>
              </w:rPr>
              <w:t>«Генеральные планы промышленных предприятий",</w:t>
            </w:r>
            <w:r w:rsidRPr="006E0ADC">
              <w:rPr>
                <w:sz w:val="24"/>
                <w:szCs w:val="24"/>
              </w:rPr>
              <w:t xml:space="preserve"> СП </w:t>
            </w:r>
            <w:hyperlink r:id="rId7" w:history="1">
              <w:r w:rsidRPr="006E0ADC">
                <w:rPr>
                  <w:sz w:val="24"/>
                  <w:szCs w:val="24"/>
                  <w:u w:val="single"/>
                </w:rPr>
                <w:t>19.13330.2011</w:t>
              </w:r>
            </w:hyperlink>
            <w:r w:rsidRPr="006E0ADC">
              <w:rPr>
                <w:sz w:val="24"/>
                <w:szCs w:val="24"/>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Размещение зданий не должно нарушать  инсоляцию и освещенность ближайших существующих жилых и общественных зданий и сооружений</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lastRenderedPageBreak/>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инженерных (топографо-геодезических и др.) изысканий для проектирования и строительства, реконструкции.</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b/>
                <w:sz w:val="24"/>
                <w:szCs w:val="24"/>
              </w:rPr>
              <w:t xml:space="preserve"> </w:t>
            </w:r>
            <w:r w:rsidRPr="006E0ADC">
              <w:rPr>
                <w:sz w:val="24"/>
                <w:szCs w:val="24"/>
              </w:rPr>
              <w:t xml:space="preserve">для организации стока поверхностных (атмосферных) вод </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Мероприятия по инженерной защите зданий и сооружений, расположенных в зонах 1% затопления от водного объекта</w:t>
            </w:r>
          </w:p>
        </w:tc>
      </w:tr>
      <w:tr w:rsidR="006E0ADC" w:rsidRPr="006E0ADC" w:rsidTr="00DC7F21">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 xml:space="preserve">Устройство и оборудование </w:t>
            </w:r>
            <w:r w:rsidRPr="006E0ADC">
              <w:rPr>
                <w:bCs/>
                <w:sz w:val="24"/>
                <w:szCs w:val="24"/>
              </w:rPr>
              <w:t>сооружений</w:t>
            </w:r>
            <w:r w:rsidRPr="006E0ADC">
              <w:rPr>
                <w:sz w:val="24"/>
                <w:szCs w:val="24"/>
              </w:rPr>
              <w:t xml:space="preserve"> по </w:t>
            </w:r>
            <w:r w:rsidRPr="006E0ADC">
              <w:rPr>
                <w:bCs/>
                <w:sz w:val="24"/>
                <w:szCs w:val="24"/>
              </w:rPr>
              <w:t>очистке</w:t>
            </w:r>
            <w:r w:rsidRPr="006E0ADC">
              <w:rPr>
                <w:sz w:val="24"/>
                <w:szCs w:val="24"/>
              </w:rPr>
              <w:t xml:space="preserve"> сточных вод</w:t>
            </w:r>
          </w:p>
        </w:tc>
      </w:tr>
      <w:tr w:rsidR="006E0ADC" w:rsidRPr="006E0ADC" w:rsidTr="00DC7F21">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b/>
                <w:sz w:val="24"/>
                <w:szCs w:val="24"/>
              </w:rPr>
            </w:pPr>
            <w:r w:rsidRPr="006E0ADC">
              <w:rPr>
                <w:sz w:val="24"/>
                <w:szCs w:val="24"/>
              </w:rPr>
              <w:t xml:space="preserve">Установление охранных </w:t>
            </w:r>
            <w:proofErr w:type="gramStart"/>
            <w:r w:rsidRPr="006E0ADC">
              <w:rPr>
                <w:sz w:val="24"/>
                <w:szCs w:val="24"/>
              </w:rPr>
              <w:t>и(</w:t>
            </w:r>
            <w:proofErr w:type="gramEnd"/>
            <w:r w:rsidRPr="006E0ADC">
              <w:rPr>
                <w:sz w:val="24"/>
                <w:szCs w:val="24"/>
              </w:rPr>
              <w:t xml:space="preserve"> или) санитарно-защитных зон</w:t>
            </w:r>
          </w:p>
          <w:p w:rsidR="006E0ADC" w:rsidRPr="006E0ADC" w:rsidRDefault="006E0ADC" w:rsidP="006E0ADC">
            <w:pPr>
              <w:widowControl/>
              <w:rPr>
                <w:sz w:val="24"/>
                <w:szCs w:val="24"/>
              </w:rPr>
            </w:pP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firstLine="34"/>
              <w:rPr>
                <w:sz w:val="24"/>
                <w:szCs w:val="24"/>
              </w:rPr>
            </w:pPr>
            <w:proofErr w:type="gramStart"/>
            <w:r w:rsidRPr="006E0ADC">
              <w:rPr>
                <w:sz w:val="24"/>
                <w:szCs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 xml:space="preserve">21.2.Зона размещения промышленных, сельскохозяйственных предприятий </w:t>
      </w:r>
      <w:r w:rsidRPr="006E0ADC">
        <w:rPr>
          <w:sz w:val="24"/>
          <w:szCs w:val="24"/>
        </w:rPr>
        <w:t xml:space="preserve">и </w:t>
      </w:r>
      <w:r w:rsidRPr="006E0ADC">
        <w:rPr>
          <w:b/>
          <w:sz w:val="24"/>
          <w:szCs w:val="24"/>
        </w:rPr>
        <w:t xml:space="preserve">объектов коммунально-складского назначения  </w:t>
      </w:r>
      <w:r w:rsidRPr="006E0ADC">
        <w:rPr>
          <w:b/>
          <w:sz w:val="24"/>
          <w:szCs w:val="24"/>
          <w:lang w:val="en-US"/>
        </w:rPr>
        <w:t>IV</w:t>
      </w:r>
      <w:r w:rsidRPr="006E0ADC">
        <w:rPr>
          <w:b/>
          <w:sz w:val="24"/>
          <w:szCs w:val="24"/>
        </w:rPr>
        <w:t xml:space="preserve"> класса санитарной опасности - П</w:t>
      </w:r>
      <w:proofErr w:type="gramStart"/>
      <w:r w:rsidRPr="006E0ADC">
        <w:rPr>
          <w:b/>
          <w:sz w:val="24"/>
          <w:szCs w:val="24"/>
        </w:rPr>
        <w:t>4</w:t>
      </w:r>
      <w:proofErr w:type="gramEnd"/>
    </w:p>
    <w:p w:rsidR="006E0ADC" w:rsidRPr="006E0ADC" w:rsidRDefault="006E0ADC" w:rsidP="006E0ADC">
      <w:pPr>
        <w:widowControl/>
        <w:autoSpaceDE/>
        <w:autoSpaceDN/>
        <w:adjustRightInd/>
        <w:ind w:firstLine="709"/>
        <w:rPr>
          <w:sz w:val="24"/>
          <w:szCs w:val="24"/>
        </w:rPr>
      </w:pPr>
      <w:r w:rsidRPr="006E0ADC">
        <w:rPr>
          <w:sz w:val="24"/>
          <w:szCs w:val="24"/>
        </w:rPr>
        <w:t xml:space="preserve">На территории поселения выделяется 4 участка производственной зоны для размещения с/х предприятий и складских объектов  </w:t>
      </w:r>
      <w:r w:rsidRPr="006E0ADC">
        <w:rPr>
          <w:sz w:val="24"/>
          <w:szCs w:val="24"/>
          <w:lang w:val="en-US"/>
        </w:rPr>
        <w:t>IV</w:t>
      </w:r>
      <w:r w:rsidRPr="006E0ADC">
        <w:rPr>
          <w:sz w:val="24"/>
          <w:szCs w:val="24"/>
        </w:rPr>
        <w:t xml:space="preserve"> класса санитарной опасности.</w:t>
      </w:r>
    </w:p>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21.2.1.Описание прохождения границ участков зоны размещения промышленных и сельскохозяйственных предприятий – П</w:t>
      </w:r>
      <w:proofErr w:type="gramStart"/>
      <w:r w:rsidRPr="006E0ADC">
        <w:rPr>
          <w:b/>
          <w:sz w:val="24"/>
          <w:szCs w:val="24"/>
        </w:rPr>
        <w:t>4</w:t>
      </w:r>
      <w:proofErr w:type="gram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774"/>
      </w:tblGrid>
      <w:tr w:rsidR="006E0ADC" w:rsidRPr="006E0ADC" w:rsidTr="00DC7F21">
        <w:trPr>
          <w:trHeight w:val="828"/>
        </w:trPr>
        <w:tc>
          <w:tcPr>
            <w:tcW w:w="1548"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774"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Картографическое описание участка градостроительного зонирования</w:t>
            </w:r>
          </w:p>
        </w:tc>
      </w:tr>
      <w:tr w:rsidR="006E0ADC" w:rsidRPr="006E0ADC" w:rsidTr="00DC7F21">
        <w:tc>
          <w:tcPr>
            <w:tcW w:w="9322" w:type="dxa"/>
            <w:gridSpan w:val="2"/>
          </w:tcPr>
          <w:p w:rsidR="006E0ADC" w:rsidRPr="006E0ADC" w:rsidRDefault="006E0ADC" w:rsidP="006E0ADC">
            <w:pPr>
              <w:widowControl/>
              <w:autoSpaceDE/>
              <w:autoSpaceDN/>
              <w:adjustRightInd/>
              <w:rPr>
                <w:sz w:val="24"/>
                <w:szCs w:val="24"/>
              </w:rPr>
            </w:pPr>
            <w:r w:rsidRPr="006E0ADC">
              <w:rPr>
                <w:sz w:val="24"/>
                <w:szCs w:val="24"/>
              </w:rPr>
              <w:t>1. село Малая Грибановка</w:t>
            </w:r>
          </w:p>
        </w:tc>
      </w:tr>
      <w:tr w:rsidR="006E0ADC" w:rsidRPr="006E0ADC" w:rsidTr="00DC7F21">
        <w:tc>
          <w:tcPr>
            <w:tcW w:w="1548" w:type="dxa"/>
          </w:tcPr>
          <w:p w:rsidR="006E0ADC" w:rsidRPr="006E0ADC" w:rsidRDefault="006E0ADC" w:rsidP="006E0ADC">
            <w:pPr>
              <w:widowControl/>
              <w:autoSpaceDE/>
              <w:autoSpaceDN/>
              <w:adjustRightInd/>
              <w:rPr>
                <w:sz w:val="24"/>
                <w:szCs w:val="24"/>
              </w:rPr>
            </w:pPr>
            <w:r w:rsidRPr="006E0ADC">
              <w:rPr>
                <w:sz w:val="24"/>
                <w:szCs w:val="24"/>
              </w:rPr>
              <w:t>П</w:t>
            </w:r>
            <w:proofErr w:type="gramStart"/>
            <w:r w:rsidRPr="006E0ADC">
              <w:rPr>
                <w:sz w:val="24"/>
                <w:szCs w:val="24"/>
              </w:rPr>
              <w:t>4</w:t>
            </w:r>
            <w:proofErr w:type="gramEnd"/>
            <w:r w:rsidRPr="006E0ADC">
              <w:rPr>
                <w:sz w:val="24"/>
                <w:szCs w:val="24"/>
              </w:rPr>
              <w:t>/1/1</w:t>
            </w:r>
          </w:p>
        </w:tc>
        <w:tc>
          <w:tcPr>
            <w:tcW w:w="7774" w:type="dxa"/>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МТФ, расположенной на </w:t>
            </w:r>
            <w:proofErr w:type="gramStart"/>
            <w:r w:rsidRPr="006E0ADC">
              <w:rPr>
                <w:sz w:val="24"/>
                <w:szCs w:val="24"/>
              </w:rPr>
              <w:t>З</w:t>
            </w:r>
            <w:proofErr w:type="gramEnd"/>
            <w:r w:rsidRPr="006E0ADC">
              <w:rPr>
                <w:sz w:val="24"/>
                <w:szCs w:val="24"/>
              </w:rPr>
              <w:t xml:space="preserve"> НП. </w:t>
            </w:r>
          </w:p>
        </w:tc>
      </w:tr>
      <w:tr w:rsidR="006E0ADC" w:rsidRPr="006E0ADC" w:rsidTr="00DC7F21">
        <w:tc>
          <w:tcPr>
            <w:tcW w:w="1548" w:type="dxa"/>
          </w:tcPr>
          <w:p w:rsidR="006E0ADC" w:rsidRPr="006E0ADC" w:rsidRDefault="006E0ADC" w:rsidP="006E0ADC">
            <w:pPr>
              <w:widowControl/>
              <w:autoSpaceDE/>
              <w:autoSpaceDN/>
              <w:adjustRightInd/>
              <w:rPr>
                <w:sz w:val="24"/>
                <w:szCs w:val="24"/>
              </w:rPr>
            </w:pPr>
            <w:r w:rsidRPr="006E0ADC">
              <w:rPr>
                <w:sz w:val="24"/>
                <w:szCs w:val="24"/>
              </w:rPr>
              <w:t>П</w:t>
            </w:r>
            <w:proofErr w:type="gramStart"/>
            <w:r w:rsidRPr="006E0ADC">
              <w:rPr>
                <w:sz w:val="24"/>
                <w:szCs w:val="24"/>
              </w:rPr>
              <w:t>4</w:t>
            </w:r>
            <w:proofErr w:type="gramEnd"/>
            <w:r w:rsidRPr="006E0ADC">
              <w:rPr>
                <w:sz w:val="24"/>
                <w:szCs w:val="24"/>
              </w:rPr>
              <w:t>/1/2</w:t>
            </w:r>
          </w:p>
        </w:tc>
        <w:tc>
          <w:tcPr>
            <w:tcW w:w="7774" w:type="dxa"/>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гаражами, </w:t>
            </w:r>
            <w:proofErr w:type="spellStart"/>
            <w:r w:rsidRPr="006E0ADC">
              <w:rPr>
                <w:sz w:val="24"/>
                <w:szCs w:val="24"/>
              </w:rPr>
              <w:t>агрофермами</w:t>
            </w:r>
            <w:proofErr w:type="spellEnd"/>
            <w:r w:rsidRPr="006E0ADC">
              <w:rPr>
                <w:sz w:val="24"/>
                <w:szCs w:val="24"/>
              </w:rPr>
              <w:t xml:space="preserve">, расположенными на </w:t>
            </w:r>
            <w:proofErr w:type="gramStart"/>
            <w:r w:rsidRPr="006E0ADC">
              <w:rPr>
                <w:sz w:val="24"/>
                <w:szCs w:val="24"/>
              </w:rPr>
              <w:t>В НП</w:t>
            </w:r>
            <w:proofErr w:type="gramEnd"/>
            <w:r w:rsidRPr="006E0ADC">
              <w:rPr>
                <w:sz w:val="24"/>
                <w:szCs w:val="24"/>
              </w:rPr>
              <w:t xml:space="preserve">. </w:t>
            </w:r>
          </w:p>
        </w:tc>
      </w:tr>
      <w:tr w:rsidR="006E0ADC" w:rsidRPr="006E0ADC" w:rsidTr="00DC7F21">
        <w:tc>
          <w:tcPr>
            <w:tcW w:w="9322" w:type="dxa"/>
            <w:gridSpan w:val="2"/>
          </w:tcPr>
          <w:p w:rsidR="006E0ADC" w:rsidRPr="006E0ADC" w:rsidRDefault="006E0ADC" w:rsidP="006E0ADC">
            <w:pPr>
              <w:widowControl/>
              <w:autoSpaceDE/>
              <w:autoSpaceDN/>
              <w:adjustRightInd/>
              <w:jc w:val="both"/>
              <w:rPr>
                <w:sz w:val="24"/>
                <w:szCs w:val="24"/>
              </w:rPr>
            </w:pPr>
            <w:r w:rsidRPr="006E0ADC">
              <w:rPr>
                <w:sz w:val="24"/>
                <w:szCs w:val="24"/>
              </w:rPr>
              <w:t>2. посёлок Первомайского отделения совхоза «Грибановский»</w:t>
            </w:r>
          </w:p>
        </w:tc>
      </w:tr>
      <w:tr w:rsidR="006E0ADC" w:rsidRPr="006E0ADC" w:rsidTr="00DC7F21">
        <w:tc>
          <w:tcPr>
            <w:tcW w:w="1548" w:type="dxa"/>
          </w:tcPr>
          <w:p w:rsidR="006E0ADC" w:rsidRPr="006E0ADC" w:rsidRDefault="006E0ADC" w:rsidP="006E0ADC">
            <w:pPr>
              <w:widowControl/>
              <w:autoSpaceDE/>
              <w:autoSpaceDN/>
              <w:adjustRightInd/>
              <w:rPr>
                <w:sz w:val="24"/>
                <w:szCs w:val="24"/>
              </w:rPr>
            </w:pPr>
            <w:r w:rsidRPr="006E0ADC">
              <w:rPr>
                <w:sz w:val="24"/>
                <w:szCs w:val="24"/>
              </w:rPr>
              <w:t>П</w:t>
            </w:r>
            <w:proofErr w:type="gramStart"/>
            <w:r w:rsidRPr="006E0ADC">
              <w:rPr>
                <w:sz w:val="24"/>
                <w:szCs w:val="24"/>
              </w:rPr>
              <w:t>4</w:t>
            </w:r>
            <w:proofErr w:type="gramEnd"/>
            <w:r w:rsidRPr="006E0ADC">
              <w:rPr>
                <w:sz w:val="24"/>
                <w:szCs w:val="24"/>
              </w:rPr>
              <w:t>/2/1</w:t>
            </w:r>
          </w:p>
        </w:tc>
        <w:tc>
          <w:tcPr>
            <w:tcW w:w="7774" w:type="dxa"/>
          </w:tcPr>
          <w:p w:rsidR="006E0ADC" w:rsidRPr="006E0ADC" w:rsidRDefault="006E0ADC" w:rsidP="006E0ADC">
            <w:pPr>
              <w:widowControl/>
              <w:tabs>
                <w:tab w:val="left" w:pos="2975"/>
              </w:tabs>
              <w:autoSpaceDE/>
              <w:autoSpaceDN/>
              <w:adjustRightInd/>
              <w:jc w:val="both"/>
              <w:rPr>
                <w:sz w:val="24"/>
                <w:szCs w:val="24"/>
              </w:rPr>
            </w:pPr>
            <w:r w:rsidRPr="006E0ADC">
              <w:rPr>
                <w:sz w:val="24"/>
                <w:szCs w:val="24"/>
              </w:rPr>
              <w:t xml:space="preserve">Границы участка зоны совпадают с внешними границами ЗУ, </w:t>
            </w:r>
            <w:proofErr w:type="spellStart"/>
            <w:r w:rsidRPr="006E0ADC">
              <w:rPr>
                <w:sz w:val="24"/>
                <w:szCs w:val="24"/>
              </w:rPr>
              <w:t>занимаемогобывшим</w:t>
            </w:r>
            <w:proofErr w:type="spellEnd"/>
            <w:r w:rsidRPr="006E0ADC">
              <w:rPr>
                <w:sz w:val="24"/>
                <w:szCs w:val="24"/>
              </w:rPr>
              <w:t xml:space="preserve"> </w:t>
            </w:r>
            <w:proofErr w:type="spellStart"/>
            <w:r w:rsidRPr="006E0ADC">
              <w:rPr>
                <w:sz w:val="24"/>
                <w:szCs w:val="24"/>
              </w:rPr>
              <w:t>спецхозом</w:t>
            </w:r>
            <w:proofErr w:type="spellEnd"/>
            <w:r w:rsidRPr="006E0ADC">
              <w:rPr>
                <w:sz w:val="24"/>
                <w:szCs w:val="24"/>
              </w:rPr>
              <w:t xml:space="preserve"> свинофермы, </w:t>
            </w:r>
            <w:proofErr w:type="gramStart"/>
            <w:r w:rsidRPr="006E0ADC">
              <w:rPr>
                <w:sz w:val="24"/>
                <w:szCs w:val="24"/>
              </w:rPr>
              <w:t>расположенным</w:t>
            </w:r>
            <w:proofErr w:type="gramEnd"/>
            <w:r w:rsidRPr="006E0ADC">
              <w:rPr>
                <w:sz w:val="24"/>
                <w:szCs w:val="24"/>
              </w:rPr>
              <w:t xml:space="preserve"> по ул. Первомайская,35а.</w:t>
            </w:r>
          </w:p>
        </w:tc>
      </w:tr>
      <w:tr w:rsidR="006E0ADC" w:rsidRPr="006E0ADC" w:rsidTr="00DC7F21">
        <w:tc>
          <w:tcPr>
            <w:tcW w:w="1548" w:type="dxa"/>
          </w:tcPr>
          <w:p w:rsidR="006E0ADC" w:rsidRPr="006E0ADC" w:rsidRDefault="006E0ADC" w:rsidP="006E0ADC">
            <w:pPr>
              <w:widowControl/>
              <w:autoSpaceDE/>
              <w:autoSpaceDN/>
              <w:adjustRightInd/>
              <w:rPr>
                <w:sz w:val="24"/>
                <w:szCs w:val="24"/>
              </w:rPr>
            </w:pPr>
            <w:r w:rsidRPr="006E0ADC">
              <w:rPr>
                <w:sz w:val="24"/>
                <w:szCs w:val="24"/>
              </w:rPr>
              <w:t>П</w:t>
            </w:r>
            <w:proofErr w:type="gramStart"/>
            <w:r w:rsidRPr="006E0ADC">
              <w:rPr>
                <w:sz w:val="24"/>
                <w:szCs w:val="24"/>
              </w:rPr>
              <w:t>4</w:t>
            </w:r>
            <w:proofErr w:type="gramEnd"/>
            <w:r w:rsidRPr="006E0ADC">
              <w:rPr>
                <w:sz w:val="24"/>
                <w:szCs w:val="24"/>
              </w:rPr>
              <w:t>/2/2</w:t>
            </w:r>
          </w:p>
        </w:tc>
        <w:tc>
          <w:tcPr>
            <w:tcW w:w="7774" w:type="dxa"/>
          </w:tcPr>
          <w:p w:rsidR="006E0ADC" w:rsidRPr="006E0ADC" w:rsidRDefault="006E0ADC" w:rsidP="006E0ADC">
            <w:pPr>
              <w:widowControl/>
              <w:tabs>
                <w:tab w:val="left" w:pos="2975"/>
              </w:tabs>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w:t>
            </w:r>
            <w:proofErr w:type="gramStart"/>
            <w:r w:rsidRPr="006E0ADC">
              <w:rPr>
                <w:sz w:val="24"/>
                <w:szCs w:val="24"/>
              </w:rPr>
              <w:t>шлакоблочным</w:t>
            </w:r>
            <w:proofErr w:type="gramEnd"/>
            <w:r w:rsidRPr="006E0ADC">
              <w:rPr>
                <w:sz w:val="24"/>
                <w:szCs w:val="24"/>
              </w:rPr>
              <w:t xml:space="preserve"> </w:t>
            </w:r>
            <w:proofErr w:type="spellStart"/>
            <w:r w:rsidRPr="006E0ADC">
              <w:rPr>
                <w:sz w:val="24"/>
                <w:szCs w:val="24"/>
              </w:rPr>
              <w:t>минизаводом</w:t>
            </w:r>
            <w:proofErr w:type="spellEnd"/>
            <w:r w:rsidRPr="006E0ADC">
              <w:rPr>
                <w:sz w:val="24"/>
                <w:szCs w:val="24"/>
              </w:rPr>
              <w:t>, расположенным по ул. Первомайская,35б.</w:t>
            </w:r>
          </w:p>
        </w:tc>
      </w:tr>
    </w:tbl>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 xml:space="preserve">21.2.2. Градостроительный регламент </w:t>
      </w:r>
    </w:p>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rPr>
          <w:b/>
          <w:sz w:val="24"/>
          <w:szCs w:val="24"/>
        </w:rPr>
      </w:pPr>
      <w:r w:rsidRPr="006E0ADC">
        <w:rPr>
          <w:b/>
          <w:sz w:val="24"/>
          <w:szCs w:val="24"/>
        </w:rPr>
        <w:t>1) Перечень видов разрешенного использования земельных участков и объектов капитального строительства в зоне П</w:t>
      </w:r>
      <w:proofErr w:type="gramStart"/>
      <w:r w:rsidRPr="006E0ADC">
        <w:rPr>
          <w:b/>
          <w:sz w:val="24"/>
          <w:szCs w:val="24"/>
        </w:rPr>
        <w:t>4</w:t>
      </w:r>
      <w:proofErr w:type="gramEnd"/>
      <w:r w:rsidRPr="006E0ADC">
        <w:rPr>
          <w:b/>
          <w:sz w:val="24"/>
          <w:szCs w:val="24"/>
        </w:rPr>
        <w:t>:</w:t>
      </w:r>
    </w:p>
    <w:tbl>
      <w:tblPr>
        <w:tblW w:w="9360"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40"/>
        <w:gridCol w:w="4920"/>
      </w:tblGrid>
      <w:tr w:rsidR="006E0ADC" w:rsidRPr="006E0ADC" w:rsidTr="00DC7F21">
        <w:trPr>
          <w:trHeight w:val="480"/>
        </w:trPr>
        <w:tc>
          <w:tcPr>
            <w:tcW w:w="444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Основные виды разрешенного использования</w:t>
            </w:r>
          </w:p>
        </w:tc>
        <w:tc>
          <w:tcPr>
            <w:tcW w:w="492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835"/>
        </w:trPr>
        <w:tc>
          <w:tcPr>
            <w:tcW w:w="4440" w:type="dxa"/>
            <w:tcBorders>
              <w:top w:val="single" w:sz="6" w:space="0" w:color="auto"/>
              <w:bottom w:val="single" w:sz="6" w:space="0" w:color="auto"/>
            </w:tcBorders>
          </w:tcPr>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Бытовое обслуживание</w:t>
            </w:r>
          </w:p>
          <w:p w:rsidR="006E0ADC" w:rsidRPr="006E0ADC" w:rsidRDefault="006E0ADC" w:rsidP="006E0ADC">
            <w:pPr>
              <w:keepNext/>
              <w:keepLines/>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Животноводство</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 xml:space="preserve">Обеспечение сельскохозяйственного производства </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Хранение и переработка сельскохозяйственной продукции</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Производственная деятельность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Легкая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Пищевая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Фармацевтическая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Строительная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Энергетика</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Связь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Склады</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Целлюлозно-бумажная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Автомобилестроительная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Нефтехимическая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 xml:space="preserve">Обслуживание автотранспорта </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Объекты придорожного сервиса</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Земельные участк</w:t>
            </w:r>
            <w:proofErr w:type="gramStart"/>
            <w:r w:rsidRPr="006E0ADC">
              <w:rPr>
                <w:sz w:val="24"/>
                <w:szCs w:val="24"/>
              </w:rPr>
              <w:t>и(</w:t>
            </w:r>
            <w:proofErr w:type="gramEnd"/>
            <w:r w:rsidRPr="006E0ADC">
              <w:rPr>
                <w:sz w:val="24"/>
                <w:szCs w:val="24"/>
              </w:rPr>
              <w:t>территории) общего пользования.</w:t>
            </w:r>
          </w:p>
        </w:tc>
        <w:tc>
          <w:tcPr>
            <w:tcW w:w="4920" w:type="dxa"/>
            <w:tcBorders>
              <w:top w:val="single" w:sz="6" w:space="0" w:color="auto"/>
              <w:bottom w:val="single" w:sz="6" w:space="0" w:color="auto"/>
            </w:tcBorders>
          </w:tcPr>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keepNext/>
              <w:keepLines/>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keepNext/>
              <w:keepLines/>
              <w:widowControl/>
              <w:rPr>
                <w:sz w:val="24"/>
                <w:szCs w:val="24"/>
              </w:rPr>
            </w:pPr>
          </w:p>
        </w:tc>
      </w:tr>
      <w:tr w:rsidR="006E0ADC" w:rsidRPr="006E0ADC" w:rsidTr="00DC7F21">
        <w:trPr>
          <w:trHeight w:val="760"/>
        </w:trPr>
        <w:tc>
          <w:tcPr>
            <w:tcW w:w="4440" w:type="dxa"/>
            <w:tcBorders>
              <w:top w:val="single" w:sz="6"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Условно разрешенные виды использования</w:t>
            </w:r>
          </w:p>
        </w:tc>
        <w:tc>
          <w:tcPr>
            <w:tcW w:w="4920" w:type="dxa"/>
            <w:tcBorders>
              <w:top w:val="single" w:sz="6"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rPr>
          <w:trHeight w:val="694"/>
        </w:trPr>
        <w:tc>
          <w:tcPr>
            <w:tcW w:w="4440" w:type="dxa"/>
            <w:tcBorders>
              <w:top w:val="single" w:sz="6" w:space="0" w:color="auto"/>
            </w:tcBorders>
          </w:tcPr>
          <w:p w:rsidR="006E0ADC" w:rsidRPr="006E0ADC" w:rsidRDefault="006E0ADC" w:rsidP="006E0ADC">
            <w:pPr>
              <w:keepLines/>
              <w:widowControl/>
              <w:numPr>
                <w:ilvl w:val="0"/>
                <w:numId w:val="17"/>
              </w:numPr>
              <w:tabs>
                <w:tab w:val="num" w:pos="470"/>
              </w:tabs>
              <w:autoSpaceDE/>
              <w:autoSpaceDN/>
              <w:adjustRightInd/>
              <w:jc w:val="both"/>
              <w:rPr>
                <w:sz w:val="24"/>
                <w:szCs w:val="24"/>
              </w:rPr>
            </w:pPr>
            <w:r w:rsidRPr="006E0ADC">
              <w:rPr>
                <w:sz w:val="24"/>
                <w:szCs w:val="24"/>
              </w:rPr>
              <w:t>Предпринимательство</w:t>
            </w:r>
          </w:p>
          <w:p w:rsidR="006E0ADC" w:rsidRPr="006E0ADC" w:rsidRDefault="006E0ADC" w:rsidP="006E0ADC">
            <w:pPr>
              <w:keepLines/>
              <w:widowControl/>
              <w:numPr>
                <w:ilvl w:val="0"/>
                <w:numId w:val="17"/>
              </w:numPr>
              <w:tabs>
                <w:tab w:val="num" w:pos="470"/>
              </w:tabs>
              <w:autoSpaceDE/>
              <w:autoSpaceDN/>
              <w:adjustRightInd/>
              <w:jc w:val="both"/>
              <w:rPr>
                <w:sz w:val="24"/>
                <w:szCs w:val="24"/>
              </w:rPr>
            </w:pPr>
            <w:r w:rsidRPr="006E0ADC">
              <w:rPr>
                <w:sz w:val="24"/>
                <w:szCs w:val="24"/>
              </w:rPr>
              <w:t>Ветеринарное обслуживание</w:t>
            </w:r>
          </w:p>
        </w:tc>
        <w:tc>
          <w:tcPr>
            <w:tcW w:w="4920" w:type="dxa"/>
            <w:tcBorders>
              <w:top w:val="single" w:sz="6" w:space="0" w:color="auto"/>
            </w:tcBorders>
          </w:tcPr>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keepNext/>
              <w:keepLines/>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keepNext/>
              <w:keepLines/>
              <w:widowControl/>
              <w:rPr>
                <w:sz w:val="24"/>
                <w:szCs w:val="24"/>
              </w:rPr>
            </w:pPr>
          </w:p>
        </w:tc>
      </w:tr>
    </w:tbl>
    <w:p w:rsidR="006E0ADC" w:rsidRPr="006E0ADC" w:rsidRDefault="006E0ADC" w:rsidP="006E0ADC">
      <w:pPr>
        <w:widowControl/>
        <w:autoSpaceDE/>
        <w:autoSpaceDN/>
        <w:adjustRightInd/>
        <w:ind w:firstLine="709"/>
        <w:rPr>
          <w:sz w:val="24"/>
          <w:szCs w:val="24"/>
        </w:rPr>
      </w:pPr>
    </w:p>
    <w:p w:rsidR="006E0ADC" w:rsidRPr="006E0ADC" w:rsidRDefault="006E0ADC" w:rsidP="006E0ADC">
      <w:pPr>
        <w:widowControl/>
        <w:autoSpaceDE/>
        <w:autoSpaceDN/>
        <w:adjustRightInd/>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П</w:t>
      </w:r>
      <w:proofErr w:type="gramStart"/>
      <w:r w:rsidRPr="006E0ADC">
        <w:rPr>
          <w:b/>
          <w:sz w:val="24"/>
          <w:szCs w:val="24"/>
        </w:rPr>
        <w:t>4</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   400 кв. м </w:t>
            </w: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 xml:space="preserve">Предельное количество этажей или предельная высота зданий, строений, </w:t>
            </w:r>
          </w:p>
          <w:p w:rsidR="006E0ADC" w:rsidRPr="006E0ADC" w:rsidRDefault="006E0ADC" w:rsidP="006E0ADC">
            <w:pPr>
              <w:widowControl/>
              <w:jc w:val="center"/>
              <w:rPr>
                <w:sz w:val="24"/>
                <w:szCs w:val="24"/>
              </w:rPr>
            </w:pPr>
            <w:r w:rsidRPr="006E0ADC">
              <w:rPr>
                <w:b/>
                <w:sz w:val="24"/>
                <w:szCs w:val="24"/>
              </w:rPr>
              <w:t>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w:t>
            </w:r>
          </w:p>
        </w:tc>
        <w:tc>
          <w:tcPr>
            <w:tcW w:w="5250" w:type="dxa"/>
          </w:tcPr>
          <w:p w:rsidR="006E0ADC" w:rsidRPr="006E0ADC" w:rsidRDefault="006E0ADC" w:rsidP="006E0ADC">
            <w:pPr>
              <w:widowControl/>
              <w:jc w:val="center"/>
              <w:rPr>
                <w:sz w:val="24"/>
                <w:szCs w:val="24"/>
              </w:rPr>
            </w:pPr>
            <w:r w:rsidRPr="006E0ADC">
              <w:rPr>
                <w:sz w:val="24"/>
                <w:szCs w:val="24"/>
              </w:rPr>
              <w:t>15 метров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lastRenderedPageBreak/>
              <w:t>Максимальная высота  за пределами границ населенного пункта</w:t>
            </w:r>
          </w:p>
        </w:tc>
        <w:tc>
          <w:tcPr>
            <w:tcW w:w="5250" w:type="dxa"/>
          </w:tcPr>
          <w:p w:rsidR="006E0ADC" w:rsidRPr="006E0ADC" w:rsidRDefault="006E0ADC" w:rsidP="006E0ADC">
            <w:pPr>
              <w:widowControl/>
              <w:jc w:val="center"/>
              <w:rPr>
                <w:sz w:val="24"/>
                <w:szCs w:val="24"/>
              </w:rPr>
            </w:pPr>
            <w:r w:rsidRPr="006E0ADC">
              <w:rPr>
                <w:sz w:val="24"/>
                <w:szCs w:val="24"/>
              </w:rPr>
              <w:t xml:space="preserve"> 35 метров</w:t>
            </w: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75 %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rPr>
          <w:trHeight w:val="663"/>
        </w:trPr>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6 м</w:t>
            </w: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Иные показатели</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 xml:space="preserve">Максимальный размер санитарно-защитной зоны </w:t>
            </w:r>
          </w:p>
        </w:tc>
        <w:tc>
          <w:tcPr>
            <w:tcW w:w="5250" w:type="dxa"/>
          </w:tcPr>
          <w:p w:rsidR="006E0ADC" w:rsidRPr="006E0ADC" w:rsidRDefault="006E0ADC" w:rsidP="006E0ADC">
            <w:pPr>
              <w:widowControl/>
              <w:jc w:val="center"/>
              <w:rPr>
                <w:sz w:val="24"/>
                <w:szCs w:val="24"/>
              </w:rPr>
            </w:pPr>
            <w:r w:rsidRPr="006E0ADC">
              <w:rPr>
                <w:sz w:val="24"/>
                <w:szCs w:val="24"/>
              </w:rPr>
              <w:t>100 м</w:t>
            </w:r>
          </w:p>
        </w:tc>
      </w:tr>
    </w:tbl>
    <w:p w:rsidR="006E0ADC" w:rsidRPr="006E0ADC" w:rsidRDefault="006E0ADC" w:rsidP="006E0ADC">
      <w:pPr>
        <w:widowControl/>
        <w:autoSpaceDE/>
        <w:autoSpaceDN/>
        <w:adjustRightInd/>
        <w:ind w:firstLine="709"/>
        <w:rPr>
          <w:sz w:val="24"/>
          <w:szCs w:val="24"/>
        </w:rPr>
      </w:pPr>
    </w:p>
    <w:p w:rsidR="006E0ADC" w:rsidRPr="006E0ADC" w:rsidRDefault="006E0ADC" w:rsidP="006E0ADC">
      <w:pPr>
        <w:widowControl/>
        <w:autoSpaceDE/>
        <w:autoSpaceDN/>
        <w:adjustRightInd/>
        <w:rPr>
          <w:b/>
          <w:sz w:val="24"/>
          <w:szCs w:val="24"/>
        </w:rPr>
      </w:pPr>
      <w:r w:rsidRPr="006E0ADC">
        <w:rPr>
          <w:b/>
          <w:sz w:val="24"/>
          <w:szCs w:val="24"/>
        </w:rPr>
        <w:t>3). Ограничения</w:t>
      </w:r>
      <w:r w:rsidRPr="006E0ADC">
        <w:rPr>
          <w:b/>
          <w:bCs/>
          <w:sz w:val="24"/>
          <w:szCs w:val="24"/>
        </w:rPr>
        <w:t xml:space="preserve"> </w:t>
      </w:r>
      <w:r w:rsidRPr="006E0ADC">
        <w:rPr>
          <w:b/>
          <w:sz w:val="24"/>
          <w:szCs w:val="24"/>
        </w:rPr>
        <w:t>использования земельных участков и объектов капитального строительства участков в зоне П</w:t>
      </w:r>
      <w:proofErr w:type="gramStart"/>
      <w:r w:rsidRPr="006E0ADC">
        <w:rPr>
          <w:b/>
          <w:sz w:val="24"/>
          <w:szCs w:val="24"/>
        </w:rPr>
        <w:t>4</w:t>
      </w:r>
      <w:proofErr w:type="gramEnd"/>
      <w:r w:rsidRPr="006E0ADC">
        <w:rPr>
          <w:b/>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47"/>
      </w:tblGrid>
      <w:tr w:rsidR="006E0ADC" w:rsidRPr="006E0ADC" w:rsidTr="00DC7F21">
        <w:trPr>
          <w:trHeight w:val="525"/>
        </w:trPr>
        <w:tc>
          <w:tcPr>
            <w:tcW w:w="709" w:type="dxa"/>
            <w:shd w:val="clear" w:color="auto" w:fill="auto"/>
          </w:tcPr>
          <w:p w:rsidR="006E0ADC" w:rsidRPr="006E0ADC" w:rsidRDefault="006E0ADC" w:rsidP="006E0ADC">
            <w:pPr>
              <w:widowControl/>
              <w:rPr>
                <w:sz w:val="24"/>
                <w:szCs w:val="24"/>
              </w:rPr>
            </w:pPr>
            <w:r w:rsidRPr="006E0ADC">
              <w:rPr>
                <w:sz w:val="24"/>
                <w:szCs w:val="24"/>
              </w:rPr>
              <w:t xml:space="preserve">  № </w:t>
            </w:r>
            <w:proofErr w:type="gramStart"/>
            <w:r w:rsidRPr="006E0ADC">
              <w:rPr>
                <w:sz w:val="24"/>
                <w:szCs w:val="24"/>
              </w:rPr>
              <w:t>п</w:t>
            </w:r>
            <w:proofErr w:type="gramEnd"/>
            <w:r w:rsidRPr="006E0ADC">
              <w:rPr>
                <w:sz w:val="24"/>
                <w:szCs w:val="24"/>
              </w:rPr>
              <w:t>/п</w:t>
            </w:r>
          </w:p>
        </w:tc>
        <w:tc>
          <w:tcPr>
            <w:tcW w:w="8647" w:type="dxa"/>
            <w:shd w:val="clear" w:color="auto" w:fill="auto"/>
          </w:tcPr>
          <w:p w:rsidR="006E0ADC" w:rsidRPr="006E0ADC" w:rsidRDefault="006E0ADC" w:rsidP="006E0ADC">
            <w:pPr>
              <w:widowControl/>
              <w:jc w:val="center"/>
              <w:rPr>
                <w:sz w:val="24"/>
                <w:szCs w:val="24"/>
              </w:rPr>
            </w:pPr>
            <w:r w:rsidRPr="006E0ADC">
              <w:rPr>
                <w:sz w:val="24"/>
                <w:szCs w:val="24"/>
              </w:rPr>
              <w:t>Вид ограничения</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производственных объектов осуществлять в соответствии с требованиями  СП 18.13330.2011  </w:t>
            </w:r>
            <w:r w:rsidRPr="006E0ADC">
              <w:rPr>
                <w:rFonts w:eastAsia="Calibri"/>
                <w:bCs/>
                <w:sz w:val="24"/>
                <w:szCs w:val="24"/>
              </w:rPr>
              <w:t>«Генеральные планы промышленных предприятий",</w:t>
            </w:r>
            <w:r w:rsidRPr="006E0ADC">
              <w:rPr>
                <w:sz w:val="24"/>
                <w:szCs w:val="24"/>
              </w:rPr>
              <w:t xml:space="preserve"> СП </w:t>
            </w:r>
            <w:hyperlink r:id="rId8" w:history="1">
              <w:r w:rsidRPr="006E0ADC">
                <w:rPr>
                  <w:sz w:val="24"/>
                  <w:szCs w:val="24"/>
                  <w:u w:val="single"/>
                </w:rPr>
                <w:t>19.13330.2011</w:t>
              </w:r>
            </w:hyperlink>
            <w:r w:rsidRPr="006E0ADC">
              <w:rPr>
                <w:sz w:val="24"/>
                <w:szCs w:val="24"/>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Размещение зданий не должно нарушать  инсоляцию и освещенность ближайших существующих жилых и общественных зданий и сооружений</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инженерных (топографо-геодезических и др.) изысканий для проектирования и строительства, реконструкции.</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sz w:val="24"/>
                <w:szCs w:val="24"/>
              </w:rPr>
              <w:t xml:space="preserve"> для организации стока поверхностных (атмосферных) вод </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Мероприятия по инженерной защите зданий и сооружений, расположенных в зонах 1% затопления от водного объекта</w:t>
            </w:r>
          </w:p>
        </w:tc>
      </w:tr>
      <w:tr w:rsidR="006E0ADC" w:rsidRPr="006E0ADC" w:rsidTr="00DC7F21">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 xml:space="preserve">Устройство и оборудование </w:t>
            </w:r>
            <w:r w:rsidRPr="006E0ADC">
              <w:rPr>
                <w:bCs/>
                <w:sz w:val="24"/>
                <w:szCs w:val="24"/>
              </w:rPr>
              <w:t>сооружений</w:t>
            </w:r>
            <w:r w:rsidRPr="006E0ADC">
              <w:rPr>
                <w:sz w:val="24"/>
                <w:szCs w:val="24"/>
              </w:rPr>
              <w:t xml:space="preserve"> по </w:t>
            </w:r>
            <w:r w:rsidRPr="006E0ADC">
              <w:rPr>
                <w:bCs/>
                <w:sz w:val="24"/>
                <w:szCs w:val="24"/>
              </w:rPr>
              <w:t>очистке</w:t>
            </w:r>
            <w:r w:rsidRPr="006E0ADC">
              <w:rPr>
                <w:sz w:val="24"/>
                <w:szCs w:val="24"/>
              </w:rPr>
              <w:t xml:space="preserve"> сточных вод</w:t>
            </w:r>
          </w:p>
        </w:tc>
      </w:tr>
      <w:tr w:rsidR="006E0ADC" w:rsidRPr="006E0ADC" w:rsidTr="00DC7F21">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b/>
                <w:sz w:val="24"/>
                <w:szCs w:val="24"/>
              </w:rPr>
            </w:pPr>
            <w:r w:rsidRPr="006E0ADC">
              <w:rPr>
                <w:sz w:val="24"/>
                <w:szCs w:val="24"/>
              </w:rPr>
              <w:t xml:space="preserve">Установление охранных </w:t>
            </w:r>
            <w:proofErr w:type="gramStart"/>
            <w:r w:rsidRPr="006E0ADC">
              <w:rPr>
                <w:sz w:val="24"/>
                <w:szCs w:val="24"/>
              </w:rPr>
              <w:t>и(</w:t>
            </w:r>
            <w:proofErr w:type="gramEnd"/>
            <w:r w:rsidRPr="006E0ADC">
              <w:rPr>
                <w:sz w:val="24"/>
                <w:szCs w:val="24"/>
              </w:rPr>
              <w:t xml:space="preserve"> или) санитарно-защитных зон</w:t>
            </w:r>
          </w:p>
          <w:p w:rsidR="006E0ADC" w:rsidRPr="006E0ADC" w:rsidRDefault="006E0ADC" w:rsidP="006E0ADC">
            <w:pPr>
              <w:widowControl/>
              <w:rPr>
                <w:sz w:val="24"/>
                <w:szCs w:val="24"/>
              </w:rPr>
            </w:pP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firstLine="34"/>
              <w:rPr>
                <w:sz w:val="24"/>
                <w:szCs w:val="24"/>
              </w:rPr>
            </w:pPr>
            <w:proofErr w:type="gramStart"/>
            <w:r w:rsidRPr="006E0ADC">
              <w:rPr>
                <w:sz w:val="24"/>
                <w:szCs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ind w:left="426"/>
        <w:jc w:val="both"/>
        <w:rPr>
          <w:b/>
          <w:sz w:val="24"/>
          <w:szCs w:val="24"/>
        </w:rPr>
      </w:pPr>
    </w:p>
    <w:p w:rsidR="006E0ADC" w:rsidRPr="006E0ADC" w:rsidRDefault="006E0ADC" w:rsidP="006E0ADC">
      <w:pPr>
        <w:widowControl/>
        <w:autoSpaceDE/>
        <w:autoSpaceDN/>
        <w:adjustRightInd/>
        <w:ind w:firstLine="709"/>
        <w:rPr>
          <w:sz w:val="24"/>
          <w:szCs w:val="24"/>
        </w:rPr>
      </w:pPr>
      <w:bookmarkStart w:id="166" w:name="_Toc268487394"/>
      <w:bookmarkStart w:id="167" w:name="_Toc268488214"/>
      <w:bookmarkStart w:id="168" w:name="_Toc299581976"/>
      <w:bookmarkStart w:id="169" w:name="_Toc299651036"/>
      <w:bookmarkEnd w:id="155"/>
      <w:bookmarkEnd w:id="156"/>
      <w:bookmarkEnd w:id="157"/>
      <w:bookmarkEnd w:id="158"/>
    </w:p>
    <w:p w:rsidR="006E0ADC" w:rsidRPr="006E0ADC" w:rsidRDefault="006E0ADC" w:rsidP="006E0ADC">
      <w:pPr>
        <w:keepNext/>
        <w:widowControl/>
        <w:autoSpaceDE/>
        <w:autoSpaceDN/>
        <w:adjustRightInd/>
        <w:spacing w:before="240" w:after="60"/>
        <w:jc w:val="center"/>
        <w:outlineLvl w:val="2"/>
        <w:rPr>
          <w:b/>
          <w:bCs/>
          <w:sz w:val="24"/>
          <w:szCs w:val="24"/>
        </w:rPr>
      </w:pPr>
      <w:r w:rsidRPr="006E0ADC">
        <w:rPr>
          <w:b/>
          <w:bCs/>
          <w:sz w:val="24"/>
          <w:szCs w:val="24"/>
        </w:rPr>
        <w:t xml:space="preserve">Статья 22. </w:t>
      </w:r>
      <w:bookmarkEnd w:id="166"/>
      <w:bookmarkEnd w:id="167"/>
      <w:r w:rsidRPr="006E0ADC">
        <w:rPr>
          <w:b/>
          <w:bCs/>
          <w:sz w:val="24"/>
          <w:szCs w:val="24"/>
        </w:rPr>
        <w:t>Зоны инженерной и транспортной инфраструктур</w:t>
      </w:r>
      <w:bookmarkEnd w:id="168"/>
      <w:bookmarkEnd w:id="169"/>
    </w:p>
    <w:p w:rsidR="006E0ADC" w:rsidRPr="006E0ADC" w:rsidRDefault="006E0ADC" w:rsidP="006E0ADC">
      <w:pPr>
        <w:widowControl/>
        <w:autoSpaceDE/>
        <w:autoSpaceDN/>
        <w:adjustRightInd/>
        <w:ind w:left="435"/>
        <w:jc w:val="center"/>
        <w:rPr>
          <w:b/>
          <w:sz w:val="24"/>
          <w:szCs w:val="24"/>
        </w:rPr>
      </w:pPr>
      <w:r w:rsidRPr="006E0ADC">
        <w:rPr>
          <w:b/>
          <w:sz w:val="24"/>
          <w:szCs w:val="24"/>
        </w:rPr>
        <w:t>22.1. Зона инженерной и транспортной инфраструктуры в границах населенных пунктов - ИТ</w:t>
      </w:r>
      <w:proofErr w:type="gramStart"/>
      <w:r w:rsidRPr="006E0ADC">
        <w:rPr>
          <w:b/>
          <w:sz w:val="24"/>
          <w:szCs w:val="24"/>
        </w:rPr>
        <w:t>1</w:t>
      </w:r>
      <w:proofErr w:type="gramEnd"/>
      <w:r w:rsidRPr="006E0ADC">
        <w:rPr>
          <w:b/>
          <w:sz w:val="24"/>
          <w:szCs w:val="24"/>
        </w:rPr>
        <w:t xml:space="preserve"> </w:t>
      </w:r>
    </w:p>
    <w:p w:rsidR="006E0ADC" w:rsidRPr="006E0ADC" w:rsidRDefault="006E0ADC" w:rsidP="006E0ADC">
      <w:pPr>
        <w:widowControl/>
        <w:autoSpaceDE/>
        <w:autoSpaceDN/>
        <w:adjustRightInd/>
        <w:ind w:firstLine="709"/>
        <w:rPr>
          <w:iCs/>
          <w:sz w:val="24"/>
          <w:szCs w:val="24"/>
        </w:rPr>
      </w:pPr>
      <w:r w:rsidRPr="006E0ADC">
        <w:rPr>
          <w:iCs/>
          <w:sz w:val="24"/>
          <w:szCs w:val="24"/>
        </w:rPr>
        <w:t>В зону инфраструктуры транспорта в границах населенных пунктов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конструктивные элементы дорожно-транспортных сооружений (опоры путепроводов) и т.д.</w:t>
      </w:r>
    </w:p>
    <w:p w:rsidR="006E0ADC" w:rsidRPr="006E0ADC" w:rsidRDefault="006E0ADC" w:rsidP="006E0ADC">
      <w:pPr>
        <w:widowControl/>
        <w:autoSpaceDE/>
        <w:autoSpaceDN/>
        <w:adjustRightInd/>
        <w:ind w:firstLine="709"/>
        <w:rPr>
          <w:iCs/>
          <w:sz w:val="24"/>
          <w:szCs w:val="24"/>
        </w:rPr>
      </w:pPr>
      <w:r w:rsidRPr="006E0ADC">
        <w:rPr>
          <w:iCs/>
          <w:sz w:val="24"/>
          <w:szCs w:val="24"/>
        </w:rPr>
        <w:t>В зону инженерной инфраструктуры в границах населенных пунктов входят: линейные инженерные сети, а также головные сооружения инженерной инфраструктуры (электроподстанции, котельные, газораспределительные станции).</w:t>
      </w:r>
    </w:p>
    <w:p w:rsidR="006E0ADC" w:rsidRPr="006E0ADC" w:rsidRDefault="006E0ADC" w:rsidP="006E0ADC">
      <w:pPr>
        <w:widowControl/>
        <w:ind w:firstLine="540"/>
        <w:jc w:val="both"/>
        <w:rPr>
          <w:b/>
          <w:sz w:val="24"/>
          <w:szCs w:val="24"/>
        </w:rPr>
      </w:pPr>
    </w:p>
    <w:p w:rsidR="006E0ADC" w:rsidRPr="006E0ADC" w:rsidRDefault="006E0ADC" w:rsidP="006E0ADC">
      <w:pPr>
        <w:widowControl/>
        <w:ind w:firstLine="540"/>
        <w:jc w:val="both"/>
        <w:rPr>
          <w:sz w:val="24"/>
          <w:szCs w:val="24"/>
        </w:rPr>
      </w:pPr>
      <w:r w:rsidRPr="006E0ADC">
        <w:rPr>
          <w:b/>
          <w:sz w:val="24"/>
          <w:szCs w:val="24"/>
        </w:rPr>
        <w:t>22.1.1. Описание участков зоны ИТ</w:t>
      </w:r>
      <w:proofErr w:type="gramStart"/>
      <w:r w:rsidRPr="006E0ADC">
        <w:rPr>
          <w:b/>
          <w:sz w:val="24"/>
          <w:szCs w:val="24"/>
        </w:rPr>
        <w:t>1</w:t>
      </w:r>
      <w:proofErr w:type="gram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797"/>
      </w:tblGrid>
      <w:tr w:rsidR="006E0ADC" w:rsidRPr="006E0ADC" w:rsidTr="00DC7F21">
        <w:trPr>
          <w:trHeight w:val="828"/>
        </w:trPr>
        <w:tc>
          <w:tcPr>
            <w:tcW w:w="1809"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797"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Картографическое описание участка градостроительного зонирования</w:t>
            </w:r>
          </w:p>
        </w:tc>
      </w:tr>
      <w:tr w:rsidR="006E0ADC" w:rsidRPr="006E0ADC" w:rsidTr="00DC7F21">
        <w:tc>
          <w:tcPr>
            <w:tcW w:w="9606" w:type="dxa"/>
            <w:gridSpan w:val="2"/>
          </w:tcPr>
          <w:p w:rsidR="006E0ADC" w:rsidRPr="006E0ADC" w:rsidRDefault="006E0ADC" w:rsidP="006E0ADC">
            <w:pPr>
              <w:widowControl/>
              <w:autoSpaceDE/>
              <w:autoSpaceDN/>
              <w:adjustRightInd/>
              <w:rPr>
                <w:sz w:val="24"/>
                <w:szCs w:val="24"/>
              </w:rPr>
            </w:pPr>
            <w:r w:rsidRPr="006E0ADC">
              <w:rPr>
                <w:sz w:val="24"/>
                <w:szCs w:val="24"/>
              </w:rPr>
              <w:t>1. село Малая Грибановка</w:t>
            </w:r>
          </w:p>
        </w:tc>
      </w:tr>
      <w:tr w:rsidR="006E0ADC" w:rsidRPr="006E0ADC" w:rsidTr="00DC7F21">
        <w:tc>
          <w:tcPr>
            <w:tcW w:w="1809" w:type="dxa"/>
          </w:tcPr>
          <w:p w:rsidR="006E0ADC" w:rsidRPr="006E0ADC" w:rsidRDefault="006E0ADC" w:rsidP="006E0ADC">
            <w:pPr>
              <w:widowControl/>
              <w:autoSpaceDE/>
              <w:autoSpaceDN/>
              <w:adjustRightInd/>
              <w:rPr>
                <w:sz w:val="24"/>
                <w:szCs w:val="24"/>
              </w:rPr>
            </w:pPr>
            <w:bookmarkStart w:id="170" w:name="_Toc299581979"/>
            <w:r w:rsidRPr="006E0ADC">
              <w:rPr>
                <w:sz w:val="24"/>
                <w:szCs w:val="24"/>
              </w:rPr>
              <w:t>ИТ</w:t>
            </w:r>
            <w:proofErr w:type="gramStart"/>
            <w:r w:rsidRPr="006E0ADC">
              <w:rPr>
                <w:sz w:val="24"/>
                <w:szCs w:val="24"/>
              </w:rPr>
              <w:t>1</w:t>
            </w:r>
            <w:proofErr w:type="gramEnd"/>
            <w:r w:rsidRPr="006E0ADC">
              <w:rPr>
                <w:sz w:val="24"/>
                <w:szCs w:val="24"/>
              </w:rPr>
              <w:t>/1</w:t>
            </w:r>
            <w:bookmarkEnd w:id="170"/>
          </w:p>
        </w:tc>
        <w:tc>
          <w:tcPr>
            <w:tcW w:w="7797" w:type="dxa"/>
          </w:tcPr>
          <w:p w:rsidR="006E0ADC" w:rsidRPr="006E0ADC" w:rsidRDefault="006E0ADC" w:rsidP="006E0ADC">
            <w:pPr>
              <w:widowControl/>
              <w:autoSpaceDE/>
              <w:autoSpaceDN/>
              <w:adjustRightInd/>
              <w:rPr>
                <w:sz w:val="24"/>
                <w:szCs w:val="24"/>
              </w:rPr>
            </w:pPr>
            <w:r w:rsidRPr="006E0ADC">
              <w:rPr>
                <w:sz w:val="24"/>
                <w:szCs w:val="24"/>
              </w:rPr>
              <w:t xml:space="preserve">Территории всех улиц и проездов в границах красных линий, предназначенные для транспортных и инженерных коммуникаций, благоустройства и озеленения, в </w:t>
            </w:r>
            <w:proofErr w:type="spellStart"/>
            <w:r w:rsidRPr="006E0ADC">
              <w:rPr>
                <w:sz w:val="24"/>
                <w:szCs w:val="24"/>
              </w:rPr>
              <w:t>т</w:t>
            </w:r>
            <w:proofErr w:type="gramStart"/>
            <w:r w:rsidRPr="006E0ADC">
              <w:rPr>
                <w:sz w:val="24"/>
                <w:szCs w:val="24"/>
              </w:rPr>
              <w:t>.ч</w:t>
            </w:r>
            <w:proofErr w:type="spellEnd"/>
            <w:proofErr w:type="gramEnd"/>
            <w:r w:rsidRPr="006E0ADC">
              <w:rPr>
                <w:sz w:val="24"/>
                <w:szCs w:val="24"/>
              </w:rPr>
              <w:t>: ул. Центральная, ул. Советская, ул. Красная, ул.  Базарная, ул. Лесная, ул. Красная Поляна, ул. Коммуны, ул. Карла Маркса, ул. Народная, ул. Проезжая, ул. Садовая, ул. Матросова, ул. Первомайская, ул. Свободы, ул. Октябрьская, ул. Севрюкова, ул. Пролетарская, ул. РТС, пер. Ленинский.</w:t>
            </w:r>
          </w:p>
        </w:tc>
      </w:tr>
      <w:tr w:rsidR="006E0ADC" w:rsidRPr="006E0ADC" w:rsidTr="00DC7F21">
        <w:tc>
          <w:tcPr>
            <w:tcW w:w="9606" w:type="dxa"/>
            <w:gridSpan w:val="2"/>
          </w:tcPr>
          <w:p w:rsidR="006E0ADC" w:rsidRPr="006E0ADC" w:rsidRDefault="006E0ADC" w:rsidP="006E0ADC">
            <w:pPr>
              <w:widowControl/>
              <w:autoSpaceDE/>
              <w:autoSpaceDN/>
              <w:adjustRightInd/>
              <w:rPr>
                <w:sz w:val="24"/>
                <w:szCs w:val="24"/>
              </w:rPr>
            </w:pPr>
            <w:r w:rsidRPr="006E0ADC">
              <w:rPr>
                <w:sz w:val="24"/>
                <w:szCs w:val="24"/>
              </w:rPr>
              <w:t>2. посёлок Первомайского отделения совхоза «Грибановский»</w:t>
            </w:r>
          </w:p>
        </w:tc>
      </w:tr>
      <w:tr w:rsidR="006E0ADC" w:rsidRPr="006E0ADC" w:rsidTr="00DC7F21">
        <w:tc>
          <w:tcPr>
            <w:tcW w:w="1809" w:type="dxa"/>
          </w:tcPr>
          <w:p w:rsidR="006E0ADC" w:rsidRPr="006E0ADC" w:rsidRDefault="006E0ADC" w:rsidP="006E0ADC">
            <w:pPr>
              <w:widowControl/>
              <w:autoSpaceDE/>
              <w:autoSpaceDN/>
              <w:adjustRightInd/>
              <w:rPr>
                <w:sz w:val="24"/>
                <w:szCs w:val="24"/>
              </w:rPr>
            </w:pPr>
            <w:bookmarkStart w:id="171" w:name="_Toc299581980"/>
            <w:r w:rsidRPr="006E0ADC">
              <w:rPr>
                <w:sz w:val="24"/>
                <w:szCs w:val="24"/>
              </w:rPr>
              <w:t>ИТ</w:t>
            </w:r>
            <w:proofErr w:type="gramStart"/>
            <w:r w:rsidRPr="006E0ADC">
              <w:rPr>
                <w:sz w:val="24"/>
                <w:szCs w:val="24"/>
              </w:rPr>
              <w:t>1</w:t>
            </w:r>
            <w:proofErr w:type="gramEnd"/>
            <w:r w:rsidRPr="006E0ADC">
              <w:rPr>
                <w:sz w:val="24"/>
                <w:szCs w:val="24"/>
              </w:rPr>
              <w:t>/2</w:t>
            </w:r>
            <w:bookmarkEnd w:id="171"/>
          </w:p>
        </w:tc>
        <w:tc>
          <w:tcPr>
            <w:tcW w:w="7797" w:type="dxa"/>
          </w:tcPr>
          <w:p w:rsidR="006E0ADC" w:rsidRPr="006E0ADC" w:rsidRDefault="006E0ADC" w:rsidP="006E0ADC">
            <w:pPr>
              <w:widowControl/>
              <w:autoSpaceDE/>
              <w:autoSpaceDN/>
              <w:adjustRightInd/>
              <w:rPr>
                <w:sz w:val="24"/>
                <w:szCs w:val="24"/>
              </w:rPr>
            </w:pPr>
            <w:r w:rsidRPr="006E0ADC">
              <w:rPr>
                <w:sz w:val="24"/>
                <w:szCs w:val="24"/>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bl>
    <w:p w:rsidR="006E0ADC" w:rsidRPr="006E0ADC" w:rsidRDefault="006E0ADC" w:rsidP="006E0ADC">
      <w:pPr>
        <w:widowControl/>
        <w:autoSpaceDE/>
        <w:autoSpaceDN/>
        <w:adjustRightInd/>
        <w:ind w:firstLine="539"/>
        <w:jc w:val="both"/>
        <w:rPr>
          <w:rFonts w:eastAsia="Calibri"/>
          <w:b/>
          <w:kern w:val="24"/>
          <w:sz w:val="24"/>
          <w:szCs w:val="24"/>
          <w:lang w:eastAsia="en-US"/>
        </w:rPr>
      </w:pPr>
    </w:p>
    <w:p w:rsidR="006E0ADC" w:rsidRPr="006E0ADC" w:rsidRDefault="006E0ADC" w:rsidP="006E0ADC">
      <w:pPr>
        <w:widowControl/>
        <w:autoSpaceDE/>
        <w:autoSpaceDN/>
        <w:adjustRightInd/>
        <w:ind w:firstLine="709"/>
        <w:rPr>
          <w:b/>
          <w:bCs/>
          <w:i/>
          <w:sz w:val="24"/>
          <w:szCs w:val="24"/>
        </w:rPr>
      </w:pPr>
      <w:r w:rsidRPr="006E0ADC">
        <w:rPr>
          <w:b/>
          <w:sz w:val="24"/>
          <w:szCs w:val="24"/>
        </w:rPr>
        <w:t xml:space="preserve">22.1.2 Градостроительный регламент зоны инженерно-транспортной инфраструктуры. </w:t>
      </w:r>
    </w:p>
    <w:p w:rsidR="006E0ADC" w:rsidRPr="006E0ADC" w:rsidRDefault="006E0ADC" w:rsidP="006E0ADC">
      <w:pPr>
        <w:widowControl/>
        <w:autoSpaceDE/>
        <w:autoSpaceDN/>
        <w:adjustRightInd/>
        <w:rPr>
          <w:b/>
          <w:sz w:val="24"/>
          <w:szCs w:val="24"/>
        </w:rPr>
      </w:pPr>
    </w:p>
    <w:p w:rsidR="006E0ADC" w:rsidRPr="006E0ADC" w:rsidRDefault="006E0ADC" w:rsidP="006E0ADC">
      <w:pPr>
        <w:widowControl/>
        <w:autoSpaceDE/>
        <w:autoSpaceDN/>
        <w:adjustRightInd/>
        <w:rPr>
          <w:b/>
          <w:sz w:val="24"/>
          <w:szCs w:val="24"/>
        </w:rPr>
      </w:pPr>
      <w:r w:rsidRPr="006E0ADC">
        <w:rPr>
          <w:b/>
          <w:sz w:val="24"/>
          <w:szCs w:val="24"/>
        </w:rPr>
        <w:t>1) Перечень видов разрешенного использования земельных участков и объектов капитального строительства в зоне ИТ</w:t>
      </w:r>
      <w:proofErr w:type="gramStart"/>
      <w:r w:rsidRPr="006E0ADC">
        <w:rPr>
          <w:b/>
          <w:sz w:val="24"/>
          <w:szCs w:val="24"/>
        </w:rPr>
        <w:t>1</w:t>
      </w:r>
      <w:proofErr w:type="gramEnd"/>
      <w:r w:rsidRPr="006E0ADC">
        <w:rPr>
          <w:b/>
          <w:sz w:val="24"/>
          <w:szCs w:val="24"/>
        </w:rPr>
        <w:t>:</w:t>
      </w:r>
    </w:p>
    <w:p w:rsidR="006E0ADC" w:rsidRPr="006E0ADC" w:rsidRDefault="006E0ADC" w:rsidP="006E0ADC">
      <w:pPr>
        <w:widowControl/>
        <w:autoSpaceDE/>
        <w:autoSpaceDN/>
        <w:adjustRightInd/>
        <w:rPr>
          <w:b/>
          <w:sz w:val="24"/>
          <w:szCs w:val="24"/>
        </w:rPr>
      </w:pPr>
    </w:p>
    <w:p w:rsidR="006E0ADC" w:rsidRPr="006E0ADC" w:rsidRDefault="006E0ADC" w:rsidP="006E0ADC">
      <w:pPr>
        <w:widowControl/>
        <w:autoSpaceDE/>
        <w:autoSpaceDN/>
        <w:adjustRightInd/>
        <w:ind w:firstLine="709"/>
        <w:rPr>
          <w:sz w:val="24"/>
          <w:szCs w:val="24"/>
        </w:rPr>
      </w:pPr>
      <w:bookmarkStart w:id="172" w:name="_Toc299581986"/>
      <w:r w:rsidRPr="006E0ADC">
        <w:rPr>
          <w:sz w:val="24"/>
          <w:szCs w:val="24"/>
        </w:rPr>
        <w:t>Транспортная инфраструктура</w:t>
      </w:r>
      <w:bookmarkEnd w:id="172"/>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4678"/>
      </w:tblGrid>
      <w:tr w:rsidR="006E0ADC" w:rsidRPr="006E0ADC" w:rsidTr="00DC7F21">
        <w:trPr>
          <w:trHeight w:val="480"/>
        </w:trPr>
        <w:tc>
          <w:tcPr>
            <w:tcW w:w="482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Основные виды разрешенного использования</w:t>
            </w:r>
          </w:p>
        </w:tc>
        <w:tc>
          <w:tcPr>
            <w:tcW w:w="4678"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552"/>
        </w:trPr>
        <w:tc>
          <w:tcPr>
            <w:tcW w:w="4820" w:type="dxa"/>
            <w:tcBorders>
              <w:top w:val="single" w:sz="6" w:space="0" w:color="auto"/>
              <w:bottom w:val="single" w:sz="6" w:space="0" w:color="auto"/>
            </w:tcBorders>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Существующие и проектируемые улицы, дороги и проезды, развязки, мосты, иные транспортные инженерные сооружения.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Остановочные павильоны;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Объекты гаражного назначения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Обслуживание автотранспорта</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lastRenderedPageBreak/>
              <w:t>Объекты придорожного сервиса</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Связь</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Автомобильный транспорт</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Земельные участки (территории) общего пользования</w:t>
            </w:r>
          </w:p>
          <w:p w:rsidR="006E0ADC" w:rsidRPr="006E0ADC" w:rsidRDefault="006E0ADC" w:rsidP="006E0ADC">
            <w:pPr>
              <w:widowControl/>
              <w:autoSpaceDE/>
              <w:autoSpaceDN/>
              <w:adjustRightInd/>
              <w:rPr>
                <w:sz w:val="24"/>
                <w:szCs w:val="24"/>
              </w:rPr>
            </w:pPr>
          </w:p>
        </w:tc>
        <w:tc>
          <w:tcPr>
            <w:tcW w:w="4678" w:type="dxa"/>
            <w:tcBorders>
              <w:top w:val="single" w:sz="6" w:space="0" w:color="auto"/>
              <w:bottom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Здания и сооружения для размещения служб охраны и наблюдения,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Гостевые автостоянки, парковки,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Площадки для сбора мусора;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Сооружения и устройства сетей </w:t>
            </w:r>
            <w:proofErr w:type="spellStart"/>
            <w:r w:rsidRPr="006E0ADC">
              <w:rPr>
                <w:sz w:val="24"/>
                <w:szCs w:val="24"/>
              </w:rPr>
              <w:t>инженерно</w:t>
            </w:r>
            <w:proofErr w:type="spellEnd"/>
            <w:r w:rsidRPr="006E0ADC">
              <w:rPr>
                <w:sz w:val="24"/>
                <w:szCs w:val="24"/>
              </w:rPr>
              <w:t xml:space="preserve"> технического обеспечения;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Благоустройство территорий, </w:t>
            </w:r>
            <w:r w:rsidRPr="006E0ADC">
              <w:rPr>
                <w:sz w:val="24"/>
                <w:szCs w:val="24"/>
              </w:rPr>
              <w:lastRenderedPageBreak/>
              <w:t>элементы малых архитектурных форм;</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Объекты гражданской обороны;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Объекты пожарной охраны </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Коммунальное обслуживание</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lastRenderedPageBreak/>
              <w:t>Условно разрешенные виды использования</w:t>
            </w:r>
          </w:p>
        </w:tc>
        <w:tc>
          <w:tcPr>
            <w:tcW w:w="4678"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proofErr w:type="spellStart"/>
            <w:r w:rsidRPr="006E0ADC">
              <w:rPr>
                <w:sz w:val="24"/>
                <w:szCs w:val="24"/>
              </w:rPr>
              <w:t>Отстойно</w:t>
            </w:r>
            <w:proofErr w:type="spellEnd"/>
            <w:r w:rsidRPr="006E0ADC">
              <w:rPr>
                <w:sz w:val="24"/>
                <w:szCs w:val="24"/>
              </w:rPr>
              <w:t xml:space="preserve">-разворотные площадки </w:t>
            </w:r>
            <w:proofErr w:type="gramStart"/>
            <w:r w:rsidRPr="006E0ADC">
              <w:rPr>
                <w:sz w:val="24"/>
                <w:szCs w:val="24"/>
              </w:rPr>
              <w:t>общественного</w:t>
            </w:r>
            <w:proofErr w:type="gramEnd"/>
            <w:r w:rsidRPr="006E0ADC">
              <w:rPr>
                <w:sz w:val="24"/>
                <w:szCs w:val="24"/>
              </w:rPr>
              <w:t xml:space="preserve"> транспорта;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Автозаправочные станции;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Киоски и павильоны ярмарочной торговли;  временные (сезонные) сооружения;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Мемориальные комплексы, памятники и памятные знаки</w:t>
            </w:r>
          </w:p>
          <w:p w:rsidR="006E0ADC" w:rsidRPr="006E0ADC" w:rsidRDefault="006E0ADC" w:rsidP="006E0ADC">
            <w:pPr>
              <w:widowControl/>
              <w:numPr>
                <w:ilvl w:val="0"/>
                <w:numId w:val="2"/>
              </w:numPr>
              <w:autoSpaceDE/>
              <w:autoSpaceDN/>
              <w:adjustRightInd/>
              <w:jc w:val="both"/>
              <w:rPr>
                <w:sz w:val="24"/>
                <w:szCs w:val="24"/>
              </w:rPr>
            </w:pPr>
            <w:r w:rsidRPr="006E0ADC">
              <w:rPr>
                <w:sz w:val="24"/>
                <w:szCs w:val="24"/>
              </w:rPr>
              <w:t>Предпринимательство</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Бытовое обслуживание</w:t>
            </w:r>
          </w:p>
        </w:tc>
        <w:tc>
          <w:tcPr>
            <w:tcW w:w="4678"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Устройства сетей </w:t>
            </w:r>
            <w:proofErr w:type="spellStart"/>
            <w:r w:rsidRPr="006E0ADC">
              <w:rPr>
                <w:sz w:val="24"/>
                <w:szCs w:val="24"/>
              </w:rPr>
              <w:t>инженерно</w:t>
            </w:r>
            <w:proofErr w:type="spellEnd"/>
            <w:r w:rsidRPr="006E0ADC">
              <w:rPr>
                <w:sz w:val="24"/>
                <w:szCs w:val="24"/>
              </w:rPr>
              <w:t xml:space="preserve"> технического обеспечения,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Благоустройство территории, малые архитектурные формы</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Коммунальное обслуживание</w:t>
            </w:r>
          </w:p>
        </w:tc>
      </w:tr>
    </w:tbl>
    <w:p w:rsidR="006E0ADC" w:rsidRPr="006E0ADC" w:rsidRDefault="006E0ADC" w:rsidP="006E0ADC">
      <w:pPr>
        <w:widowControl/>
        <w:autoSpaceDE/>
        <w:autoSpaceDN/>
        <w:adjustRightInd/>
        <w:rPr>
          <w:sz w:val="24"/>
          <w:szCs w:val="24"/>
        </w:rPr>
      </w:pPr>
      <w:bookmarkStart w:id="173" w:name="_Toc299581987"/>
      <w:bookmarkStart w:id="174" w:name="_Toc299651037"/>
      <w:r w:rsidRPr="006E0ADC">
        <w:rPr>
          <w:sz w:val="24"/>
          <w:szCs w:val="24"/>
        </w:rPr>
        <w:tab/>
      </w:r>
      <w:r w:rsidRPr="006E0ADC">
        <w:rPr>
          <w:sz w:val="24"/>
          <w:szCs w:val="24"/>
        </w:rPr>
        <w:tab/>
      </w:r>
    </w:p>
    <w:p w:rsidR="006E0ADC" w:rsidRPr="006E0ADC" w:rsidRDefault="006E0ADC" w:rsidP="006E0ADC">
      <w:pPr>
        <w:widowControl/>
        <w:autoSpaceDE/>
        <w:autoSpaceDN/>
        <w:adjustRightInd/>
        <w:rPr>
          <w:sz w:val="24"/>
          <w:szCs w:val="24"/>
        </w:rPr>
      </w:pPr>
      <w:r w:rsidRPr="006E0ADC">
        <w:rPr>
          <w:sz w:val="24"/>
          <w:szCs w:val="24"/>
        </w:rPr>
        <w:t>Инженерная инфраструктура</w:t>
      </w:r>
      <w:bookmarkEnd w:id="173"/>
      <w:r w:rsidRPr="006E0ADC">
        <w:rPr>
          <w:sz w:val="24"/>
          <w:szCs w:val="24"/>
        </w:rPr>
        <w:t>*</w:t>
      </w:r>
      <w:bookmarkEnd w:id="174"/>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4678"/>
      </w:tblGrid>
      <w:tr w:rsidR="006E0ADC" w:rsidRPr="006E0ADC" w:rsidTr="00DC7F21">
        <w:trPr>
          <w:trHeight w:val="480"/>
        </w:trPr>
        <w:tc>
          <w:tcPr>
            <w:tcW w:w="4820" w:type="dxa"/>
            <w:tcBorders>
              <w:top w:val="single" w:sz="4" w:space="0" w:color="auto"/>
              <w:bottom w:val="single" w:sz="6" w:space="0" w:color="auto"/>
            </w:tcBorders>
            <w:shd w:val="clear" w:color="auto" w:fill="auto"/>
          </w:tcPr>
          <w:p w:rsidR="006E0ADC" w:rsidRPr="006E0ADC" w:rsidRDefault="006E0ADC" w:rsidP="006E0ADC">
            <w:pPr>
              <w:keepLines/>
              <w:widowControl/>
              <w:rPr>
                <w:b/>
                <w:sz w:val="24"/>
                <w:szCs w:val="24"/>
              </w:rPr>
            </w:pPr>
            <w:r w:rsidRPr="006E0ADC">
              <w:rPr>
                <w:b/>
                <w:sz w:val="24"/>
                <w:szCs w:val="24"/>
              </w:rPr>
              <w:t>Основные виды разрешенного использования</w:t>
            </w:r>
          </w:p>
        </w:tc>
        <w:tc>
          <w:tcPr>
            <w:tcW w:w="4678" w:type="dxa"/>
            <w:tcBorders>
              <w:top w:val="single" w:sz="4" w:space="0" w:color="auto"/>
              <w:bottom w:val="single" w:sz="6" w:space="0" w:color="auto"/>
            </w:tcBorders>
            <w:shd w:val="clear" w:color="auto" w:fill="auto"/>
          </w:tcPr>
          <w:p w:rsidR="006E0ADC" w:rsidRPr="006E0ADC" w:rsidRDefault="006E0ADC" w:rsidP="006E0ADC">
            <w:pPr>
              <w:keepNext/>
              <w:keepLines/>
              <w:widowControl/>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265"/>
        </w:trPr>
        <w:tc>
          <w:tcPr>
            <w:tcW w:w="9498" w:type="dxa"/>
            <w:gridSpan w:val="2"/>
            <w:tcBorders>
              <w:top w:val="single" w:sz="6" w:space="0" w:color="auto"/>
            </w:tcBorders>
            <w:shd w:val="clear" w:color="auto" w:fill="auto"/>
          </w:tcPr>
          <w:p w:rsidR="006E0ADC" w:rsidRPr="006E0ADC" w:rsidRDefault="006E0ADC" w:rsidP="006E0ADC">
            <w:pPr>
              <w:widowControl/>
              <w:autoSpaceDE/>
              <w:autoSpaceDN/>
              <w:adjustRightInd/>
              <w:jc w:val="center"/>
              <w:rPr>
                <w:sz w:val="24"/>
                <w:szCs w:val="24"/>
              </w:rPr>
            </w:pPr>
            <w:r w:rsidRPr="006E0ADC">
              <w:rPr>
                <w:b/>
                <w:bCs/>
                <w:sz w:val="24"/>
                <w:szCs w:val="24"/>
              </w:rPr>
              <w:t>инфраструктура газопроводов</w:t>
            </w:r>
          </w:p>
        </w:tc>
      </w:tr>
      <w:tr w:rsidR="006E0ADC" w:rsidRPr="006E0ADC" w:rsidTr="00DC7F21">
        <w:trPr>
          <w:trHeight w:val="480"/>
        </w:trPr>
        <w:tc>
          <w:tcPr>
            <w:tcW w:w="4820"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Газопроводы;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Газораспределительные станции (ГРС);</w:t>
            </w:r>
          </w:p>
          <w:p w:rsidR="006E0ADC" w:rsidRPr="006E0ADC" w:rsidRDefault="006E0ADC" w:rsidP="006E0ADC">
            <w:pPr>
              <w:widowControl/>
              <w:numPr>
                <w:ilvl w:val="0"/>
                <w:numId w:val="5"/>
              </w:numPr>
              <w:tabs>
                <w:tab w:val="num" w:pos="290"/>
              </w:tabs>
              <w:autoSpaceDE/>
              <w:autoSpaceDN/>
              <w:adjustRightInd/>
              <w:jc w:val="both"/>
              <w:rPr>
                <w:sz w:val="24"/>
                <w:szCs w:val="24"/>
              </w:rPr>
            </w:pPr>
            <w:r w:rsidRPr="006E0ADC">
              <w:rPr>
                <w:sz w:val="24"/>
                <w:szCs w:val="24"/>
              </w:rPr>
              <w:t>Блочные газорегуляторные пункты (ГРПБ);</w:t>
            </w:r>
          </w:p>
          <w:p w:rsidR="006E0ADC" w:rsidRPr="006E0ADC" w:rsidRDefault="006E0ADC" w:rsidP="006E0ADC">
            <w:pPr>
              <w:widowControl/>
              <w:numPr>
                <w:ilvl w:val="0"/>
                <w:numId w:val="5"/>
              </w:numPr>
              <w:tabs>
                <w:tab w:val="num" w:pos="290"/>
              </w:tabs>
              <w:autoSpaceDE/>
              <w:autoSpaceDN/>
              <w:adjustRightInd/>
              <w:jc w:val="both"/>
              <w:rPr>
                <w:sz w:val="24"/>
                <w:szCs w:val="24"/>
              </w:rPr>
            </w:pPr>
            <w:r w:rsidRPr="006E0ADC">
              <w:rPr>
                <w:sz w:val="24"/>
                <w:szCs w:val="24"/>
              </w:rPr>
              <w:t>Шкафные газорегуляторные пункты (ШРП);</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5"/>
              </w:numPr>
              <w:tabs>
                <w:tab w:val="num" w:pos="290"/>
              </w:tabs>
              <w:autoSpaceDE/>
              <w:autoSpaceDN/>
              <w:adjustRightInd/>
              <w:jc w:val="both"/>
              <w:rPr>
                <w:sz w:val="24"/>
                <w:szCs w:val="24"/>
              </w:rPr>
            </w:pPr>
            <w:r w:rsidRPr="006E0ADC">
              <w:rPr>
                <w:sz w:val="24"/>
                <w:szCs w:val="24"/>
              </w:rPr>
              <w:t>Трубопроводный транспорт</w:t>
            </w:r>
          </w:p>
        </w:tc>
        <w:tc>
          <w:tcPr>
            <w:tcW w:w="4678" w:type="dxa"/>
            <w:shd w:val="clear" w:color="auto" w:fill="auto"/>
          </w:tcPr>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Ограждение в установленных случаях;</w:t>
            </w:r>
          </w:p>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Установка информационных знаков;</w:t>
            </w:r>
          </w:p>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Благоустройство территории в установленных случаях</w:t>
            </w:r>
          </w:p>
        </w:tc>
      </w:tr>
      <w:tr w:rsidR="006E0ADC" w:rsidRPr="006E0ADC" w:rsidTr="00DC7F21">
        <w:trPr>
          <w:trHeight w:val="219"/>
        </w:trPr>
        <w:tc>
          <w:tcPr>
            <w:tcW w:w="9498" w:type="dxa"/>
            <w:gridSpan w:val="2"/>
            <w:shd w:val="clear" w:color="auto" w:fill="auto"/>
          </w:tcPr>
          <w:p w:rsidR="006E0ADC" w:rsidRPr="006E0ADC" w:rsidRDefault="006E0ADC" w:rsidP="006E0ADC">
            <w:pPr>
              <w:widowControl/>
              <w:autoSpaceDE/>
              <w:autoSpaceDN/>
              <w:adjustRightInd/>
              <w:jc w:val="center"/>
              <w:rPr>
                <w:sz w:val="24"/>
                <w:szCs w:val="24"/>
              </w:rPr>
            </w:pPr>
            <w:r w:rsidRPr="006E0ADC">
              <w:rPr>
                <w:b/>
                <w:bCs/>
                <w:sz w:val="24"/>
                <w:szCs w:val="24"/>
              </w:rPr>
              <w:t>электросетевая инфраструктура</w:t>
            </w:r>
          </w:p>
        </w:tc>
      </w:tr>
      <w:tr w:rsidR="006E0ADC" w:rsidRPr="006E0ADC" w:rsidTr="00DC7F21">
        <w:trPr>
          <w:trHeight w:val="551"/>
        </w:trPr>
        <w:tc>
          <w:tcPr>
            <w:tcW w:w="4820"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Воздушные линии электропередачи;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Кабельные линии электропередачи;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Опоры воздушных линий электропередачи;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Наземные кабельные сооружения (вентиляционные шахты, кабельные колодцы, подпитывающие устройства, переходные пункты);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Электроподстанции;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Распределительные пункты;</w:t>
            </w:r>
          </w:p>
          <w:p w:rsidR="006E0ADC" w:rsidRPr="006E0ADC" w:rsidRDefault="006E0ADC" w:rsidP="006E0ADC">
            <w:pPr>
              <w:widowControl/>
              <w:autoSpaceDE/>
              <w:autoSpaceDN/>
              <w:adjustRightInd/>
              <w:rPr>
                <w:sz w:val="24"/>
                <w:szCs w:val="24"/>
              </w:rPr>
            </w:pPr>
            <w:r w:rsidRPr="006E0ADC">
              <w:rPr>
                <w:sz w:val="24"/>
                <w:szCs w:val="24"/>
              </w:rPr>
              <w:lastRenderedPageBreak/>
              <w:t>Трансформаторные подстанции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Энергетика</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tc>
        <w:tc>
          <w:tcPr>
            <w:tcW w:w="4678" w:type="dxa"/>
            <w:shd w:val="clear" w:color="auto" w:fill="auto"/>
          </w:tcPr>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lastRenderedPageBreak/>
              <w:t>Ограждение в установленных случаях;</w:t>
            </w:r>
          </w:p>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Установка информационных знаков;</w:t>
            </w:r>
          </w:p>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Благоустройство территории в установленных случаях</w:t>
            </w:r>
          </w:p>
        </w:tc>
      </w:tr>
      <w:tr w:rsidR="006E0ADC" w:rsidRPr="006E0ADC" w:rsidTr="00DC7F21">
        <w:trPr>
          <w:trHeight w:val="290"/>
        </w:trPr>
        <w:tc>
          <w:tcPr>
            <w:tcW w:w="9498" w:type="dxa"/>
            <w:gridSpan w:val="2"/>
            <w:shd w:val="clear" w:color="auto" w:fill="auto"/>
          </w:tcPr>
          <w:p w:rsidR="006E0ADC" w:rsidRPr="006E0ADC" w:rsidRDefault="006E0ADC" w:rsidP="006E0ADC">
            <w:pPr>
              <w:widowControl/>
              <w:autoSpaceDE/>
              <w:autoSpaceDN/>
              <w:adjustRightInd/>
              <w:jc w:val="center"/>
              <w:rPr>
                <w:sz w:val="24"/>
                <w:szCs w:val="24"/>
              </w:rPr>
            </w:pPr>
            <w:r w:rsidRPr="006E0ADC">
              <w:rPr>
                <w:b/>
                <w:bCs/>
                <w:sz w:val="24"/>
                <w:szCs w:val="24"/>
              </w:rPr>
              <w:lastRenderedPageBreak/>
              <w:t>объекты связи</w:t>
            </w:r>
          </w:p>
        </w:tc>
      </w:tr>
      <w:tr w:rsidR="006E0ADC" w:rsidRPr="006E0ADC" w:rsidTr="00DC7F21">
        <w:trPr>
          <w:trHeight w:val="1418"/>
        </w:trPr>
        <w:tc>
          <w:tcPr>
            <w:tcW w:w="4820"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Кабельные линии связи;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Воздушные линии связи;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Радиорелейные линии;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Радиорелейные станции с мачтой или башней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Связь</w:t>
            </w:r>
          </w:p>
        </w:tc>
        <w:tc>
          <w:tcPr>
            <w:tcW w:w="4678" w:type="dxa"/>
            <w:shd w:val="clear" w:color="auto" w:fill="auto"/>
          </w:tcPr>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Ограждение в установленных случаях;</w:t>
            </w:r>
          </w:p>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Установка информационных знаков;</w:t>
            </w:r>
          </w:p>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Благоустройство территории в установленных случаях</w:t>
            </w:r>
          </w:p>
        </w:tc>
      </w:tr>
      <w:tr w:rsidR="006E0ADC" w:rsidRPr="006E0ADC" w:rsidTr="00DC7F21">
        <w:trPr>
          <w:trHeight w:val="274"/>
        </w:trPr>
        <w:tc>
          <w:tcPr>
            <w:tcW w:w="9498" w:type="dxa"/>
            <w:gridSpan w:val="2"/>
            <w:shd w:val="clear" w:color="auto" w:fill="auto"/>
          </w:tcPr>
          <w:p w:rsidR="006E0ADC" w:rsidRPr="006E0ADC" w:rsidRDefault="006E0ADC" w:rsidP="006E0ADC">
            <w:pPr>
              <w:widowControl/>
              <w:autoSpaceDE/>
              <w:autoSpaceDN/>
              <w:adjustRightInd/>
              <w:jc w:val="center"/>
              <w:rPr>
                <w:b/>
                <w:sz w:val="24"/>
                <w:szCs w:val="24"/>
              </w:rPr>
            </w:pPr>
            <w:r w:rsidRPr="006E0ADC">
              <w:rPr>
                <w:b/>
                <w:sz w:val="24"/>
                <w:szCs w:val="24"/>
              </w:rPr>
              <w:t>объекты водоснабжения</w:t>
            </w:r>
          </w:p>
        </w:tc>
      </w:tr>
      <w:tr w:rsidR="006E0ADC" w:rsidRPr="006E0ADC" w:rsidTr="00DC7F21">
        <w:trPr>
          <w:trHeight w:val="694"/>
        </w:trPr>
        <w:tc>
          <w:tcPr>
            <w:tcW w:w="4820"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Хозяйственно-питьевые централизованные водопроводы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Водопроводы производственного водоснабжения централизованные и локальные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Водопроводы для пожаротушения централизованные и локальные;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Локальные водопроводы для поливки и мойки территорий и т.п.; поливки посадок в теплицах, парниках и на открытых участках, а также приусадебных участков</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Водозаборные сооружения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Сооружения водоподготовки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Насосные станции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Противопожарные емкости (подземные и наземные)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Резервуары и водонапорные башни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Трубопроводный транспорт</w:t>
            </w:r>
          </w:p>
        </w:tc>
        <w:tc>
          <w:tcPr>
            <w:tcW w:w="4678"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Подъезды и проезды к зданиям и сооружениям водопровода, водозаборам</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Ограждения в установленных случаях</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Информационные знаки</w:t>
            </w: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tc>
      </w:tr>
      <w:tr w:rsidR="006E0ADC" w:rsidRPr="006E0ADC" w:rsidTr="00DC7F21">
        <w:trPr>
          <w:trHeight w:val="193"/>
        </w:trPr>
        <w:tc>
          <w:tcPr>
            <w:tcW w:w="9498" w:type="dxa"/>
            <w:gridSpan w:val="2"/>
            <w:shd w:val="clear" w:color="auto" w:fill="auto"/>
          </w:tcPr>
          <w:p w:rsidR="006E0ADC" w:rsidRPr="006E0ADC" w:rsidRDefault="006E0ADC" w:rsidP="006E0ADC">
            <w:pPr>
              <w:widowControl/>
              <w:autoSpaceDE/>
              <w:autoSpaceDN/>
              <w:adjustRightInd/>
              <w:jc w:val="center"/>
              <w:rPr>
                <w:sz w:val="24"/>
                <w:szCs w:val="24"/>
              </w:rPr>
            </w:pPr>
            <w:r w:rsidRPr="006E0ADC">
              <w:rPr>
                <w:b/>
                <w:sz w:val="24"/>
                <w:szCs w:val="24"/>
              </w:rPr>
              <w:t>объекты водоотведения и канализации</w:t>
            </w:r>
          </w:p>
        </w:tc>
      </w:tr>
      <w:tr w:rsidR="006E0ADC" w:rsidRPr="006E0ADC" w:rsidTr="00DC7F21">
        <w:trPr>
          <w:trHeight w:val="523"/>
        </w:trPr>
        <w:tc>
          <w:tcPr>
            <w:tcW w:w="4820"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Централизованные сети канализации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Локальные сети производственной канализации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Локальные сети канализации жилых и </w:t>
            </w:r>
            <w:proofErr w:type="spellStart"/>
            <w:proofErr w:type="gramStart"/>
            <w:r w:rsidRPr="006E0ADC">
              <w:rPr>
                <w:sz w:val="24"/>
                <w:szCs w:val="24"/>
              </w:rPr>
              <w:t>социо</w:t>
            </w:r>
            <w:proofErr w:type="spellEnd"/>
            <w:r w:rsidRPr="006E0ADC">
              <w:rPr>
                <w:sz w:val="24"/>
                <w:szCs w:val="24"/>
              </w:rPr>
              <w:t>-культурных</w:t>
            </w:r>
            <w:proofErr w:type="gramEnd"/>
            <w:r w:rsidRPr="006E0ADC">
              <w:rPr>
                <w:sz w:val="24"/>
                <w:szCs w:val="24"/>
              </w:rPr>
              <w:t xml:space="preserve"> объектов;</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Насосные станции и аварийно-регулирующие резервуары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Сливные станции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Очистные сооружения сточных вод (очистные сооружения, иловые площадки, поля фильтрации, поля орошения биологические пруды глубокой очистки сточных вод)</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lastRenderedPageBreak/>
              <w:t>Трубопроводный транспорт</w:t>
            </w:r>
          </w:p>
        </w:tc>
        <w:tc>
          <w:tcPr>
            <w:tcW w:w="4678"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lastRenderedPageBreak/>
              <w:t>Подъезды и проезды к зданиям и сооружениям водопровода, водозаборам</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Ограждения в установленных случаях</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Информационные знаки</w:t>
            </w:r>
          </w:p>
          <w:p w:rsidR="006E0ADC" w:rsidRPr="006E0ADC" w:rsidRDefault="006E0ADC" w:rsidP="006E0ADC">
            <w:pPr>
              <w:widowControl/>
              <w:autoSpaceDE/>
              <w:autoSpaceDN/>
              <w:adjustRightInd/>
              <w:rPr>
                <w:sz w:val="24"/>
                <w:szCs w:val="24"/>
              </w:rPr>
            </w:pPr>
          </w:p>
        </w:tc>
      </w:tr>
      <w:tr w:rsidR="006E0ADC" w:rsidRPr="006E0ADC" w:rsidTr="00DC7F21">
        <w:trPr>
          <w:trHeight w:val="271"/>
        </w:trPr>
        <w:tc>
          <w:tcPr>
            <w:tcW w:w="9498" w:type="dxa"/>
            <w:gridSpan w:val="2"/>
            <w:shd w:val="clear" w:color="auto" w:fill="auto"/>
          </w:tcPr>
          <w:p w:rsidR="006E0ADC" w:rsidRPr="006E0ADC" w:rsidRDefault="006E0ADC" w:rsidP="006E0ADC">
            <w:pPr>
              <w:widowControl/>
              <w:autoSpaceDE/>
              <w:autoSpaceDN/>
              <w:adjustRightInd/>
              <w:jc w:val="center"/>
              <w:rPr>
                <w:sz w:val="24"/>
                <w:szCs w:val="24"/>
              </w:rPr>
            </w:pPr>
            <w:r w:rsidRPr="006E0ADC">
              <w:rPr>
                <w:b/>
                <w:sz w:val="24"/>
                <w:szCs w:val="24"/>
              </w:rPr>
              <w:lastRenderedPageBreak/>
              <w:t>объекты теплоснабжения</w:t>
            </w:r>
          </w:p>
        </w:tc>
      </w:tr>
      <w:tr w:rsidR="006E0ADC" w:rsidRPr="006E0ADC" w:rsidTr="00DC7F21">
        <w:trPr>
          <w:trHeight w:val="1466"/>
        </w:trPr>
        <w:tc>
          <w:tcPr>
            <w:tcW w:w="4820"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Котельные, работающие на угольном, газовом, мазутном и </w:t>
            </w:r>
            <w:proofErr w:type="spellStart"/>
            <w:r w:rsidRPr="006E0ADC">
              <w:rPr>
                <w:sz w:val="24"/>
                <w:szCs w:val="24"/>
              </w:rPr>
              <w:t>газомазутном</w:t>
            </w:r>
            <w:proofErr w:type="spellEnd"/>
            <w:r w:rsidRPr="006E0ADC">
              <w:rPr>
                <w:sz w:val="24"/>
                <w:szCs w:val="24"/>
              </w:rPr>
              <w:t xml:space="preserve"> топливе;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Трубопроводный транспорт</w:t>
            </w:r>
          </w:p>
          <w:p w:rsidR="006E0ADC" w:rsidRPr="006E0ADC" w:rsidRDefault="006E0ADC" w:rsidP="006E0ADC">
            <w:pPr>
              <w:widowControl/>
              <w:autoSpaceDE/>
              <w:autoSpaceDN/>
              <w:adjustRightInd/>
              <w:rPr>
                <w:sz w:val="24"/>
                <w:szCs w:val="24"/>
              </w:rPr>
            </w:pPr>
          </w:p>
        </w:tc>
        <w:tc>
          <w:tcPr>
            <w:tcW w:w="4678"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Подъезды и проезды к зданиям и сооружениям тепловых сетей</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Ограждения в установленных случаях</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Благоустройство зданий и сооружений</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Временные стоянки автотранспорта</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rPr>
                <w:b/>
                <w:sz w:val="24"/>
                <w:szCs w:val="24"/>
              </w:rPr>
            </w:pPr>
            <w:r w:rsidRPr="006E0ADC">
              <w:rPr>
                <w:b/>
                <w:sz w:val="24"/>
                <w:szCs w:val="24"/>
              </w:rPr>
              <w:t xml:space="preserve">  Условно разрешенные виды</w:t>
            </w:r>
          </w:p>
          <w:p w:rsidR="006E0ADC" w:rsidRPr="006E0ADC" w:rsidRDefault="006E0ADC" w:rsidP="006E0ADC">
            <w:pPr>
              <w:widowControl/>
              <w:outlineLvl w:val="2"/>
              <w:rPr>
                <w:b/>
                <w:sz w:val="24"/>
                <w:szCs w:val="24"/>
              </w:rPr>
            </w:pPr>
            <w:r w:rsidRPr="006E0ADC">
              <w:rPr>
                <w:b/>
                <w:sz w:val="24"/>
                <w:szCs w:val="24"/>
              </w:rPr>
              <w:t xml:space="preserve">использования </w:t>
            </w:r>
          </w:p>
        </w:tc>
        <w:tc>
          <w:tcPr>
            <w:tcW w:w="4678"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outlineLvl w:val="2"/>
              <w:rPr>
                <w:sz w:val="24"/>
                <w:szCs w:val="24"/>
              </w:rPr>
            </w:pPr>
            <w:r w:rsidRPr="006E0ADC">
              <w:rPr>
                <w:b/>
                <w:sz w:val="24"/>
                <w:szCs w:val="24"/>
              </w:rPr>
              <w:t xml:space="preserve">Вспомогательные виды разрешенного использования для условно разрешенных видов  зоны </w:t>
            </w:r>
          </w:p>
          <w:p w:rsidR="006E0ADC" w:rsidRPr="006E0ADC" w:rsidRDefault="006E0ADC" w:rsidP="006E0ADC">
            <w:pPr>
              <w:widowControl/>
              <w:rPr>
                <w:b/>
                <w:sz w:val="24"/>
                <w:szCs w:val="24"/>
              </w:rPr>
            </w:pP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autoSpaceDE/>
              <w:autoSpaceDN/>
              <w:adjustRightInd/>
              <w:rPr>
                <w:sz w:val="24"/>
                <w:szCs w:val="24"/>
              </w:rPr>
            </w:pPr>
            <w:r w:rsidRPr="006E0ADC">
              <w:rPr>
                <w:sz w:val="24"/>
                <w:szCs w:val="24"/>
              </w:rPr>
              <w:t>Не устанавливается</w:t>
            </w:r>
          </w:p>
        </w:tc>
        <w:tc>
          <w:tcPr>
            <w:tcW w:w="4678"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autoSpaceDE/>
              <w:autoSpaceDN/>
              <w:adjustRightInd/>
              <w:rPr>
                <w:sz w:val="24"/>
                <w:szCs w:val="24"/>
              </w:rPr>
            </w:pPr>
            <w:r w:rsidRPr="006E0ADC">
              <w:rPr>
                <w:sz w:val="24"/>
                <w:szCs w:val="24"/>
              </w:rPr>
              <w:t>Не устанавливается</w:t>
            </w:r>
          </w:p>
        </w:tc>
      </w:tr>
    </w:tbl>
    <w:p w:rsidR="006E0ADC" w:rsidRPr="006E0ADC" w:rsidRDefault="006E0ADC" w:rsidP="006E0ADC">
      <w:pPr>
        <w:widowControl/>
        <w:ind w:firstLine="540"/>
        <w:jc w:val="both"/>
        <w:rPr>
          <w:sz w:val="24"/>
          <w:szCs w:val="24"/>
        </w:rPr>
      </w:pPr>
    </w:p>
    <w:p w:rsidR="006E0ADC" w:rsidRPr="006E0ADC" w:rsidRDefault="006E0ADC" w:rsidP="006E0ADC">
      <w:pPr>
        <w:widowControl/>
        <w:autoSpaceDE/>
        <w:autoSpaceDN/>
        <w:adjustRightInd/>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ИТ</w:t>
      </w:r>
      <w:proofErr w:type="gramStart"/>
      <w:r w:rsidRPr="006E0ADC">
        <w:rPr>
          <w:b/>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5715"/>
      </w:tblGrid>
      <w:tr w:rsidR="006E0ADC" w:rsidRPr="006E0ADC" w:rsidTr="00DC7F21">
        <w:tc>
          <w:tcPr>
            <w:tcW w:w="9571"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571"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3856" w:type="dxa"/>
          </w:tcPr>
          <w:p w:rsidR="006E0ADC" w:rsidRPr="006E0ADC" w:rsidRDefault="006E0ADC" w:rsidP="006E0ADC">
            <w:pPr>
              <w:widowControl/>
              <w:rPr>
                <w:sz w:val="24"/>
                <w:szCs w:val="24"/>
              </w:rPr>
            </w:pPr>
            <w:r w:rsidRPr="006E0ADC">
              <w:rPr>
                <w:sz w:val="24"/>
                <w:szCs w:val="24"/>
              </w:rPr>
              <w:t>Минимальная    площадь</w:t>
            </w:r>
          </w:p>
        </w:tc>
        <w:tc>
          <w:tcPr>
            <w:tcW w:w="5715" w:type="dxa"/>
          </w:tcPr>
          <w:p w:rsidR="006E0ADC" w:rsidRPr="006E0ADC" w:rsidRDefault="006E0ADC" w:rsidP="006E0ADC">
            <w:pPr>
              <w:widowControl/>
              <w:jc w:val="center"/>
              <w:rPr>
                <w:sz w:val="24"/>
                <w:szCs w:val="24"/>
              </w:rPr>
            </w:pPr>
            <w:r w:rsidRPr="006E0ADC">
              <w:rPr>
                <w:sz w:val="24"/>
                <w:szCs w:val="24"/>
              </w:rPr>
              <w:t xml:space="preserve">   4 кв. м </w:t>
            </w:r>
          </w:p>
        </w:tc>
      </w:tr>
      <w:tr w:rsidR="006E0ADC" w:rsidRPr="006E0ADC" w:rsidTr="00DC7F21">
        <w:tc>
          <w:tcPr>
            <w:tcW w:w="9571"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3856" w:type="dxa"/>
          </w:tcPr>
          <w:p w:rsidR="006E0ADC" w:rsidRPr="006E0ADC" w:rsidRDefault="006E0ADC" w:rsidP="006E0ADC">
            <w:pPr>
              <w:widowControl/>
              <w:rPr>
                <w:sz w:val="24"/>
                <w:szCs w:val="24"/>
              </w:rPr>
            </w:pPr>
            <w:r w:rsidRPr="006E0ADC">
              <w:rPr>
                <w:sz w:val="24"/>
                <w:szCs w:val="24"/>
              </w:rPr>
              <w:t>Максимальная высота</w:t>
            </w:r>
          </w:p>
        </w:tc>
        <w:tc>
          <w:tcPr>
            <w:tcW w:w="5715" w:type="dxa"/>
          </w:tcPr>
          <w:p w:rsidR="006E0ADC" w:rsidRPr="006E0ADC" w:rsidRDefault="006E0ADC" w:rsidP="006E0ADC">
            <w:pPr>
              <w:widowControl/>
              <w:jc w:val="center"/>
              <w:rPr>
                <w:sz w:val="24"/>
                <w:szCs w:val="24"/>
              </w:rPr>
            </w:pPr>
            <w:r w:rsidRPr="006E0ADC">
              <w:rPr>
                <w:sz w:val="24"/>
                <w:szCs w:val="24"/>
              </w:rPr>
              <w:t>35 м</w:t>
            </w:r>
          </w:p>
        </w:tc>
      </w:tr>
      <w:tr w:rsidR="006E0ADC" w:rsidRPr="006E0ADC" w:rsidTr="00DC7F21">
        <w:trPr>
          <w:trHeight w:val="500"/>
        </w:trPr>
        <w:tc>
          <w:tcPr>
            <w:tcW w:w="9571"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3856" w:type="dxa"/>
          </w:tcPr>
          <w:p w:rsidR="006E0ADC" w:rsidRPr="006E0ADC" w:rsidRDefault="006E0ADC" w:rsidP="006E0ADC">
            <w:pPr>
              <w:widowControl/>
              <w:rPr>
                <w:sz w:val="24"/>
                <w:szCs w:val="24"/>
              </w:rPr>
            </w:pPr>
            <w:r w:rsidRPr="006E0ADC">
              <w:rPr>
                <w:sz w:val="24"/>
                <w:szCs w:val="24"/>
              </w:rPr>
              <w:t>Максимальный</w:t>
            </w:r>
          </w:p>
        </w:tc>
        <w:tc>
          <w:tcPr>
            <w:tcW w:w="5715" w:type="dxa"/>
          </w:tcPr>
          <w:p w:rsidR="006E0ADC" w:rsidRPr="006E0ADC" w:rsidRDefault="006E0ADC" w:rsidP="006E0ADC">
            <w:pPr>
              <w:widowControl/>
              <w:jc w:val="center"/>
              <w:rPr>
                <w:sz w:val="24"/>
                <w:szCs w:val="24"/>
              </w:rPr>
            </w:pPr>
            <w:r w:rsidRPr="006E0ADC">
              <w:rPr>
                <w:sz w:val="24"/>
                <w:szCs w:val="24"/>
              </w:rPr>
              <w:t>80 %</w:t>
            </w:r>
          </w:p>
        </w:tc>
      </w:tr>
      <w:tr w:rsidR="006E0ADC" w:rsidRPr="006E0ADC" w:rsidTr="00DC7F21">
        <w:tc>
          <w:tcPr>
            <w:tcW w:w="9571"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c>
          <w:tcPr>
            <w:tcW w:w="3856"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715" w:type="dxa"/>
          </w:tcPr>
          <w:p w:rsidR="006E0ADC" w:rsidRPr="006E0ADC" w:rsidRDefault="006E0ADC" w:rsidP="006E0ADC">
            <w:pPr>
              <w:widowControl/>
              <w:jc w:val="center"/>
              <w:rPr>
                <w:sz w:val="24"/>
                <w:szCs w:val="24"/>
              </w:rPr>
            </w:pPr>
            <w:r w:rsidRPr="006E0ADC">
              <w:rPr>
                <w:sz w:val="24"/>
                <w:szCs w:val="24"/>
              </w:rPr>
              <w:t>3 м</w:t>
            </w:r>
          </w:p>
          <w:p w:rsidR="006E0ADC" w:rsidRPr="006E0ADC" w:rsidRDefault="006E0ADC" w:rsidP="006E0ADC">
            <w:pPr>
              <w:widowControl/>
              <w:rPr>
                <w:sz w:val="24"/>
                <w:szCs w:val="24"/>
              </w:rPr>
            </w:pPr>
          </w:p>
        </w:tc>
      </w:tr>
    </w:tbl>
    <w:p w:rsidR="006E0ADC" w:rsidRPr="006E0ADC" w:rsidRDefault="006E0ADC" w:rsidP="006E0ADC">
      <w:pPr>
        <w:widowControl/>
        <w:autoSpaceDE/>
        <w:autoSpaceDN/>
        <w:adjustRightInd/>
        <w:ind w:firstLine="709"/>
        <w:rPr>
          <w:strike/>
          <w:sz w:val="24"/>
          <w:szCs w:val="24"/>
        </w:rPr>
      </w:pPr>
    </w:p>
    <w:p w:rsidR="006E0ADC" w:rsidRPr="006E0ADC" w:rsidRDefault="006E0ADC" w:rsidP="006E0ADC">
      <w:pPr>
        <w:widowControl/>
        <w:autoSpaceDE/>
        <w:autoSpaceDN/>
        <w:adjustRightInd/>
        <w:rPr>
          <w:b/>
          <w:sz w:val="24"/>
          <w:szCs w:val="24"/>
        </w:rPr>
      </w:pPr>
      <w:r w:rsidRPr="006E0ADC">
        <w:rPr>
          <w:b/>
          <w:sz w:val="24"/>
          <w:szCs w:val="24"/>
        </w:rPr>
        <w:t>3). Ограничения и особенности использования земельных участков и объектов капитального строительства участков в зоне ИТ</w:t>
      </w:r>
      <w:proofErr w:type="gramStart"/>
      <w:r w:rsidRPr="006E0ADC">
        <w:rPr>
          <w:b/>
          <w:sz w:val="24"/>
          <w:szCs w:val="24"/>
        </w:rPr>
        <w:t>1</w:t>
      </w:r>
      <w:proofErr w:type="gramEnd"/>
      <w:r w:rsidRPr="006E0ADC">
        <w:rPr>
          <w:b/>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ind w:firstLine="720"/>
              <w:rPr>
                <w:sz w:val="24"/>
                <w:szCs w:val="24"/>
              </w:rPr>
            </w:pPr>
            <w:bookmarkStart w:id="175" w:name="_Toc268487636"/>
            <w:bookmarkStart w:id="176" w:name="_Toc268488456"/>
            <w:r w:rsidRPr="006E0ADC">
              <w:rPr>
                <w:sz w:val="24"/>
                <w:szCs w:val="24"/>
              </w:rPr>
              <w:t xml:space="preserve">№ </w:t>
            </w:r>
            <w:proofErr w:type="spellStart"/>
            <w:r w:rsidRPr="006E0ADC">
              <w:rPr>
                <w:sz w:val="24"/>
                <w:szCs w:val="24"/>
              </w:rPr>
              <w:t>пп</w:t>
            </w:r>
            <w:proofErr w:type="spellEnd"/>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ind w:firstLine="720"/>
              <w:rPr>
                <w:sz w:val="24"/>
                <w:szCs w:val="24"/>
              </w:rPr>
            </w:pPr>
            <w:r w:rsidRPr="006E0ADC">
              <w:rPr>
                <w:sz w:val="24"/>
                <w:szCs w:val="24"/>
              </w:rPr>
              <w:t>Вид ограничения</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инженерных (топографо-геодезических и др.) изысканий для проектирования и строительства, реконструкции.</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3</w:t>
            </w:r>
          </w:p>
          <w:p w:rsidR="006E0ADC" w:rsidRPr="006E0ADC" w:rsidRDefault="006E0ADC" w:rsidP="006E0ADC">
            <w:pPr>
              <w:widowControl/>
              <w:rPr>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b/>
                <w:sz w:val="24"/>
                <w:szCs w:val="24"/>
              </w:rPr>
              <w:t xml:space="preserve"> </w:t>
            </w:r>
            <w:r w:rsidRPr="006E0ADC">
              <w:rPr>
                <w:sz w:val="24"/>
                <w:szCs w:val="24"/>
              </w:rPr>
              <w:t xml:space="preserve">для организации стока поверхностных (атмосферных) вод </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 xml:space="preserve">Установление охранных </w:t>
            </w:r>
            <w:proofErr w:type="gramStart"/>
            <w:r w:rsidRPr="006E0ADC">
              <w:rPr>
                <w:sz w:val="24"/>
                <w:szCs w:val="24"/>
              </w:rPr>
              <w:t>и(</w:t>
            </w:r>
            <w:proofErr w:type="gramEnd"/>
            <w:r w:rsidRPr="006E0ADC">
              <w:rPr>
                <w:sz w:val="24"/>
                <w:szCs w:val="24"/>
              </w:rPr>
              <w:t xml:space="preserve"> или) санитарно-защитных зон</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lastRenderedPageBreak/>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right="-1"/>
              <w:rPr>
                <w:sz w:val="24"/>
                <w:szCs w:val="24"/>
              </w:rPr>
            </w:pPr>
            <w:r w:rsidRPr="006E0ADC">
              <w:rPr>
                <w:sz w:val="24"/>
                <w:szCs w:val="24"/>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right="-1"/>
              <w:rPr>
                <w:sz w:val="24"/>
                <w:szCs w:val="24"/>
              </w:rPr>
            </w:pPr>
            <w:r w:rsidRPr="006E0ADC">
              <w:rPr>
                <w:sz w:val="24"/>
                <w:szCs w:val="24"/>
              </w:rPr>
              <w:t>Обеспечение безопасности дорожного движения</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both"/>
              <w:rPr>
                <w:sz w:val="24"/>
                <w:szCs w:val="24"/>
              </w:rPr>
            </w:pPr>
            <w:r w:rsidRPr="006E0ADC">
              <w:rPr>
                <w:sz w:val="24"/>
                <w:szCs w:val="24"/>
              </w:rPr>
              <w:t>Мероприятия по инженерной защите зданий и сооружений, расположенных в зонах 1% затопления от водного объекта</w:t>
            </w:r>
          </w:p>
        </w:tc>
      </w:tr>
      <w:tr w:rsidR="006E0ADC" w:rsidRPr="006E0ADC" w:rsidTr="00DC7F21">
        <w:trPr>
          <w:trHeight w:val="477"/>
        </w:trPr>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10</w:t>
            </w:r>
          </w:p>
        </w:tc>
        <w:tc>
          <w:tcPr>
            <w:tcW w:w="8275" w:type="dxa"/>
          </w:tcPr>
          <w:p w:rsidR="006E0ADC" w:rsidRPr="006E0ADC" w:rsidRDefault="006E0ADC" w:rsidP="006E0ADC">
            <w:pPr>
              <w:widowControl/>
              <w:rPr>
                <w:sz w:val="24"/>
                <w:szCs w:val="24"/>
              </w:rPr>
            </w:pPr>
            <w:r w:rsidRPr="006E0ADC">
              <w:rPr>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E0ADC" w:rsidRPr="006E0ADC" w:rsidTr="00DC7F21">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11</w:t>
            </w:r>
          </w:p>
        </w:tc>
        <w:tc>
          <w:tcPr>
            <w:tcW w:w="8275" w:type="dxa"/>
          </w:tcPr>
          <w:p w:rsidR="006E0ADC" w:rsidRPr="006E0ADC" w:rsidRDefault="006E0ADC" w:rsidP="006E0ADC">
            <w:pPr>
              <w:tabs>
                <w:tab w:val="left" w:pos="1155"/>
              </w:tabs>
              <w:suppressAutoHyphens/>
              <w:autoSpaceDE/>
              <w:autoSpaceDN/>
              <w:adjustRightInd/>
              <w:rPr>
                <w:sz w:val="24"/>
                <w:szCs w:val="24"/>
              </w:rPr>
            </w:pPr>
            <w:r w:rsidRPr="006E0ADC">
              <w:rPr>
                <w:sz w:val="24"/>
                <w:szCs w:val="24"/>
              </w:rPr>
              <w:t>Инженерные сети следует размещать преимущественно в пределах поперечных профилей улиц и дорог:</w:t>
            </w:r>
          </w:p>
          <w:p w:rsidR="006E0ADC" w:rsidRPr="006E0ADC" w:rsidRDefault="006E0ADC" w:rsidP="006E0ADC">
            <w:pPr>
              <w:widowControl/>
              <w:numPr>
                <w:ilvl w:val="0"/>
                <w:numId w:val="18"/>
              </w:numPr>
              <w:tabs>
                <w:tab w:val="left" w:pos="967"/>
                <w:tab w:val="left" w:pos="1155"/>
              </w:tabs>
              <w:suppressAutoHyphens/>
              <w:autoSpaceDE/>
              <w:autoSpaceDN/>
              <w:adjustRightInd/>
              <w:ind w:left="967"/>
              <w:jc w:val="both"/>
              <w:rPr>
                <w:sz w:val="24"/>
                <w:szCs w:val="24"/>
              </w:rPr>
            </w:pPr>
            <w:r w:rsidRPr="006E0ADC">
              <w:rPr>
                <w:sz w:val="24"/>
                <w:szCs w:val="24"/>
              </w:rPr>
              <w:t>в разделительных полосах – тепловые сети, водопровод, газопровод, хозяйственная и дождевая канализация;</w:t>
            </w:r>
          </w:p>
          <w:p w:rsidR="006E0ADC" w:rsidRPr="006E0ADC" w:rsidRDefault="006E0ADC" w:rsidP="006E0ADC">
            <w:pPr>
              <w:widowControl/>
              <w:numPr>
                <w:ilvl w:val="0"/>
                <w:numId w:val="18"/>
              </w:numPr>
              <w:tabs>
                <w:tab w:val="left" w:pos="967"/>
                <w:tab w:val="left" w:pos="1155"/>
              </w:tabs>
              <w:suppressAutoHyphens/>
              <w:autoSpaceDE/>
              <w:autoSpaceDN/>
              <w:adjustRightInd/>
              <w:ind w:left="967"/>
              <w:jc w:val="both"/>
              <w:rPr>
                <w:sz w:val="24"/>
                <w:szCs w:val="24"/>
              </w:rPr>
            </w:pPr>
            <w:r w:rsidRPr="006E0ADC">
              <w:rP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6E0ADC" w:rsidRPr="006E0ADC" w:rsidTr="00DC7F21">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12</w:t>
            </w:r>
          </w:p>
        </w:tc>
        <w:tc>
          <w:tcPr>
            <w:tcW w:w="8275" w:type="dxa"/>
          </w:tcPr>
          <w:p w:rsidR="006E0ADC" w:rsidRPr="006E0ADC" w:rsidRDefault="006E0ADC" w:rsidP="006E0ADC">
            <w:pPr>
              <w:widowControl/>
              <w:autoSpaceDE/>
              <w:autoSpaceDN/>
              <w:adjustRightInd/>
              <w:ind w:right="-1"/>
              <w:rPr>
                <w:sz w:val="24"/>
                <w:szCs w:val="24"/>
              </w:rPr>
            </w:pPr>
            <w:r w:rsidRPr="006E0ADC">
              <w:rPr>
                <w:sz w:val="24"/>
                <w:szCs w:val="24"/>
              </w:rPr>
              <w:t>При проектировании и строительстве магистральных коммуникаций не допускается их прокладка под проезжей частью улиц.</w:t>
            </w:r>
          </w:p>
        </w:tc>
      </w:tr>
      <w:tr w:rsidR="006E0ADC" w:rsidRPr="006E0ADC" w:rsidTr="00DC7F21">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13</w:t>
            </w:r>
          </w:p>
        </w:tc>
        <w:tc>
          <w:tcPr>
            <w:tcW w:w="8275" w:type="dxa"/>
          </w:tcPr>
          <w:p w:rsidR="006E0ADC" w:rsidRPr="006E0ADC" w:rsidRDefault="006E0ADC" w:rsidP="006E0ADC">
            <w:pPr>
              <w:widowControl/>
              <w:autoSpaceDE/>
              <w:autoSpaceDN/>
              <w:adjustRightInd/>
              <w:ind w:right="-1"/>
              <w:rPr>
                <w:sz w:val="24"/>
                <w:szCs w:val="24"/>
              </w:rPr>
            </w:pPr>
            <w:r w:rsidRPr="006E0ADC">
              <w:rPr>
                <w:sz w:val="24"/>
                <w:szCs w:val="24"/>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6E0ADC" w:rsidRPr="006E0ADC" w:rsidTr="00DC7F21">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14</w:t>
            </w:r>
          </w:p>
        </w:tc>
        <w:tc>
          <w:tcPr>
            <w:tcW w:w="8275" w:type="dxa"/>
          </w:tcPr>
          <w:p w:rsidR="006E0ADC" w:rsidRPr="006E0ADC" w:rsidRDefault="006E0ADC" w:rsidP="006E0ADC">
            <w:pPr>
              <w:widowControl/>
              <w:autoSpaceDE/>
              <w:autoSpaceDN/>
              <w:adjustRightInd/>
              <w:ind w:right="-1"/>
              <w:rPr>
                <w:sz w:val="24"/>
                <w:szCs w:val="24"/>
              </w:rPr>
            </w:pPr>
            <w:r w:rsidRPr="006E0ADC">
              <w:rPr>
                <w:sz w:val="24"/>
                <w:szCs w:val="24"/>
              </w:rPr>
              <w:t xml:space="preserve">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w:t>
            </w:r>
            <w:proofErr w:type="gramStart"/>
            <w:r w:rsidRPr="006E0ADC">
              <w:rPr>
                <w:sz w:val="24"/>
                <w:szCs w:val="24"/>
              </w:rPr>
              <w:t>согласованы с владельцами этих территорий и осуществлены</w:t>
            </w:r>
            <w:proofErr w:type="gramEnd"/>
            <w:r w:rsidRPr="006E0ADC">
              <w:rPr>
                <w:sz w:val="24"/>
                <w:szCs w:val="24"/>
              </w:rPr>
              <w:t xml:space="preserve"> за счет заказчика до ввода в эксплуатацию данного объекта.</w:t>
            </w:r>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firstLine="34"/>
              <w:rPr>
                <w:sz w:val="24"/>
                <w:szCs w:val="24"/>
              </w:rPr>
            </w:pPr>
            <w:proofErr w:type="gramStart"/>
            <w:r w:rsidRPr="006E0ADC">
              <w:rPr>
                <w:sz w:val="24"/>
                <w:szCs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autoSpaceDE/>
        <w:autoSpaceDN/>
        <w:adjustRightInd/>
        <w:ind w:left="435" w:firstLine="104"/>
        <w:rPr>
          <w:b/>
          <w:sz w:val="24"/>
          <w:szCs w:val="24"/>
        </w:rPr>
      </w:pPr>
    </w:p>
    <w:p w:rsidR="006E0ADC" w:rsidRPr="006E0ADC" w:rsidRDefault="006E0ADC" w:rsidP="006E0ADC">
      <w:pPr>
        <w:widowControl/>
        <w:autoSpaceDE/>
        <w:autoSpaceDN/>
        <w:adjustRightInd/>
        <w:ind w:left="435" w:firstLine="104"/>
        <w:rPr>
          <w:b/>
          <w:sz w:val="24"/>
          <w:szCs w:val="24"/>
        </w:rPr>
      </w:pPr>
      <w:r w:rsidRPr="006E0ADC">
        <w:rPr>
          <w:b/>
          <w:sz w:val="24"/>
          <w:szCs w:val="24"/>
        </w:rPr>
        <w:t>22.2. Зона внешнего автомобильного транспорта – ИТ</w:t>
      </w:r>
      <w:proofErr w:type="gramStart"/>
      <w:r w:rsidRPr="006E0ADC">
        <w:rPr>
          <w:b/>
          <w:sz w:val="24"/>
          <w:szCs w:val="24"/>
        </w:rPr>
        <w:t>2</w:t>
      </w:r>
      <w:proofErr w:type="gramEnd"/>
      <w:r w:rsidRPr="006E0ADC">
        <w:rPr>
          <w:b/>
          <w:sz w:val="24"/>
          <w:szCs w:val="24"/>
        </w:rPr>
        <w:t xml:space="preserve"> </w:t>
      </w:r>
    </w:p>
    <w:p w:rsidR="006E0ADC" w:rsidRPr="006E0ADC" w:rsidRDefault="006E0ADC" w:rsidP="006E0ADC">
      <w:pPr>
        <w:widowControl/>
        <w:autoSpaceDE/>
        <w:autoSpaceDN/>
        <w:adjustRightInd/>
        <w:ind w:firstLine="709"/>
        <w:rPr>
          <w:sz w:val="24"/>
          <w:szCs w:val="24"/>
        </w:rPr>
      </w:pPr>
      <w:r w:rsidRPr="006E0ADC">
        <w:rPr>
          <w:sz w:val="24"/>
          <w:szCs w:val="24"/>
        </w:rPr>
        <w:t>По территории сельского поселения, вне населенных пунктов, проходят следующие автодороги:</w:t>
      </w:r>
    </w:p>
    <w:p w:rsidR="006E0ADC" w:rsidRPr="006E0ADC" w:rsidRDefault="006E0ADC" w:rsidP="006E0ADC">
      <w:pPr>
        <w:widowControl/>
        <w:autoSpaceDE/>
        <w:autoSpaceDN/>
        <w:adjustRightInd/>
        <w:ind w:firstLine="709"/>
        <w:rPr>
          <w:sz w:val="24"/>
          <w:szCs w:val="24"/>
        </w:rPr>
      </w:pPr>
      <w:r w:rsidRPr="006E0ADC">
        <w:rPr>
          <w:sz w:val="24"/>
          <w:szCs w:val="24"/>
        </w:rPr>
        <w:t>- участок федеральной трассы М</w:t>
      </w:r>
      <w:proofErr w:type="gramStart"/>
      <w:r w:rsidRPr="006E0ADC">
        <w:rPr>
          <w:sz w:val="24"/>
          <w:szCs w:val="24"/>
        </w:rPr>
        <w:t>6</w:t>
      </w:r>
      <w:proofErr w:type="gramEnd"/>
      <w:r w:rsidRPr="006E0ADC">
        <w:rPr>
          <w:sz w:val="24"/>
          <w:szCs w:val="24"/>
        </w:rPr>
        <w:t xml:space="preserve"> «Каспий» (III категория);</w:t>
      </w:r>
    </w:p>
    <w:p w:rsidR="006E0ADC" w:rsidRPr="006E0ADC" w:rsidRDefault="006E0ADC" w:rsidP="006E0ADC">
      <w:pPr>
        <w:widowControl/>
        <w:autoSpaceDE/>
        <w:autoSpaceDN/>
        <w:adjustRightInd/>
        <w:ind w:firstLine="709"/>
        <w:rPr>
          <w:sz w:val="24"/>
          <w:szCs w:val="24"/>
        </w:rPr>
      </w:pPr>
      <w:r w:rsidRPr="006E0ADC">
        <w:rPr>
          <w:sz w:val="24"/>
          <w:szCs w:val="24"/>
        </w:rPr>
        <w:t>- участок региональной автодороги "Курск - Борисоглебск" - Грибановский - Посевкино - гр. Тамбовской области (IV категория);</w:t>
      </w:r>
    </w:p>
    <w:p w:rsidR="006E0ADC" w:rsidRPr="006E0ADC" w:rsidRDefault="006E0ADC" w:rsidP="006E0ADC">
      <w:pPr>
        <w:widowControl/>
        <w:autoSpaceDE/>
        <w:autoSpaceDN/>
        <w:adjustRightInd/>
        <w:ind w:firstLine="709"/>
        <w:rPr>
          <w:sz w:val="24"/>
          <w:szCs w:val="24"/>
        </w:rPr>
      </w:pPr>
      <w:r w:rsidRPr="006E0ADC">
        <w:rPr>
          <w:sz w:val="24"/>
          <w:szCs w:val="24"/>
        </w:rPr>
        <w:t xml:space="preserve">- ответвление </w:t>
      </w:r>
      <w:proofErr w:type="gramStart"/>
      <w:r w:rsidRPr="006E0ADC">
        <w:rPr>
          <w:sz w:val="24"/>
          <w:szCs w:val="24"/>
        </w:rPr>
        <w:t>до</w:t>
      </w:r>
      <w:proofErr w:type="gramEnd"/>
      <w:r w:rsidRPr="006E0ADC">
        <w:rPr>
          <w:sz w:val="24"/>
          <w:szCs w:val="24"/>
        </w:rPr>
        <w:t xml:space="preserve"> </w:t>
      </w:r>
      <w:proofErr w:type="gramStart"/>
      <w:r w:rsidRPr="006E0ADC">
        <w:rPr>
          <w:sz w:val="24"/>
          <w:szCs w:val="24"/>
        </w:rPr>
        <w:t>с</w:t>
      </w:r>
      <w:proofErr w:type="gramEnd"/>
      <w:r w:rsidRPr="006E0ADC">
        <w:rPr>
          <w:sz w:val="24"/>
          <w:szCs w:val="24"/>
        </w:rPr>
        <w:t xml:space="preserve">. Малая Грибановка (IV категория), общая протяженность – </w:t>
      </w:r>
      <w:smartTag w:uri="urn:schemas-microsoft-com:office:smarttags" w:element="metricconverter">
        <w:smartTagPr>
          <w:attr w:name="ProductID" w:val="3,874 км"/>
        </w:smartTagPr>
        <w:r w:rsidRPr="006E0ADC">
          <w:rPr>
            <w:sz w:val="24"/>
            <w:szCs w:val="24"/>
          </w:rPr>
          <w:t>3,874 км</w:t>
        </w:r>
      </w:smartTag>
      <w:r w:rsidRPr="006E0ADC">
        <w:rPr>
          <w:sz w:val="24"/>
          <w:szCs w:val="24"/>
        </w:rPr>
        <w:t>), автодороги "Курск - Борисоглебск" - Грибановский - Посевкино - гр. Тамбовской области;</w:t>
      </w:r>
    </w:p>
    <w:p w:rsidR="006E0ADC" w:rsidRPr="006E0ADC" w:rsidRDefault="006E0ADC" w:rsidP="006E0ADC">
      <w:pPr>
        <w:widowControl/>
        <w:autoSpaceDE/>
        <w:autoSpaceDN/>
        <w:adjustRightInd/>
        <w:ind w:firstLine="709"/>
        <w:rPr>
          <w:sz w:val="24"/>
          <w:szCs w:val="24"/>
        </w:rPr>
      </w:pPr>
      <w:r w:rsidRPr="006E0ADC">
        <w:rPr>
          <w:sz w:val="24"/>
          <w:szCs w:val="24"/>
        </w:rPr>
        <w:lastRenderedPageBreak/>
        <w:t xml:space="preserve">- ответвление до п. Первомайского отд. с/х "Грибановский" (V категория), общая протяженность – </w:t>
      </w:r>
      <w:smartTag w:uri="urn:schemas-microsoft-com:office:smarttags" w:element="metricconverter">
        <w:smartTagPr>
          <w:attr w:name="ProductID" w:val="1,040 км"/>
        </w:smartTagPr>
        <w:r w:rsidRPr="006E0ADC">
          <w:rPr>
            <w:sz w:val="24"/>
            <w:szCs w:val="24"/>
          </w:rPr>
          <w:t>1,040 км</w:t>
        </w:r>
      </w:smartTag>
      <w:r w:rsidRPr="006E0ADC">
        <w:rPr>
          <w:sz w:val="24"/>
          <w:szCs w:val="24"/>
        </w:rPr>
        <w:t>.</w:t>
      </w:r>
    </w:p>
    <w:p w:rsidR="006E0ADC" w:rsidRPr="006E0ADC" w:rsidRDefault="006E0ADC" w:rsidP="006E0ADC">
      <w:pPr>
        <w:widowControl/>
        <w:autoSpaceDE/>
        <w:autoSpaceDN/>
        <w:adjustRightInd/>
        <w:ind w:firstLine="709"/>
        <w:rPr>
          <w:iCs/>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22.2.1. Описание прохождения границ участков зоны ИТ</w:t>
      </w:r>
      <w:proofErr w:type="gramStart"/>
      <w:r w:rsidRPr="006E0ADC">
        <w:rPr>
          <w:b/>
          <w:sz w:val="24"/>
          <w:szCs w:val="24"/>
        </w:rPr>
        <w:t>2</w:t>
      </w:r>
      <w:proofErr w:type="gramEnd"/>
    </w:p>
    <w:p w:rsidR="006E0ADC" w:rsidRPr="006E0ADC" w:rsidRDefault="006E0ADC" w:rsidP="006E0ADC">
      <w:pPr>
        <w:widowControl/>
        <w:autoSpaceDE/>
        <w:autoSpaceDN/>
        <w:adjustRightInd/>
        <w:ind w:firstLine="709"/>
        <w:rPr>
          <w:sz w:val="24"/>
          <w:szCs w:val="24"/>
        </w:rPr>
      </w:pPr>
      <w:r w:rsidRPr="006E0ADC">
        <w:rPr>
          <w:sz w:val="24"/>
          <w:szCs w:val="24"/>
        </w:rPr>
        <w:t>Границы участков зоны совпадают с кадастровыми границами участков автодорог.</w:t>
      </w:r>
    </w:p>
    <w:p w:rsidR="006E0ADC" w:rsidRPr="006E0ADC" w:rsidRDefault="006E0ADC" w:rsidP="006E0ADC">
      <w:pPr>
        <w:widowControl/>
        <w:autoSpaceDE/>
        <w:autoSpaceDN/>
        <w:adjustRightInd/>
        <w:ind w:firstLine="709"/>
        <w:rPr>
          <w:rFonts w:eastAsia="Calibri"/>
          <w:b/>
          <w:kern w:val="24"/>
          <w:sz w:val="24"/>
          <w:szCs w:val="24"/>
          <w:lang w:eastAsia="en-US"/>
        </w:rPr>
      </w:pPr>
      <w:bookmarkStart w:id="177" w:name="_Toc299485311"/>
      <w:bookmarkStart w:id="178" w:name="_Toc299485463"/>
      <w:bookmarkStart w:id="179" w:name="_Toc299486149"/>
      <w:bookmarkStart w:id="180" w:name="_Toc299486207"/>
    </w:p>
    <w:p w:rsidR="006E0ADC" w:rsidRPr="006E0ADC" w:rsidRDefault="006E0ADC" w:rsidP="006E0ADC">
      <w:pPr>
        <w:widowControl/>
        <w:autoSpaceDE/>
        <w:autoSpaceDN/>
        <w:adjustRightInd/>
        <w:ind w:firstLine="709"/>
        <w:rPr>
          <w:b/>
          <w:sz w:val="24"/>
          <w:szCs w:val="24"/>
        </w:rPr>
      </w:pPr>
      <w:r w:rsidRPr="006E0ADC">
        <w:rPr>
          <w:rFonts w:eastAsia="Calibri"/>
          <w:b/>
          <w:kern w:val="24"/>
          <w:sz w:val="24"/>
          <w:szCs w:val="24"/>
          <w:lang w:eastAsia="en-US"/>
        </w:rPr>
        <w:t>22.2</w:t>
      </w:r>
      <w:r w:rsidRPr="006E0ADC">
        <w:rPr>
          <w:b/>
          <w:sz w:val="24"/>
          <w:szCs w:val="24"/>
        </w:rPr>
        <w:t>.2. Градостроительный регламент зоны ИТ</w:t>
      </w:r>
      <w:proofErr w:type="gramStart"/>
      <w:r w:rsidRPr="006E0ADC">
        <w:rPr>
          <w:b/>
          <w:sz w:val="24"/>
          <w:szCs w:val="24"/>
        </w:rPr>
        <w:t>2</w:t>
      </w:r>
      <w:bookmarkEnd w:id="177"/>
      <w:bookmarkEnd w:id="178"/>
      <w:bookmarkEnd w:id="179"/>
      <w:bookmarkEnd w:id="180"/>
      <w:proofErr w:type="gramEnd"/>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r w:rsidRPr="006E0ADC">
        <w:rPr>
          <w:b/>
          <w:sz w:val="24"/>
          <w:szCs w:val="24"/>
        </w:rPr>
        <w:t>1)Перечень видов разрешенного использования земельных участков и объектов капитального строительства в зоне ИТ</w:t>
      </w:r>
      <w:proofErr w:type="gramStart"/>
      <w:r w:rsidRPr="006E0ADC">
        <w:rPr>
          <w:b/>
          <w:sz w:val="24"/>
          <w:szCs w:val="24"/>
        </w:rPr>
        <w:t>2</w:t>
      </w:r>
      <w:proofErr w:type="gramEnd"/>
      <w:r w:rsidRPr="006E0ADC">
        <w:rPr>
          <w:sz w:val="24"/>
          <w:szCs w:val="24"/>
        </w:rPr>
        <w:t>:</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400"/>
      </w:tblGrid>
      <w:tr w:rsidR="006E0ADC" w:rsidRPr="006E0ADC" w:rsidTr="00DC7F21">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Основные виды разрешенного использования</w:t>
            </w:r>
          </w:p>
        </w:tc>
        <w:tc>
          <w:tcPr>
            <w:tcW w:w="5400" w:type="dxa"/>
            <w:tcBorders>
              <w:top w:val="single" w:sz="4" w:space="0" w:color="auto"/>
              <w:left w:val="single" w:sz="6" w:space="0" w:color="auto"/>
              <w:bottom w:val="single" w:sz="6" w:space="0" w:color="auto"/>
              <w:right w:val="single" w:sz="4"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344"/>
        </w:trPr>
        <w:tc>
          <w:tcPr>
            <w:tcW w:w="4320" w:type="dxa"/>
            <w:tcBorders>
              <w:top w:val="single" w:sz="6" w:space="0" w:color="auto"/>
              <w:left w:val="single" w:sz="4" w:space="0" w:color="auto"/>
              <w:bottom w:val="single" w:sz="6" w:space="0" w:color="auto"/>
              <w:right w:val="single" w:sz="6" w:space="0" w:color="auto"/>
            </w:tcBorders>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Автодороги различных категорий, развязки, мосты, иные транспортные инженерные сооружения;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Посты ГИБДД;</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Автозаправочные станции с объектами обслуживания (магазины, кафе);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Станции технического обслуживания легковых автомобилей;</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Автостанции;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Остановочные павильоны</w:t>
            </w:r>
          </w:p>
          <w:p w:rsidR="006E0ADC" w:rsidRPr="006E0ADC" w:rsidRDefault="006E0ADC" w:rsidP="006E0ADC">
            <w:pPr>
              <w:widowControl/>
              <w:numPr>
                <w:ilvl w:val="0"/>
                <w:numId w:val="2"/>
              </w:numPr>
              <w:autoSpaceDE/>
              <w:autoSpaceDN/>
              <w:adjustRightInd/>
              <w:jc w:val="both"/>
              <w:rPr>
                <w:sz w:val="24"/>
                <w:szCs w:val="24"/>
              </w:rPr>
            </w:pPr>
            <w:r w:rsidRPr="006E0ADC">
              <w:rPr>
                <w:sz w:val="24"/>
                <w:szCs w:val="24"/>
              </w:rPr>
              <w:t>Объекты придорожного сервиса.</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Обслуживание автотранспорта</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Автомобильный транспорт</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Земельные участки (территории) общего пользования</w:t>
            </w:r>
          </w:p>
          <w:p w:rsidR="006E0ADC" w:rsidRPr="006E0ADC" w:rsidRDefault="006E0ADC" w:rsidP="006E0ADC">
            <w:pPr>
              <w:widowControl/>
              <w:autoSpaceDE/>
              <w:autoSpaceDN/>
              <w:adjustRightInd/>
              <w:rPr>
                <w:sz w:val="24"/>
                <w:szCs w:val="24"/>
              </w:rPr>
            </w:pPr>
          </w:p>
        </w:tc>
        <w:tc>
          <w:tcPr>
            <w:tcW w:w="5400" w:type="dxa"/>
            <w:tcBorders>
              <w:top w:val="single" w:sz="6" w:space="0" w:color="auto"/>
              <w:left w:val="single" w:sz="6" w:space="0" w:color="auto"/>
              <w:bottom w:val="single" w:sz="6" w:space="0" w:color="auto"/>
              <w:right w:val="single" w:sz="4" w:space="0" w:color="auto"/>
            </w:tcBorders>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Здания и сооружения для размещения служб охраны и наблюдения;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Гостевые автостоянки, парковки;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Площадки для сбора мусора;</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Сооружения и устройства сетей </w:t>
            </w:r>
            <w:proofErr w:type="spellStart"/>
            <w:r w:rsidRPr="006E0ADC">
              <w:rPr>
                <w:sz w:val="24"/>
                <w:szCs w:val="24"/>
              </w:rPr>
              <w:t>инженерно</w:t>
            </w:r>
            <w:proofErr w:type="spellEnd"/>
            <w:r w:rsidRPr="006E0ADC">
              <w:rPr>
                <w:sz w:val="24"/>
                <w:szCs w:val="24"/>
              </w:rPr>
              <w:t xml:space="preserve"> технического обеспечения;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Благоустройство территорий, элементы малых архитектурных форм;</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Объекты гражданской обороны;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Объекты пожарной охраны </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Условно разрешенные виды использования</w:t>
            </w:r>
          </w:p>
        </w:tc>
        <w:tc>
          <w:tcPr>
            <w:tcW w:w="5400"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Гостиницы;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Предприятия общественного питания и торговли;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Логистические центры;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Торговые центры,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Мемориальные комплексы, памятники и памятные знаки</w:t>
            </w:r>
          </w:p>
          <w:p w:rsidR="006E0ADC" w:rsidRPr="006E0ADC" w:rsidRDefault="006E0ADC" w:rsidP="006E0ADC">
            <w:pPr>
              <w:widowControl/>
              <w:numPr>
                <w:ilvl w:val="0"/>
                <w:numId w:val="2"/>
              </w:numPr>
              <w:autoSpaceDE/>
              <w:autoSpaceDN/>
              <w:adjustRightInd/>
              <w:jc w:val="both"/>
              <w:rPr>
                <w:sz w:val="24"/>
                <w:szCs w:val="24"/>
              </w:rPr>
            </w:pPr>
            <w:r w:rsidRPr="006E0ADC">
              <w:rPr>
                <w:sz w:val="24"/>
                <w:szCs w:val="24"/>
              </w:rPr>
              <w:t>Производственная деятельность</w:t>
            </w:r>
          </w:p>
          <w:p w:rsidR="006E0ADC" w:rsidRPr="006E0ADC" w:rsidRDefault="006E0ADC" w:rsidP="006E0ADC">
            <w:pPr>
              <w:widowControl/>
              <w:numPr>
                <w:ilvl w:val="0"/>
                <w:numId w:val="2"/>
              </w:numPr>
              <w:autoSpaceDE/>
              <w:autoSpaceDN/>
              <w:adjustRightInd/>
              <w:jc w:val="both"/>
              <w:rPr>
                <w:sz w:val="24"/>
                <w:szCs w:val="24"/>
              </w:rPr>
            </w:pPr>
            <w:r w:rsidRPr="006E0ADC">
              <w:rPr>
                <w:sz w:val="24"/>
                <w:szCs w:val="24"/>
              </w:rPr>
              <w:t>Склады</w:t>
            </w:r>
          </w:p>
          <w:p w:rsidR="006E0ADC" w:rsidRPr="006E0ADC" w:rsidRDefault="006E0ADC" w:rsidP="006E0ADC">
            <w:pPr>
              <w:widowControl/>
              <w:numPr>
                <w:ilvl w:val="0"/>
                <w:numId w:val="2"/>
              </w:numPr>
              <w:autoSpaceDE/>
              <w:autoSpaceDN/>
              <w:adjustRightInd/>
              <w:jc w:val="both"/>
              <w:rPr>
                <w:sz w:val="24"/>
                <w:szCs w:val="24"/>
              </w:rPr>
            </w:pPr>
            <w:r w:rsidRPr="006E0ADC">
              <w:rPr>
                <w:sz w:val="24"/>
                <w:szCs w:val="24"/>
              </w:rPr>
              <w:t>Предпринимательство</w:t>
            </w:r>
          </w:p>
          <w:p w:rsidR="006E0ADC" w:rsidRPr="006E0ADC" w:rsidRDefault="006E0ADC" w:rsidP="006E0ADC">
            <w:pPr>
              <w:widowControl/>
              <w:numPr>
                <w:ilvl w:val="0"/>
                <w:numId w:val="2"/>
              </w:numPr>
              <w:autoSpaceDE/>
              <w:autoSpaceDN/>
              <w:adjustRightInd/>
              <w:jc w:val="both"/>
              <w:rPr>
                <w:sz w:val="24"/>
                <w:szCs w:val="24"/>
              </w:rPr>
            </w:pPr>
            <w:r w:rsidRPr="006E0ADC">
              <w:rPr>
                <w:sz w:val="24"/>
                <w:szCs w:val="24"/>
              </w:rPr>
              <w:t>Бытовое обслуживание</w:t>
            </w:r>
          </w:p>
          <w:p w:rsidR="006E0ADC" w:rsidRPr="006E0ADC" w:rsidRDefault="006E0ADC" w:rsidP="006E0ADC">
            <w:pPr>
              <w:widowControl/>
              <w:autoSpaceDE/>
              <w:autoSpaceDN/>
              <w:adjustRightInd/>
              <w:rPr>
                <w:sz w:val="24"/>
                <w:szCs w:val="24"/>
              </w:rPr>
            </w:pPr>
          </w:p>
        </w:tc>
        <w:tc>
          <w:tcPr>
            <w:tcW w:w="5400"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Сооружения и устройства сетей </w:t>
            </w:r>
            <w:proofErr w:type="spellStart"/>
            <w:r w:rsidRPr="006E0ADC">
              <w:rPr>
                <w:sz w:val="24"/>
                <w:szCs w:val="24"/>
              </w:rPr>
              <w:t>инженерно</w:t>
            </w:r>
            <w:proofErr w:type="spellEnd"/>
            <w:r w:rsidRPr="006E0ADC">
              <w:rPr>
                <w:sz w:val="24"/>
                <w:szCs w:val="24"/>
              </w:rPr>
              <w:t xml:space="preserve"> технического обеспечения;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Гаражи </w:t>
            </w:r>
            <w:proofErr w:type="gramStart"/>
            <w:r w:rsidRPr="006E0ADC">
              <w:rPr>
                <w:sz w:val="24"/>
                <w:szCs w:val="24"/>
              </w:rPr>
              <w:t>служебного</w:t>
            </w:r>
            <w:proofErr w:type="gramEnd"/>
            <w:r w:rsidRPr="006E0ADC">
              <w:rPr>
                <w:sz w:val="24"/>
                <w:szCs w:val="24"/>
              </w:rPr>
              <w:t xml:space="preserve"> транспорта;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Гостевые автостоянки;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Площадки для сбора мусора;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Благоустройство территории, малые архитектурные формы;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Объекты пожарной охраны (гидранты, резервуары и т.п.)</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tc>
      </w:tr>
    </w:tbl>
    <w:p w:rsidR="006E0ADC" w:rsidRPr="006E0ADC" w:rsidRDefault="006E0ADC" w:rsidP="006E0ADC">
      <w:pPr>
        <w:widowControl/>
        <w:autoSpaceDE/>
        <w:autoSpaceDN/>
        <w:adjustRightInd/>
        <w:rPr>
          <w:b/>
          <w:sz w:val="24"/>
          <w:szCs w:val="24"/>
        </w:rPr>
      </w:pPr>
    </w:p>
    <w:p w:rsidR="006E0ADC" w:rsidRPr="006E0ADC" w:rsidRDefault="006E0ADC" w:rsidP="006E0ADC">
      <w:pPr>
        <w:widowControl/>
        <w:autoSpaceDE/>
        <w:autoSpaceDN/>
        <w:adjustRightInd/>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ИТ</w:t>
      </w:r>
      <w:proofErr w:type="gramStart"/>
      <w:r w:rsidRPr="006E0ADC">
        <w:rPr>
          <w:b/>
          <w:sz w:val="24"/>
          <w:szCs w:val="24"/>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Минимальная    площадь</w:t>
            </w:r>
          </w:p>
        </w:tc>
        <w:tc>
          <w:tcPr>
            <w:tcW w:w="5250" w:type="dxa"/>
          </w:tcPr>
          <w:p w:rsidR="006E0ADC" w:rsidRPr="006E0ADC" w:rsidRDefault="006E0ADC" w:rsidP="006E0ADC">
            <w:pPr>
              <w:widowControl/>
              <w:jc w:val="center"/>
              <w:rPr>
                <w:sz w:val="24"/>
                <w:szCs w:val="24"/>
              </w:rPr>
            </w:pPr>
            <w:r w:rsidRPr="006E0ADC">
              <w:rPr>
                <w:sz w:val="24"/>
                <w:szCs w:val="24"/>
              </w:rPr>
              <w:t xml:space="preserve">   50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w:t>
            </w:r>
          </w:p>
        </w:tc>
        <w:tc>
          <w:tcPr>
            <w:tcW w:w="5250" w:type="dxa"/>
          </w:tcPr>
          <w:p w:rsidR="006E0ADC" w:rsidRPr="006E0ADC" w:rsidRDefault="006E0ADC" w:rsidP="006E0ADC">
            <w:pPr>
              <w:widowControl/>
              <w:jc w:val="center"/>
              <w:rPr>
                <w:sz w:val="24"/>
                <w:szCs w:val="24"/>
              </w:rPr>
            </w:pPr>
            <w:r w:rsidRPr="006E0ADC">
              <w:rPr>
                <w:sz w:val="24"/>
                <w:szCs w:val="24"/>
              </w:rPr>
              <w:t>35 м</w:t>
            </w: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80 %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3 м</w:t>
            </w:r>
          </w:p>
          <w:p w:rsidR="006E0ADC" w:rsidRPr="006E0ADC" w:rsidRDefault="006E0ADC" w:rsidP="006E0ADC">
            <w:pPr>
              <w:widowControl/>
              <w:rPr>
                <w:sz w:val="24"/>
                <w:szCs w:val="24"/>
              </w:rPr>
            </w:pPr>
          </w:p>
        </w:tc>
      </w:tr>
    </w:tbl>
    <w:p w:rsidR="006E0ADC" w:rsidRPr="006E0ADC" w:rsidRDefault="006E0ADC" w:rsidP="006E0ADC">
      <w:pPr>
        <w:widowControl/>
        <w:autoSpaceDE/>
        <w:autoSpaceDN/>
        <w:adjustRightInd/>
        <w:ind w:firstLine="709"/>
        <w:rPr>
          <w:strike/>
          <w:sz w:val="24"/>
          <w:szCs w:val="24"/>
        </w:rPr>
      </w:pPr>
    </w:p>
    <w:p w:rsidR="006E0ADC" w:rsidRPr="006E0ADC" w:rsidRDefault="006E0ADC" w:rsidP="006E0ADC">
      <w:pPr>
        <w:widowControl/>
        <w:autoSpaceDE/>
        <w:autoSpaceDN/>
        <w:adjustRightInd/>
        <w:rPr>
          <w:b/>
          <w:sz w:val="24"/>
          <w:szCs w:val="24"/>
        </w:rPr>
      </w:pPr>
      <w:r w:rsidRPr="006E0ADC">
        <w:rPr>
          <w:b/>
          <w:sz w:val="24"/>
          <w:szCs w:val="24"/>
        </w:rPr>
        <w:t>3). Ограничения использования земельных участков и объектов капитального строительства участков в зоне ИТ</w:t>
      </w:r>
      <w:proofErr w:type="gramStart"/>
      <w:r w:rsidRPr="006E0ADC">
        <w:rPr>
          <w:b/>
          <w:sz w:val="24"/>
          <w:szCs w:val="24"/>
        </w:rPr>
        <w:t>2</w:t>
      </w:r>
      <w:proofErr w:type="gramEnd"/>
      <w:r w:rsidRPr="006E0ADC">
        <w:rPr>
          <w:b/>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ind w:firstLine="720"/>
              <w:rPr>
                <w:sz w:val="24"/>
                <w:szCs w:val="24"/>
              </w:rPr>
            </w:pPr>
            <w:bookmarkStart w:id="181" w:name="_Toc268487593"/>
            <w:bookmarkStart w:id="182" w:name="_Toc268488413"/>
            <w:bookmarkStart w:id="183" w:name="_Toc299581989"/>
            <w:bookmarkStart w:id="184" w:name="_Toc299651039"/>
            <w:bookmarkEnd w:id="175"/>
            <w:bookmarkEnd w:id="176"/>
            <w:r w:rsidRPr="006E0ADC">
              <w:rPr>
                <w:sz w:val="24"/>
                <w:szCs w:val="24"/>
              </w:rPr>
              <w:t xml:space="preserve">№ </w:t>
            </w:r>
            <w:proofErr w:type="spellStart"/>
            <w:r w:rsidRPr="006E0ADC">
              <w:rPr>
                <w:sz w:val="24"/>
                <w:szCs w:val="24"/>
              </w:rPr>
              <w:t>пп</w:t>
            </w:r>
            <w:proofErr w:type="spellEnd"/>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ind w:firstLine="720"/>
              <w:rPr>
                <w:sz w:val="24"/>
                <w:szCs w:val="24"/>
              </w:rPr>
            </w:pPr>
            <w:r w:rsidRPr="006E0ADC">
              <w:rPr>
                <w:sz w:val="24"/>
                <w:szCs w:val="24"/>
              </w:rPr>
              <w:t>Вид ограничения</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jc w:val="both"/>
              <w:rPr>
                <w:sz w:val="24"/>
                <w:szCs w:val="24"/>
              </w:rPr>
            </w:pPr>
            <w:proofErr w:type="gramStart"/>
            <w:r w:rsidRPr="006E0ADC">
              <w:rPr>
                <w:sz w:val="24"/>
                <w:szCs w:val="24"/>
              </w:rPr>
              <w:t>Соблюдение требований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N 257-ФЗ, Постановления Правительства РФ от 2 сентября 2009 г. N 717  "О нормах отвода земель для размещения автомобильных дорог и (или) объектов дорожного сервиса"</w:t>
            </w:r>
            <w:proofErr w:type="gramEnd"/>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инженерных (топографо-геодезических и др.) изысканий для проектирования и строительства, реконструкции.</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4</w:t>
            </w:r>
          </w:p>
          <w:p w:rsidR="006E0ADC" w:rsidRPr="006E0ADC" w:rsidRDefault="006E0ADC" w:rsidP="006E0ADC">
            <w:pPr>
              <w:widowControl/>
              <w:rPr>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b/>
                <w:sz w:val="24"/>
                <w:szCs w:val="24"/>
              </w:rPr>
              <w:t xml:space="preserve"> </w:t>
            </w:r>
            <w:r w:rsidRPr="006E0ADC">
              <w:rPr>
                <w:sz w:val="24"/>
                <w:szCs w:val="24"/>
              </w:rPr>
              <w:t xml:space="preserve">для организации стока поверхностных (атмосферных) вод </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 xml:space="preserve">Установление охранных </w:t>
            </w:r>
            <w:proofErr w:type="gramStart"/>
            <w:r w:rsidRPr="006E0ADC">
              <w:rPr>
                <w:sz w:val="24"/>
                <w:szCs w:val="24"/>
              </w:rPr>
              <w:t>и(</w:t>
            </w:r>
            <w:proofErr w:type="gramEnd"/>
            <w:r w:rsidRPr="006E0ADC">
              <w:rPr>
                <w:sz w:val="24"/>
                <w:szCs w:val="24"/>
              </w:rPr>
              <w:t xml:space="preserve"> или) санитарно-защитных зон</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right="-1"/>
              <w:rPr>
                <w:sz w:val="24"/>
                <w:szCs w:val="24"/>
              </w:rPr>
            </w:pPr>
            <w:r w:rsidRPr="006E0ADC">
              <w:rPr>
                <w:sz w:val="24"/>
                <w:szCs w:val="24"/>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right="-1"/>
              <w:rPr>
                <w:sz w:val="24"/>
                <w:szCs w:val="24"/>
              </w:rPr>
            </w:pPr>
            <w:r w:rsidRPr="006E0ADC">
              <w:rPr>
                <w:sz w:val="24"/>
                <w:szCs w:val="24"/>
              </w:rPr>
              <w:t>Обеспечение безопасности дорожного движения</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10</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both"/>
              <w:rPr>
                <w:sz w:val="24"/>
                <w:szCs w:val="24"/>
              </w:rPr>
            </w:pPr>
            <w:r w:rsidRPr="006E0ADC">
              <w:rPr>
                <w:sz w:val="24"/>
                <w:szCs w:val="24"/>
              </w:rPr>
              <w:t>Мероприятия по инженерной защите зданий и сооружений, расположенных в зонах 1% затопления от водного объекта</w:t>
            </w:r>
          </w:p>
        </w:tc>
      </w:tr>
      <w:tr w:rsidR="006E0ADC" w:rsidRPr="006E0ADC" w:rsidTr="00DC7F21">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11</w:t>
            </w:r>
          </w:p>
        </w:tc>
        <w:tc>
          <w:tcPr>
            <w:tcW w:w="8275" w:type="dxa"/>
          </w:tcPr>
          <w:p w:rsidR="006E0ADC" w:rsidRPr="006E0ADC" w:rsidRDefault="006E0ADC" w:rsidP="006E0ADC">
            <w:pPr>
              <w:widowControl/>
              <w:rPr>
                <w:sz w:val="24"/>
                <w:szCs w:val="24"/>
              </w:rPr>
            </w:pPr>
            <w:r w:rsidRPr="006E0ADC">
              <w:rPr>
                <w:sz w:val="24"/>
                <w:szCs w:val="24"/>
              </w:rPr>
              <w:t xml:space="preserve">Соблюдение требования по обеспечению условий для беспрепятственного </w:t>
            </w:r>
            <w:r w:rsidRPr="006E0ADC">
              <w:rPr>
                <w:sz w:val="24"/>
                <w:szCs w:val="24"/>
              </w:rPr>
              <w:lastRenderedPageBreak/>
              <w:t>передвижения инвалидов и других маломобильных групп населения</w:t>
            </w:r>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lastRenderedPageBreak/>
              <w:t>12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firstLine="34"/>
              <w:rPr>
                <w:sz w:val="24"/>
                <w:szCs w:val="24"/>
              </w:rPr>
            </w:pPr>
            <w:proofErr w:type="gramStart"/>
            <w:r w:rsidRPr="006E0ADC">
              <w:rPr>
                <w:sz w:val="24"/>
                <w:szCs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keepNext/>
        <w:widowControl/>
        <w:autoSpaceDE/>
        <w:autoSpaceDN/>
        <w:adjustRightInd/>
        <w:spacing w:before="240" w:after="60"/>
        <w:jc w:val="center"/>
        <w:outlineLvl w:val="2"/>
        <w:rPr>
          <w:b/>
          <w:bCs/>
          <w:sz w:val="24"/>
          <w:szCs w:val="24"/>
        </w:rPr>
      </w:pPr>
    </w:p>
    <w:p w:rsidR="006E0ADC" w:rsidRPr="006E0ADC" w:rsidRDefault="006E0ADC" w:rsidP="006E0ADC">
      <w:pPr>
        <w:keepNext/>
        <w:widowControl/>
        <w:autoSpaceDE/>
        <w:autoSpaceDN/>
        <w:adjustRightInd/>
        <w:spacing w:before="240" w:after="60"/>
        <w:jc w:val="center"/>
        <w:outlineLvl w:val="2"/>
        <w:rPr>
          <w:b/>
          <w:bCs/>
          <w:sz w:val="24"/>
          <w:szCs w:val="24"/>
        </w:rPr>
      </w:pPr>
      <w:r w:rsidRPr="006E0ADC">
        <w:rPr>
          <w:b/>
          <w:bCs/>
          <w:sz w:val="24"/>
          <w:szCs w:val="24"/>
        </w:rPr>
        <w:t>Статья 23. Зоны рекреационного назначения</w:t>
      </w:r>
    </w:p>
    <w:p w:rsidR="006E0ADC" w:rsidRPr="006E0ADC" w:rsidRDefault="006E0ADC" w:rsidP="006E0ADC">
      <w:pPr>
        <w:widowControl/>
        <w:ind w:firstLine="540"/>
        <w:jc w:val="both"/>
        <w:rPr>
          <w:sz w:val="24"/>
          <w:szCs w:val="24"/>
        </w:rPr>
      </w:pPr>
      <w:r w:rsidRPr="006E0ADC">
        <w:rPr>
          <w:sz w:val="24"/>
          <w:szCs w:val="24"/>
        </w:rPr>
        <w:t>В состав зон рекреационного назначения могут включаться зоны в границах территорий, занятых скверами, парками, общественными садами, прудами, озерами, пляжами, а также в границах иных природно-ландшафтных территорий, используемых и предназначенных для отдыха, туризма, занятий физической культурой и спортом.</w:t>
      </w:r>
    </w:p>
    <w:p w:rsidR="006E0ADC" w:rsidRPr="006E0ADC" w:rsidRDefault="006E0ADC" w:rsidP="006E0ADC">
      <w:pPr>
        <w:widowControl/>
        <w:ind w:firstLine="540"/>
        <w:rPr>
          <w:b/>
          <w:sz w:val="24"/>
          <w:szCs w:val="24"/>
        </w:rPr>
      </w:pPr>
    </w:p>
    <w:p w:rsidR="006E0ADC" w:rsidRPr="006E0ADC" w:rsidRDefault="006E0ADC" w:rsidP="006E0ADC">
      <w:pPr>
        <w:widowControl/>
        <w:ind w:firstLine="540"/>
        <w:rPr>
          <w:sz w:val="24"/>
          <w:szCs w:val="24"/>
        </w:rPr>
      </w:pPr>
      <w:r w:rsidRPr="006E0ADC">
        <w:rPr>
          <w:b/>
          <w:sz w:val="24"/>
          <w:szCs w:val="24"/>
        </w:rPr>
        <w:t xml:space="preserve">23.1. Зона общественных рекреационных территории, в </w:t>
      </w:r>
      <w:proofErr w:type="spellStart"/>
      <w:r w:rsidRPr="006E0ADC">
        <w:rPr>
          <w:b/>
          <w:sz w:val="24"/>
          <w:szCs w:val="24"/>
        </w:rPr>
        <w:t>т.ч</w:t>
      </w:r>
      <w:proofErr w:type="spellEnd"/>
      <w:r w:rsidRPr="006E0ADC">
        <w:rPr>
          <w:b/>
          <w:sz w:val="24"/>
          <w:szCs w:val="24"/>
        </w:rPr>
        <w:t>. парков, садов, скверов - Р</w:t>
      </w:r>
      <w:proofErr w:type="gramStart"/>
      <w:r w:rsidRPr="006E0ADC">
        <w:rPr>
          <w:b/>
          <w:sz w:val="24"/>
          <w:szCs w:val="24"/>
        </w:rPr>
        <w:t>1</w:t>
      </w:r>
      <w:proofErr w:type="gramEnd"/>
      <w:r w:rsidRPr="006E0ADC">
        <w:rPr>
          <w:b/>
          <w:sz w:val="24"/>
          <w:szCs w:val="24"/>
        </w:rPr>
        <w:t xml:space="preserve"> </w:t>
      </w:r>
    </w:p>
    <w:p w:rsidR="006E0ADC" w:rsidRPr="006E0ADC" w:rsidRDefault="006E0ADC" w:rsidP="006E0ADC">
      <w:pPr>
        <w:widowControl/>
        <w:ind w:firstLine="540"/>
        <w:jc w:val="both"/>
        <w:rPr>
          <w:sz w:val="24"/>
          <w:szCs w:val="24"/>
        </w:rPr>
      </w:pPr>
      <w:r w:rsidRPr="006E0ADC">
        <w:rPr>
          <w:sz w:val="24"/>
          <w:szCs w:val="24"/>
        </w:rPr>
        <w:t xml:space="preserve">В </w:t>
      </w:r>
      <w:proofErr w:type="gramStart"/>
      <w:r w:rsidRPr="006E0ADC">
        <w:rPr>
          <w:sz w:val="24"/>
          <w:szCs w:val="24"/>
        </w:rPr>
        <w:t>поселении</w:t>
      </w:r>
      <w:proofErr w:type="gramEnd"/>
      <w:r w:rsidRPr="006E0ADC">
        <w:rPr>
          <w:sz w:val="24"/>
          <w:szCs w:val="24"/>
        </w:rPr>
        <w:t xml:space="preserve"> к зонам общественных рекреационных территорий отнесено два участка.</w:t>
      </w:r>
    </w:p>
    <w:p w:rsidR="006E0ADC" w:rsidRPr="006E0ADC" w:rsidRDefault="006E0ADC" w:rsidP="006E0ADC">
      <w:pPr>
        <w:widowControl/>
        <w:ind w:firstLine="540"/>
        <w:jc w:val="both"/>
        <w:rPr>
          <w:b/>
          <w:sz w:val="24"/>
          <w:szCs w:val="24"/>
        </w:rPr>
      </w:pPr>
    </w:p>
    <w:p w:rsidR="006E0ADC" w:rsidRPr="006E0ADC" w:rsidRDefault="006E0ADC" w:rsidP="006E0ADC">
      <w:pPr>
        <w:widowControl/>
        <w:ind w:firstLine="540"/>
        <w:jc w:val="both"/>
        <w:rPr>
          <w:b/>
          <w:sz w:val="24"/>
          <w:szCs w:val="24"/>
        </w:rPr>
      </w:pPr>
      <w:r w:rsidRPr="006E0ADC">
        <w:rPr>
          <w:b/>
          <w:sz w:val="24"/>
          <w:szCs w:val="24"/>
        </w:rPr>
        <w:t>23.1.1. Описание прохождения границ участков зоны Р</w:t>
      </w:r>
      <w:proofErr w:type="gramStart"/>
      <w:r w:rsidRPr="006E0ADC">
        <w:rPr>
          <w:b/>
          <w:sz w:val="24"/>
          <w:szCs w:val="24"/>
        </w:rPr>
        <w:t>1</w:t>
      </w:r>
      <w:proofErr w:type="gramEnd"/>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7436"/>
      </w:tblGrid>
      <w:tr w:rsidR="006E0ADC" w:rsidRPr="006E0ADC" w:rsidTr="00DC7F21">
        <w:trPr>
          <w:trHeight w:val="299"/>
        </w:trPr>
        <w:tc>
          <w:tcPr>
            <w:tcW w:w="2028" w:type="dxa"/>
            <w:vMerge w:val="restart"/>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436" w:type="dxa"/>
            <w:vMerge w:val="restart"/>
            <w:shd w:val="clear" w:color="auto" w:fill="auto"/>
          </w:tcPr>
          <w:p w:rsidR="006E0ADC" w:rsidRPr="006E0ADC" w:rsidRDefault="006E0ADC" w:rsidP="006E0ADC">
            <w:pPr>
              <w:widowControl/>
              <w:autoSpaceDE/>
              <w:autoSpaceDN/>
              <w:adjustRightInd/>
              <w:jc w:val="center"/>
              <w:rPr>
                <w:b/>
                <w:sz w:val="24"/>
                <w:szCs w:val="24"/>
              </w:rPr>
            </w:pPr>
            <w:r w:rsidRPr="006E0ADC">
              <w:rPr>
                <w:b/>
                <w:sz w:val="24"/>
                <w:szCs w:val="24"/>
              </w:rPr>
              <w:t>Картографическое описание границ участка градостроительного зонирования</w:t>
            </w:r>
          </w:p>
        </w:tc>
      </w:tr>
      <w:tr w:rsidR="006E0ADC" w:rsidRPr="006E0ADC" w:rsidTr="00DC7F21">
        <w:trPr>
          <w:trHeight w:val="299"/>
        </w:trPr>
        <w:tc>
          <w:tcPr>
            <w:tcW w:w="2028" w:type="dxa"/>
            <w:vMerge/>
            <w:shd w:val="clear" w:color="auto" w:fill="auto"/>
          </w:tcPr>
          <w:p w:rsidR="006E0ADC" w:rsidRPr="006E0ADC" w:rsidRDefault="006E0ADC" w:rsidP="006E0ADC">
            <w:pPr>
              <w:widowControl/>
              <w:rPr>
                <w:b/>
                <w:sz w:val="24"/>
                <w:szCs w:val="24"/>
              </w:rPr>
            </w:pPr>
          </w:p>
        </w:tc>
        <w:tc>
          <w:tcPr>
            <w:tcW w:w="7436" w:type="dxa"/>
            <w:vMerge/>
            <w:shd w:val="clear" w:color="auto" w:fill="auto"/>
          </w:tcPr>
          <w:p w:rsidR="006E0ADC" w:rsidRPr="006E0ADC" w:rsidRDefault="006E0ADC" w:rsidP="006E0ADC">
            <w:pPr>
              <w:widowControl/>
              <w:rPr>
                <w:b/>
                <w:sz w:val="24"/>
                <w:szCs w:val="24"/>
              </w:rPr>
            </w:pPr>
          </w:p>
        </w:tc>
      </w:tr>
      <w:tr w:rsidR="006E0ADC" w:rsidRPr="006E0ADC" w:rsidTr="00DC7F21">
        <w:tc>
          <w:tcPr>
            <w:tcW w:w="9464"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1. село Малая </w:t>
            </w:r>
            <w:proofErr w:type="spellStart"/>
            <w:r w:rsidRPr="006E0ADC">
              <w:rPr>
                <w:sz w:val="24"/>
                <w:szCs w:val="24"/>
              </w:rPr>
              <w:t>грибановка</w:t>
            </w:r>
            <w:proofErr w:type="spellEnd"/>
          </w:p>
        </w:tc>
      </w:tr>
      <w:tr w:rsidR="006E0ADC" w:rsidRPr="006E0ADC" w:rsidTr="00DC7F21">
        <w:tc>
          <w:tcPr>
            <w:tcW w:w="2028" w:type="dxa"/>
          </w:tcPr>
          <w:p w:rsidR="006E0ADC" w:rsidRPr="006E0ADC" w:rsidRDefault="006E0ADC" w:rsidP="006E0ADC">
            <w:pPr>
              <w:widowControl/>
              <w:autoSpaceDE/>
              <w:autoSpaceDN/>
              <w:adjustRightInd/>
              <w:ind w:right="-108"/>
              <w:jc w:val="center"/>
              <w:rPr>
                <w:sz w:val="24"/>
                <w:szCs w:val="24"/>
              </w:rPr>
            </w:pPr>
            <w:r w:rsidRPr="006E0ADC">
              <w:rPr>
                <w:sz w:val="24"/>
                <w:szCs w:val="24"/>
              </w:rPr>
              <w:t>Р</w:t>
            </w:r>
            <w:proofErr w:type="gramStart"/>
            <w:r w:rsidRPr="006E0ADC">
              <w:rPr>
                <w:sz w:val="24"/>
                <w:szCs w:val="24"/>
              </w:rPr>
              <w:t>1</w:t>
            </w:r>
            <w:proofErr w:type="gramEnd"/>
            <w:r w:rsidRPr="006E0ADC">
              <w:rPr>
                <w:sz w:val="24"/>
                <w:szCs w:val="24"/>
              </w:rPr>
              <w:t>/1/1</w:t>
            </w:r>
          </w:p>
        </w:tc>
        <w:tc>
          <w:tcPr>
            <w:tcW w:w="7436" w:type="dxa"/>
          </w:tcPr>
          <w:p w:rsidR="006E0ADC" w:rsidRPr="006E0ADC" w:rsidRDefault="006E0ADC" w:rsidP="006E0ADC">
            <w:pPr>
              <w:widowControl/>
              <w:autoSpaceDE/>
              <w:autoSpaceDN/>
              <w:adjustRightInd/>
              <w:jc w:val="both"/>
              <w:rPr>
                <w:sz w:val="24"/>
                <w:szCs w:val="24"/>
              </w:rPr>
            </w:pPr>
            <w:r w:rsidRPr="006E0ADC">
              <w:rPr>
                <w:sz w:val="24"/>
                <w:szCs w:val="24"/>
              </w:rPr>
              <w:t xml:space="preserve">Необорудованная площадка для проведения культурно-массовых мероприятий и отдыха населения, спортивной площадкой, расположена у здания сельского дома культуры </w:t>
            </w:r>
            <w:proofErr w:type="gramStart"/>
            <w:r w:rsidRPr="006E0ADC">
              <w:rPr>
                <w:sz w:val="24"/>
                <w:szCs w:val="24"/>
              </w:rPr>
              <w:t>в</w:t>
            </w:r>
            <w:proofErr w:type="gramEnd"/>
            <w:r w:rsidRPr="006E0ADC">
              <w:rPr>
                <w:sz w:val="24"/>
                <w:szCs w:val="24"/>
              </w:rPr>
              <w:t xml:space="preserve"> с. Малая Грибановка.</w:t>
            </w:r>
          </w:p>
        </w:tc>
      </w:tr>
      <w:tr w:rsidR="006E0ADC" w:rsidRPr="006E0ADC" w:rsidTr="00DC7F21">
        <w:tc>
          <w:tcPr>
            <w:tcW w:w="9464" w:type="dxa"/>
            <w:gridSpan w:val="2"/>
          </w:tcPr>
          <w:p w:rsidR="006E0ADC" w:rsidRPr="006E0ADC" w:rsidRDefault="006E0ADC" w:rsidP="006E0ADC">
            <w:pPr>
              <w:widowControl/>
              <w:autoSpaceDE/>
              <w:autoSpaceDN/>
              <w:adjustRightInd/>
              <w:jc w:val="both"/>
              <w:rPr>
                <w:sz w:val="24"/>
                <w:szCs w:val="24"/>
              </w:rPr>
            </w:pPr>
            <w:r w:rsidRPr="006E0ADC">
              <w:rPr>
                <w:sz w:val="24"/>
                <w:szCs w:val="24"/>
              </w:rPr>
              <w:t>2. посёлок Первомайского отделения совхоза «Грибановский»</w:t>
            </w:r>
          </w:p>
        </w:tc>
      </w:tr>
      <w:tr w:rsidR="006E0ADC" w:rsidRPr="006E0ADC" w:rsidTr="00DC7F21">
        <w:tc>
          <w:tcPr>
            <w:tcW w:w="2028" w:type="dxa"/>
          </w:tcPr>
          <w:p w:rsidR="006E0ADC" w:rsidRPr="006E0ADC" w:rsidRDefault="006E0ADC" w:rsidP="006E0ADC">
            <w:pPr>
              <w:widowControl/>
              <w:autoSpaceDE/>
              <w:autoSpaceDN/>
              <w:adjustRightInd/>
              <w:ind w:right="-108"/>
              <w:jc w:val="center"/>
              <w:rPr>
                <w:sz w:val="24"/>
                <w:szCs w:val="24"/>
              </w:rPr>
            </w:pPr>
            <w:r w:rsidRPr="006E0ADC">
              <w:rPr>
                <w:sz w:val="24"/>
                <w:szCs w:val="24"/>
              </w:rPr>
              <w:t>Р</w:t>
            </w:r>
            <w:proofErr w:type="gramStart"/>
            <w:r w:rsidRPr="006E0ADC">
              <w:rPr>
                <w:sz w:val="24"/>
                <w:szCs w:val="24"/>
              </w:rPr>
              <w:t>1</w:t>
            </w:r>
            <w:proofErr w:type="gramEnd"/>
            <w:r w:rsidRPr="006E0ADC">
              <w:rPr>
                <w:sz w:val="24"/>
                <w:szCs w:val="24"/>
              </w:rPr>
              <w:t>/2/1</w:t>
            </w:r>
          </w:p>
        </w:tc>
        <w:tc>
          <w:tcPr>
            <w:tcW w:w="7436" w:type="dxa"/>
          </w:tcPr>
          <w:p w:rsidR="006E0ADC" w:rsidRPr="006E0ADC" w:rsidRDefault="006E0ADC" w:rsidP="006E0ADC">
            <w:pPr>
              <w:widowControl/>
              <w:autoSpaceDE/>
              <w:autoSpaceDN/>
              <w:adjustRightInd/>
              <w:jc w:val="both"/>
              <w:rPr>
                <w:sz w:val="24"/>
                <w:szCs w:val="24"/>
              </w:rPr>
            </w:pPr>
            <w:r w:rsidRPr="006E0ADC">
              <w:rPr>
                <w:sz w:val="24"/>
                <w:szCs w:val="24"/>
              </w:rPr>
              <w:t>Площадка для проведения культурно-массовых мероприятий и отдыха населения, расположена в южной части населенного пункта.</w:t>
            </w:r>
          </w:p>
        </w:tc>
      </w:tr>
    </w:tbl>
    <w:p w:rsidR="006E0ADC" w:rsidRPr="006E0ADC" w:rsidRDefault="006E0ADC" w:rsidP="006E0ADC">
      <w:pPr>
        <w:widowControl/>
        <w:ind w:firstLine="709"/>
        <w:jc w:val="both"/>
        <w:rPr>
          <w:b/>
          <w:sz w:val="24"/>
          <w:szCs w:val="24"/>
        </w:rPr>
      </w:pPr>
    </w:p>
    <w:p w:rsidR="006E0ADC" w:rsidRPr="006E0ADC" w:rsidRDefault="006E0ADC" w:rsidP="006E0ADC">
      <w:pPr>
        <w:widowControl/>
        <w:ind w:firstLine="709"/>
        <w:jc w:val="both"/>
        <w:rPr>
          <w:b/>
          <w:sz w:val="24"/>
          <w:szCs w:val="24"/>
        </w:rPr>
      </w:pPr>
      <w:r w:rsidRPr="006E0ADC">
        <w:rPr>
          <w:b/>
          <w:sz w:val="24"/>
          <w:szCs w:val="24"/>
        </w:rPr>
        <w:t>23.1.2. Градостроительный регламент зоны Р</w:t>
      </w:r>
      <w:proofErr w:type="gramStart"/>
      <w:r w:rsidRPr="006E0ADC">
        <w:rPr>
          <w:b/>
          <w:sz w:val="24"/>
          <w:szCs w:val="24"/>
        </w:rPr>
        <w:t>1</w:t>
      </w:r>
      <w:proofErr w:type="gramEnd"/>
    </w:p>
    <w:p w:rsidR="006E0ADC" w:rsidRPr="006E0ADC" w:rsidRDefault="006E0ADC" w:rsidP="006E0ADC">
      <w:pPr>
        <w:widowControl/>
        <w:ind w:firstLine="720"/>
        <w:jc w:val="both"/>
        <w:rPr>
          <w:sz w:val="24"/>
          <w:szCs w:val="24"/>
        </w:rPr>
      </w:pPr>
      <w:r w:rsidRPr="006E0ADC">
        <w:rPr>
          <w:sz w:val="24"/>
          <w:szCs w:val="24"/>
        </w:rPr>
        <w:t xml:space="preserve">Парки, сады, скверы относятся к территориям общего пользования. Согласно части 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общего пользования. Использование земельных участков, на которые действие градостроительных регламентов не распространяется, определяется уполномоченными органами. </w:t>
      </w:r>
    </w:p>
    <w:p w:rsidR="006E0ADC" w:rsidRPr="006E0ADC" w:rsidRDefault="006E0ADC" w:rsidP="006E0ADC">
      <w:pPr>
        <w:widowControl/>
        <w:tabs>
          <w:tab w:val="left" w:pos="1080"/>
        </w:tabs>
        <w:outlineLvl w:val="2"/>
        <w:rPr>
          <w:sz w:val="24"/>
          <w:szCs w:val="24"/>
        </w:rPr>
      </w:pPr>
      <w:bookmarkStart w:id="185" w:name="_Toc268485594"/>
      <w:bookmarkStart w:id="186" w:name="_Toc268487673"/>
      <w:bookmarkStart w:id="187" w:name="_Toc268488493"/>
    </w:p>
    <w:p w:rsidR="006E0ADC" w:rsidRPr="006E0ADC" w:rsidRDefault="006E0ADC" w:rsidP="006E0ADC">
      <w:pPr>
        <w:widowControl/>
        <w:tabs>
          <w:tab w:val="left" w:pos="1080"/>
        </w:tabs>
        <w:outlineLvl w:val="2"/>
        <w:rPr>
          <w:b/>
          <w:sz w:val="24"/>
          <w:szCs w:val="24"/>
        </w:rPr>
      </w:pPr>
      <w:r w:rsidRPr="006E0ADC">
        <w:rPr>
          <w:b/>
          <w:sz w:val="24"/>
          <w:szCs w:val="24"/>
        </w:rPr>
        <w:t>1)Перечень видов разрешенного использования земельных участков и объектов капитального строительства в зоне Р</w:t>
      </w:r>
      <w:bookmarkEnd w:id="185"/>
      <w:bookmarkEnd w:id="186"/>
      <w:bookmarkEnd w:id="187"/>
      <w:proofErr w:type="gramStart"/>
      <w:r w:rsidRPr="006E0ADC">
        <w:rPr>
          <w:b/>
          <w:sz w:val="24"/>
          <w:szCs w:val="24"/>
        </w:rPr>
        <w:t>1</w:t>
      </w:r>
      <w:proofErr w:type="gramEnd"/>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8"/>
        <w:gridCol w:w="5656"/>
      </w:tblGrid>
      <w:tr w:rsidR="006E0ADC" w:rsidRPr="006E0ADC" w:rsidTr="00DC7F21">
        <w:tc>
          <w:tcPr>
            <w:tcW w:w="3808" w:type="dxa"/>
            <w:shd w:val="clear" w:color="auto" w:fill="auto"/>
          </w:tcPr>
          <w:p w:rsidR="006E0ADC" w:rsidRPr="006E0ADC" w:rsidRDefault="006E0ADC" w:rsidP="006E0ADC">
            <w:pPr>
              <w:widowControl/>
              <w:autoSpaceDE/>
              <w:autoSpaceDN/>
              <w:adjustRightInd/>
              <w:jc w:val="both"/>
              <w:rPr>
                <w:rFonts w:eastAsia="Calibri"/>
                <w:b/>
                <w:kern w:val="24"/>
                <w:sz w:val="24"/>
                <w:szCs w:val="24"/>
                <w:lang w:eastAsia="en-US"/>
              </w:rPr>
            </w:pPr>
            <w:r w:rsidRPr="006E0ADC">
              <w:rPr>
                <w:rFonts w:eastAsia="Calibri"/>
                <w:b/>
                <w:kern w:val="24"/>
                <w:sz w:val="24"/>
                <w:szCs w:val="24"/>
                <w:lang w:eastAsia="en-US"/>
              </w:rPr>
              <w:t>Основные виды разрешенного использования</w:t>
            </w:r>
          </w:p>
        </w:tc>
        <w:tc>
          <w:tcPr>
            <w:tcW w:w="5656" w:type="dxa"/>
            <w:shd w:val="clear" w:color="auto" w:fill="auto"/>
          </w:tcPr>
          <w:p w:rsidR="006E0ADC" w:rsidRPr="006E0ADC" w:rsidRDefault="006E0ADC" w:rsidP="006E0ADC">
            <w:pPr>
              <w:widowControl/>
              <w:autoSpaceDE/>
              <w:autoSpaceDN/>
              <w:adjustRightInd/>
              <w:jc w:val="both"/>
              <w:rPr>
                <w:rFonts w:eastAsia="Calibri"/>
                <w:b/>
                <w:kern w:val="24"/>
                <w:sz w:val="24"/>
                <w:szCs w:val="24"/>
                <w:lang w:eastAsia="en-US"/>
              </w:rPr>
            </w:pPr>
            <w:r w:rsidRPr="006E0ADC">
              <w:rPr>
                <w:rFonts w:eastAsia="Calibri"/>
                <w:b/>
                <w:kern w:val="24"/>
                <w:sz w:val="24"/>
                <w:szCs w:val="24"/>
                <w:lang w:eastAsia="en-US"/>
              </w:rPr>
              <w:t xml:space="preserve">Вспомогательные виды разрешенного использования (установленные </w:t>
            </w:r>
            <w:proofErr w:type="gramStart"/>
            <w:r w:rsidRPr="006E0ADC">
              <w:rPr>
                <w:rFonts w:eastAsia="Calibri"/>
                <w:b/>
                <w:kern w:val="24"/>
                <w:sz w:val="24"/>
                <w:szCs w:val="24"/>
                <w:lang w:eastAsia="en-US"/>
              </w:rPr>
              <w:t>к</w:t>
            </w:r>
            <w:proofErr w:type="gramEnd"/>
            <w:r w:rsidRPr="006E0ADC">
              <w:rPr>
                <w:rFonts w:eastAsia="Calibri"/>
                <w:b/>
                <w:kern w:val="24"/>
                <w:sz w:val="24"/>
                <w:szCs w:val="24"/>
                <w:lang w:eastAsia="en-US"/>
              </w:rPr>
              <w:t xml:space="preserve"> основным)</w:t>
            </w:r>
          </w:p>
        </w:tc>
      </w:tr>
      <w:tr w:rsidR="006E0ADC" w:rsidRPr="006E0ADC" w:rsidTr="00DC7F21">
        <w:tc>
          <w:tcPr>
            <w:tcW w:w="3808" w:type="dxa"/>
            <w:tcBorders>
              <w:bottom w:val="single" w:sz="4" w:space="0" w:color="auto"/>
            </w:tcBorders>
            <w:vAlign w:val="center"/>
          </w:tcPr>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Парки, скверы, бульвары</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lastRenderedPageBreak/>
              <w:t>Земельные участки (территории) общего пользования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Отдых (рекреация)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Коммунальное обслуживание</w:t>
            </w:r>
          </w:p>
        </w:tc>
        <w:tc>
          <w:tcPr>
            <w:tcW w:w="5656" w:type="dxa"/>
            <w:tcBorders>
              <w:bottom w:val="single" w:sz="4" w:space="0" w:color="auto"/>
            </w:tcBorders>
          </w:tcPr>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lastRenderedPageBreak/>
              <w:t xml:space="preserve">Некапитальные вспомогательные строения и </w:t>
            </w:r>
            <w:r w:rsidRPr="006E0ADC">
              <w:rPr>
                <w:rFonts w:eastAsia="Calibri"/>
                <w:kern w:val="24"/>
                <w:sz w:val="24"/>
                <w:szCs w:val="24"/>
                <w:lang w:eastAsia="en-US"/>
              </w:rPr>
              <w:lastRenderedPageBreak/>
              <w:t>инфраструктура для отдыха;</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Летние театры, эстрады;</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Элементы благоустройства, малые архитектурные формы;</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Общественные туалеты;</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Сети инженерно-технического обеспечения.</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Коммунальное обслуживание</w:t>
            </w:r>
          </w:p>
        </w:tc>
      </w:tr>
      <w:tr w:rsidR="006E0ADC" w:rsidRPr="006E0ADC" w:rsidTr="00DC7F21">
        <w:tc>
          <w:tcPr>
            <w:tcW w:w="3808" w:type="dxa"/>
            <w:shd w:val="clear" w:color="auto" w:fill="auto"/>
          </w:tcPr>
          <w:p w:rsidR="006E0ADC" w:rsidRPr="006E0ADC" w:rsidRDefault="006E0ADC" w:rsidP="006E0ADC">
            <w:pPr>
              <w:widowControl/>
              <w:autoSpaceDE/>
              <w:autoSpaceDN/>
              <w:adjustRightInd/>
              <w:jc w:val="both"/>
              <w:rPr>
                <w:rFonts w:eastAsia="Calibri"/>
                <w:b/>
                <w:kern w:val="24"/>
                <w:sz w:val="24"/>
                <w:szCs w:val="24"/>
                <w:lang w:eastAsia="en-US"/>
              </w:rPr>
            </w:pPr>
            <w:r w:rsidRPr="006E0ADC">
              <w:rPr>
                <w:rFonts w:eastAsia="Calibri"/>
                <w:b/>
                <w:kern w:val="24"/>
                <w:sz w:val="24"/>
                <w:szCs w:val="24"/>
                <w:lang w:eastAsia="en-US"/>
              </w:rPr>
              <w:lastRenderedPageBreak/>
              <w:t>Условно разрешенные виды использования</w:t>
            </w:r>
          </w:p>
        </w:tc>
        <w:tc>
          <w:tcPr>
            <w:tcW w:w="5656" w:type="dxa"/>
            <w:shd w:val="clear" w:color="auto" w:fill="auto"/>
          </w:tcPr>
          <w:p w:rsidR="006E0ADC" w:rsidRPr="006E0ADC" w:rsidRDefault="006E0ADC" w:rsidP="006E0ADC">
            <w:pPr>
              <w:widowControl/>
              <w:autoSpaceDE/>
              <w:autoSpaceDN/>
              <w:adjustRightInd/>
              <w:jc w:val="both"/>
              <w:rPr>
                <w:rFonts w:eastAsia="Calibri"/>
                <w:b/>
                <w:kern w:val="24"/>
                <w:sz w:val="24"/>
                <w:szCs w:val="24"/>
                <w:lang w:eastAsia="en-US"/>
              </w:rPr>
            </w:pPr>
            <w:r w:rsidRPr="006E0ADC">
              <w:rPr>
                <w:rFonts w:eastAsia="Calibri"/>
                <w:b/>
                <w:kern w:val="24"/>
                <w:sz w:val="24"/>
                <w:szCs w:val="24"/>
                <w:lang w:eastAsia="en-US"/>
              </w:rPr>
              <w:t>Вспомогательные виды разрешенного использования для условно-разрешенных видов</w:t>
            </w:r>
          </w:p>
        </w:tc>
      </w:tr>
      <w:tr w:rsidR="006E0ADC" w:rsidRPr="006E0ADC" w:rsidTr="00DC7F21">
        <w:tc>
          <w:tcPr>
            <w:tcW w:w="3808" w:type="dxa"/>
          </w:tcPr>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Пункты милиции, охраны.</w:t>
            </w:r>
          </w:p>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Киоски, временные павильоны розничной торговли и обслуживания.</w:t>
            </w:r>
          </w:p>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Магазин</w:t>
            </w:r>
          </w:p>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Общественное питание</w:t>
            </w:r>
          </w:p>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Развлечения</w:t>
            </w:r>
          </w:p>
        </w:tc>
        <w:tc>
          <w:tcPr>
            <w:tcW w:w="5656" w:type="dxa"/>
          </w:tcPr>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Сети инженерно-технического обеспечения.</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Коммунальное обслуживание</w:t>
            </w:r>
          </w:p>
        </w:tc>
      </w:tr>
    </w:tbl>
    <w:p w:rsidR="006E0ADC" w:rsidRPr="006E0ADC" w:rsidRDefault="006E0ADC" w:rsidP="006E0ADC">
      <w:pPr>
        <w:widowControl/>
        <w:jc w:val="both"/>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Р</w:t>
      </w:r>
      <w:proofErr w:type="gramStart"/>
      <w:r w:rsidRPr="006E0ADC">
        <w:rPr>
          <w:b/>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w:t>
            </w:r>
          </w:p>
        </w:tc>
        <w:tc>
          <w:tcPr>
            <w:tcW w:w="5250" w:type="dxa"/>
          </w:tcPr>
          <w:p w:rsidR="006E0ADC" w:rsidRPr="006E0ADC" w:rsidRDefault="006E0ADC" w:rsidP="006E0ADC">
            <w:pPr>
              <w:widowControl/>
              <w:jc w:val="center"/>
              <w:rPr>
                <w:sz w:val="24"/>
                <w:szCs w:val="24"/>
              </w:rPr>
            </w:pPr>
            <w:r w:rsidRPr="006E0ADC">
              <w:rPr>
                <w:sz w:val="24"/>
                <w:szCs w:val="24"/>
              </w:rPr>
              <w:t xml:space="preserve"> 150 000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w:t>
            </w:r>
          </w:p>
        </w:tc>
        <w:tc>
          <w:tcPr>
            <w:tcW w:w="5250" w:type="dxa"/>
          </w:tcPr>
          <w:p w:rsidR="006E0ADC" w:rsidRPr="006E0ADC" w:rsidRDefault="006E0ADC" w:rsidP="006E0ADC">
            <w:pPr>
              <w:widowControl/>
              <w:jc w:val="center"/>
              <w:rPr>
                <w:sz w:val="24"/>
                <w:szCs w:val="24"/>
              </w:rPr>
            </w:pPr>
            <w:r w:rsidRPr="006E0ADC">
              <w:rPr>
                <w:sz w:val="24"/>
                <w:szCs w:val="24"/>
              </w:rPr>
              <w:t>12 м</w:t>
            </w: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30 %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rPr>
          <w:trHeight w:val="663"/>
        </w:trPr>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6 м</w:t>
            </w:r>
          </w:p>
        </w:tc>
      </w:tr>
    </w:tbl>
    <w:p w:rsidR="006E0ADC" w:rsidRPr="006E0ADC" w:rsidRDefault="006E0ADC" w:rsidP="006E0ADC">
      <w:pPr>
        <w:keepNext/>
        <w:widowControl/>
        <w:autoSpaceDE/>
        <w:autoSpaceDN/>
        <w:adjustRightInd/>
        <w:spacing w:before="240" w:after="60"/>
        <w:outlineLvl w:val="2"/>
        <w:rPr>
          <w:sz w:val="24"/>
          <w:szCs w:val="24"/>
        </w:rPr>
      </w:pPr>
      <w:r w:rsidRPr="006E0ADC">
        <w:rPr>
          <w:b/>
          <w:bCs/>
          <w:sz w:val="24"/>
          <w:szCs w:val="24"/>
        </w:rPr>
        <w:t>3</w:t>
      </w:r>
      <w:r w:rsidRPr="006E0ADC">
        <w:rPr>
          <w:b/>
          <w:sz w:val="24"/>
          <w:szCs w:val="24"/>
        </w:rPr>
        <w:t>). Ограничения использования земельных участков и объектов капитального строительства участков в зоне Р</w:t>
      </w:r>
      <w:proofErr w:type="gramStart"/>
      <w:r w:rsidRPr="006E0ADC">
        <w:rPr>
          <w:b/>
          <w:sz w:val="24"/>
          <w:szCs w:val="24"/>
        </w:rPr>
        <w:t>1</w:t>
      </w:r>
      <w:proofErr w:type="gramEnd"/>
      <w:r w:rsidRPr="006E0ADC">
        <w:rPr>
          <w:sz w:val="24"/>
          <w:szCs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ind w:firstLine="720"/>
              <w:rPr>
                <w:sz w:val="24"/>
                <w:szCs w:val="24"/>
              </w:rPr>
            </w:pPr>
            <w:r w:rsidRPr="006E0ADC">
              <w:rPr>
                <w:sz w:val="24"/>
                <w:szCs w:val="24"/>
              </w:rPr>
              <w:t xml:space="preserve">№ </w:t>
            </w:r>
            <w:proofErr w:type="spellStart"/>
            <w:r w:rsidRPr="006E0ADC">
              <w:rPr>
                <w:sz w:val="24"/>
                <w:szCs w:val="24"/>
              </w:rPr>
              <w:t>пп</w:t>
            </w:r>
            <w:proofErr w:type="spellEnd"/>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ind w:firstLine="720"/>
              <w:rPr>
                <w:sz w:val="24"/>
                <w:szCs w:val="24"/>
              </w:rPr>
            </w:pPr>
            <w:r w:rsidRPr="006E0ADC">
              <w:rPr>
                <w:sz w:val="24"/>
                <w:szCs w:val="24"/>
              </w:rPr>
              <w:t>Вид ограничения</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lastRenderedPageBreak/>
              <w:t>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инженерных (топографо-геодезических и др.) изысканий для проектирования и строительства, реконструкции.</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4</w:t>
            </w:r>
          </w:p>
          <w:p w:rsidR="006E0ADC" w:rsidRPr="006E0ADC" w:rsidRDefault="006E0ADC" w:rsidP="006E0ADC">
            <w:pPr>
              <w:widowControl/>
              <w:rPr>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sz w:val="24"/>
                <w:szCs w:val="24"/>
              </w:rPr>
              <w:t xml:space="preserve"> для организации стока поверхностных (атмосферных) вод </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both"/>
              <w:rPr>
                <w:sz w:val="24"/>
                <w:szCs w:val="24"/>
              </w:rPr>
            </w:pPr>
            <w:r w:rsidRPr="006E0ADC">
              <w:rPr>
                <w:sz w:val="24"/>
                <w:szCs w:val="24"/>
              </w:rPr>
              <w:t>Мероприятия по инженерной защите зданий и сооружений, расположенных в зонах 1% затопления от водного объекта</w:t>
            </w:r>
          </w:p>
        </w:tc>
      </w:tr>
      <w:tr w:rsidR="006E0ADC" w:rsidRPr="006E0ADC" w:rsidTr="00DC7F21">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7</w:t>
            </w:r>
          </w:p>
        </w:tc>
        <w:tc>
          <w:tcPr>
            <w:tcW w:w="8275" w:type="dxa"/>
          </w:tcPr>
          <w:p w:rsidR="006E0ADC" w:rsidRPr="006E0ADC" w:rsidRDefault="006E0ADC" w:rsidP="006E0ADC">
            <w:pPr>
              <w:widowControl/>
              <w:rPr>
                <w:sz w:val="24"/>
                <w:szCs w:val="24"/>
              </w:rPr>
            </w:pPr>
            <w:r w:rsidRPr="006E0ADC">
              <w:rPr>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autoSpaceDE/>
        <w:autoSpaceDN/>
        <w:adjustRightInd/>
        <w:rPr>
          <w:sz w:val="24"/>
          <w:szCs w:val="24"/>
        </w:rPr>
      </w:pPr>
    </w:p>
    <w:p w:rsidR="006E0ADC" w:rsidRPr="006E0ADC" w:rsidRDefault="006E0ADC" w:rsidP="006E0ADC">
      <w:pPr>
        <w:keepNext/>
        <w:widowControl/>
        <w:autoSpaceDE/>
        <w:autoSpaceDN/>
        <w:adjustRightInd/>
        <w:spacing w:before="240" w:after="60"/>
        <w:jc w:val="center"/>
        <w:outlineLvl w:val="2"/>
        <w:rPr>
          <w:b/>
          <w:bCs/>
          <w:sz w:val="24"/>
          <w:szCs w:val="24"/>
        </w:rPr>
      </w:pPr>
      <w:r w:rsidRPr="006E0ADC">
        <w:rPr>
          <w:b/>
          <w:bCs/>
          <w:sz w:val="24"/>
          <w:szCs w:val="24"/>
        </w:rPr>
        <w:t>Статья 24. Зоны сельскохозяйственного использования</w:t>
      </w:r>
      <w:bookmarkEnd w:id="181"/>
      <w:bookmarkEnd w:id="182"/>
      <w:bookmarkEnd w:id="183"/>
      <w:bookmarkEnd w:id="184"/>
    </w:p>
    <w:p w:rsidR="006E0ADC" w:rsidRPr="006E0ADC" w:rsidRDefault="006E0ADC" w:rsidP="006E0ADC">
      <w:pPr>
        <w:widowControl/>
        <w:ind w:left="680"/>
        <w:rPr>
          <w:b/>
          <w:sz w:val="24"/>
          <w:szCs w:val="24"/>
        </w:rPr>
      </w:pPr>
      <w:r w:rsidRPr="006E0ADC">
        <w:rPr>
          <w:b/>
          <w:sz w:val="24"/>
          <w:szCs w:val="24"/>
        </w:rPr>
        <w:t>24.1. Зона сельскохозяйственного использования в границах населенных пунктов - СХ</w:t>
      </w:r>
      <w:proofErr w:type="gramStart"/>
      <w:r w:rsidRPr="006E0ADC">
        <w:rPr>
          <w:b/>
          <w:sz w:val="24"/>
          <w:szCs w:val="24"/>
        </w:rPr>
        <w:t>1</w:t>
      </w:r>
      <w:proofErr w:type="gramEnd"/>
    </w:p>
    <w:p w:rsidR="006E0ADC" w:rsidRPr="006E0ADC" w:rsidRDefault="006E0ADC" w:rsidP="006E0ADC">
      <w:pPr>
        <w:widowControl/>
        <w:autoSpaceDE/>
        <w:autoSpaceDN/>
        <w:adjustRightInd/>
        <w:ind w:firstLine="709"/>
        <w:rPr>
          <w:sz w:val="24"/>
          <w:szCs w:val="24"/>
        </w:rPr>
      </w:pPr>
      <w:bookmarkStart w:id="188" w:name="_Toc268485516"/>
      <w:bookmarkStart w:id="189" w:name="_Toc268487594"/>
      <w:bookmarkStart w:id="190" w:name="_Toc268488414"/>
      <w:bookmarkStart w:id="191" w:name="_Toc299581990"/>
      <w:r w:rsidRPr="006E0ADC">
        <w:rPr>
          <w:sz w:val="24"/>
          <w:szCs w:val="24"/>
        </w:rPr>
        <w:t>Зоны сельскохозяйственного использования в границах населенных пунктов  предназначены для ведения сельского хозяйства, дачного хозяйства, садоводства, развития объектов сельскохозяйственного назначения.</w:t>
      </w:r>
    </w:p>
    <w:p w:rsidR="006E0ADC" w:rsidRPr="006E0ADC" w:rsidRDefault="006E0ADC" w:rsidP="006E0ADC">
      <w:pPr>
        <w:widowControl/>
        <w:autoSpaceDE/>
        <w:autoSpaceDN/>
        <w:adjustRightInd/>
        <w:ind w:firstLine="709"/>
        <w:rPr>
          <w:sz w:val="24"/>
          <w:szCs w:val="24"/>
        </w:rPr>
      </w:pPr>
      <w:bookmarkStart w:id="192" w:name="_Toc299651040"/>
      <w:r w:rsidRPr="006E0ADC">
        <w:rPr>
          <w:sz w:val="24"/>
          <w:szCs w:val="24"/>
        </w:rPr>
        <w:t>На территории поселения в границах населенных пунктов выделяется 12 участков зоны для сельскохозяйственного использования</w:t>
      </w:r>
      <w:bookmarkEnd w:id="188"/>
      <w:bookmarkEnd w:id="189"/>
      <w:bookmarkEnd w:id="190"/>
      <w:bookmarkEnd w:id="191"/>
      <w:bookmarkEnd w:id="192"/>
      <w:r w:rsidRPr="006E0ADC">
        <w:rPr>
          <w:sz w:val="24"/>
          <w:szCs w:val="24"/>
        </w:rPr>
        <w:t>.</w:t>
      </w:r>
    </w:p>
    <w:p w:rsidR="006E0ADC" w:rsidRPr="006E0ADC" w:rsidRDefault="006E0ADC" w:rsidP="006E0ADC">
      <w:pPr>
        <w:widowControl/>
        <w:autoSpaceDE/>
        <w:autoSpaceDN/>
        <w:adjustRightInd/>
        <w:ind w:firstLine="709"/>
        <w:rPr>
          <w:sz w:val="24"/>
          <w:szCs w:val="24"/>
        </w:rPr>
      </w:pPr>
      <w:bookmarkStart w:id="193" w:name="_Toc299581991"/>
      <w:bookmarkStart w:id="194" w:name="_Toc299651041"/>
    </w:p>
    <w:p w:rsidR="006E0ADC" w:rsidRPr="006E0ADC" w:rsidRDefault="006E0ADC" w:rsidP="006E0ADC">
      <w:pPr>
        <w:widowControl/>
        <w:autoSpaceDE/>
        <w:autoSpaceDN/>
        <w:adjustRightInd/>
        <w:ind w:firstLine="709"/>
        <w:rPr>
          <w:b/>
          <w:sz w:val="24"/>
          <w:szCs w:val="24"/>
        </w:rPr>
      </w:pPr>
      <w:r w:rsidRPr="006E0ADC">
        <w:rPr>
          <w:b/>
          <w:sz w:val="24"/>
          <w:szCs w:val="24"/>
        </w:rPr>
        <w:t>24.1.1 Описание прохождения границ участков зоны - СХ</w:t>
      </w:r>
      <w:proofErr w:type="gramStart"/>
      <w:r w:rsidRPr="006E0ADC">
        <w:rPr>
          <w:b/>
          <w:sz w:val="24"/>
          <w:szCs w:val="24"/>
        </w:rPr>
        <w:t>1</w:t>
      </w:r>
      <w:bookmarkEnd w:id="193"/>
      <w:bookmarkEnd w:id="194"/>
      <w:proofErr w:type="gramEnd"/>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7440"/>
      </w:tblGrid>
      <w:tr w:rsidR="006E0ADC" w:rsidRPr="006E0ADC" w:rsidTr="00DC7F21">
        <w:trPr>
          <w:trHeight w:val="828"/>
        </w:trPr>
        <w:tc>
          <w:tcPr>
            <w:tcW w:w="2148" w:type="dxa"/>
            <w:shd w:val="clear" w:color="auto" w:fill="auto"/>
          </w:tcPr>
          <w:p w:rsidR="006E0ADC" w:rsidRPr="006E0ADC" w:rsidRDefault="006E0ADC" w:rsidP="006E0ADC">
            <w:pPr>
              <w:widowControl/>
              <w:autoSpaceDE/>
              <w:autoSpaceDN/>
              <w:adjustRightInd/>
              <w:rPr>
                <w:b/>
                <w:sz w:val="24"/>
                <w:szCs w:val="24"/>
              </w:rPr>
            </w:pPr>
            <w:bookmarkStart w:id="195" w:name="_Toc299581992"/>
            <w:r w:rsidRPr="006E0ADC">
              <w:rPr>
                <w:b/>
                <w:sz w:val="24"/>
                <w:szCs w:val="24"/>
              </w:rPr>
              <w:t>Номер участка градостроительного зонирования</w:t>
            </w:r>
            <w:bookmarkEnd w:id="195"/>
          </w:p>
        </w:tc>
        <w:tc>
          <w:tcPr>
            <w:tcW w:w="7440" w:type="dxa"/>
            <w:shd w:val="clear" w:color="auto" w:fill="auto"/>
          </w:tcPr>
          <w:p w:rsidR="006E0ADC" w:rsidRPr="006E0ADC" w:rsidRDefault="006E0ADC" w:rsidP="006E0ADC">
            <w:pPr>
              <w:widowControl/>
              <w:autoSpaceDE/>
              <w:autoSpaceDN/>
              <w:adjustRightInd/>
              <w:rPr>
                <w:b/>
                <w:sz w:val="24"/>
                <w:szCs w:val="24"/>
              </w:rPr>
            </w:pPr>
            <w:bookmarkStart w:id="196" w:name="_Toc299581993"/>
            <w:r w:rsidRPr="006E0ADC">
              <w:rPr>
                <w:b/>
                <w:sz w:val="24"/>
                <w:szCs w:val="24"/>
              </w:rPr>
              <w:t>Картографическое описание участка градостроительного зонирования</w:t>
            </w:r>
            <w:bookmarkEnd w:id="196"/>
          </w:p>
        </w:tc>
      </w:tr>
      <w:tr w:rsidR="006E0ADC" w:rsidRPr="006E0ADC" w:rsidTr="00DC7F21">
        <w:tc>
          <w:tcPr>
            <w:tcW w:w="9588" w:type="dxa"/>
            <w:gridSpan w:val="2"/>
          </w:tcPr>
          <w:p w:rsidR="006E0ADC" w:rsidRPr="006E0ADC" w:rsidRDefault="006E0ADC" w:rsidP="006E0ADC">
            <w:pPr>
              <w:widowControl/>
              <w:autoSpaceDE/>
              <w:autoSpaceDN/>
              <w:adjustRightInd/>
              <w:jc w:val="both"/>
              <w:rPr>
                <w:sz w:val="24"/>
                <w:szCs w:val="24"/>
              </w:rPr>
            </w:pPr>
            <w:r w:rsidRPr="006E0ADC">
              <w:rPr>
                <w:sz w:val="24"/>
                <w:szCs w:val="24"/>
              </w:rPr>
              <w:t>1. село Малая Грибановка</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/1/1</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w:t>
            </w:r>
            <w:proofErr w:type="gramStart"/>
            <w:r w:rsidRPr="006E0ADC">
              <w:rPr>
                <w:sz w:val="24"/>
                <w:szCs w:val="24"/>
              </w:rPr>
              <w:t>СВ</w:t>
            </w:r>
            <w:proofErr w:type="gramEnd"/>
            <w:r w:rsidRPr="006E0ADC">
              <w:rPr>
                <w:sz w:val="24"/>
                <w:szCs w:val="24"/>
              </w:rPr>
              <w:t xml:space="preserve"> ограничен СВ границей НП, с ЮВ – СЗ стороной ул. Пролетарская, с ЮЗ – СВ стороной ул. Центральная.</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/1/2</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СЗ ограничен СЗ границей НП, с ЮВ – СЗ границами ЗУ, расположенными по ул. Октябрьская, 19, 28, ул. Свободы, 22, с ЮЗ – </w:t>
            </w:r>
            <w:proofErr w:type="gramStart"/>
            <w:r w:rsidRPr="006E0ADC">
              <w:rPr>
                <w:sz w:val="24"/>
                <w:szCs w:val="24"/>
              </w:rPr>
              <w:t>СВ</w:t>
            </w:r>
            <w:proofErr w:type="gramEnd"/>
            <w:r w:rsidRPr="006E0ADC">
              <w:rPr>
                <w:sz w:val="24"/>
                <w:szCs w:val="24"/>
              </w:rPr>
              <w:t xml:space="preserve"> стороной ул. Свободы.</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/1/3</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СЗ ограничен СЗ границей НП, с </w:t>
            </w:r>
            <w:proofErr w:type="gramStart"/>
            <w:r w:rsidRPr="006E0ADC">
              <w:rPr>
                <w:sz w:val="24"/>
                <w:szCs w:val="24"/>
              </w:rPr>
              <w:t>СВ</w:t>
            </w:r>
            <w:proofErr w:type="gramEnd"/>
            <w:r w:rsidRPr="006E0ADC">
              <w:rPr>
                <w:sz w:val="24"/>
                <w:szCs w:val="24"/>
              </w:rPr>
              <w:t xml:space="preserve"> – ЮЗ границей ЗУ, занимаемого специальным хозяйством, с ЮВ – СЗ границами ЗУ, расположенными по нечетной стороне ул. Севрюкова, с ЮЗ – СВ границами ЗУ, расположенными по четным сторонам улиц Октябрьская, Свободы.</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/1/4</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СЗ ограничен СЗ границей НП, с </w:t>
            </w:r>
            <w:proofErr w:type="gramStart"/>
            <w:r w:rsidRPr="006E0ADC">
              <w:rPr>
                <w:sz w:val="24"/>
                <w:szCs w:val="24"/>
              </w:rPr>
              <w:t>СВ</w:t>
            </w:r>
            <w:proofErr w:type="gramEnd"/>
            <w:r w:rsidRPr="006E0ADC">
              <w:rPr>
                <w:sz w:val="24"/>
                <w:szCs w:val="24"/>
              </w:rPr>
              <w:t xml:space="preserve"> – ЮЗ стороной ул. Свободы, с ЮВ – СЗ границей ЗУ, расположенного по ул. Свободы, 31, с ЮЗ – СВ границей ЗУ, занимаемого МТФ.</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/1/5</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расположен на </w:t>
            </w:r>
            <w:proofErr w:type="gramStart"/>
            <w:r w:rsidRPr="006E0ADC">
              <w:rPr>
                <w:sz w:val="24"/>
                <w:szCs w:val="24"/>
              </w:rPr>
              <w:t>В НП</w:t>
            </w:r>
            <w:proofErr w:type="gramEnd"/>
            <w:r w:rsidRPr="006E0ADC">
              <w:rPr>
                <w:sz w:val="24"/>
                <w:szCs w:val="24"/>
              </w:rPr>
              <w:t>.</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/1/6</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расположен на </w:t>
            </w:r>
            <w:proofErr w:type="gramStart"/>
            <w:r w:rsidRPr="006E0ADC">
              <w:rPr>
                <w:sz w:val="24"/>
                <w:szCs w:val="24"/>
              </w:rPr>
              <w:t>З</w:t>
            </w:r>
            <w:proofErr w:type="gramEnd"/>
            <w:r w:rsidRPr="006E0ADC">
              <w:rPr>
                <w:sz w:val="24"/>
                <w:szCs w:val="24"/>
              </w:rPr>
              <w:t xml:space="preserve"> НП.</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/1/7</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Участок зоны расположен в центре НП.</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/1/8</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расположен на </w:t>
            </w:r>
            <w:proofErr w:type="gramStart"/>
            <w:r w:rsidRPr="006E0ADC">
              <w:rPr>
                <w:sz w:val="24"/>
                <w:szCs w:val="24"/>
              </w:rPr>
              <w:t>Ю</w:t>
            </w:r>
            <w:proofErr w:type="gramEnd"/>
            <w:r w:rsidRPr="006E0ADC">
              <w:rPr>
                <w:sz w:val="24"/>
                <w:szCs w:val="24"/>
              </w:rPr>
              <w:t xml:space="preserve"> НП.</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lang w:val="en-US"/>
              </w:rPr>
            </w:pPr>
            <w:r w:rsidRPr="006E0ADC">
              <w:rPr>
                <w:sz w:val="24"/>
                <w:szCs w:val="24"/>
                <w:lang w:val="en-US"/>
              </w:rPr>
              <w:t>C</w:t>
            </w:r>
            <w:r w:rsidRPr="006E0ADC">
              <w:rPr>
                <w:sz w:val="24"/>
                <w:szCs w:val="24"/>
              </w:rPr>
              <w:t>х1/</w:t>
            </w:r>
            <w:r w:rsidRPr="006E0ADC">
              <w:rPr>
                <w:sz w:val="24"/>
                <w:szCs w:val="24"/>
                <w:lang w:val="en-US"/>
              </w:rPr>
              <w:t>1/9</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Участок зоны расположен вдоль юго-восточной границы населенного пункта.</w:t>
            </w:r>
          </w:p>
        </w:tc>
      </w:tr>
      <w:tr w:rsidR="006E0ADC" w:rsidRPr="006E0ADC" w:rsidTr="00DC7F21">
        <w:tc>
          <w:tcPr>
            <w:tcW w:w="9588" w:type="dxa"/>
            <w:gridSpan w:val="2"/>
          </w:tcPr>
          <w:p w:rsidR="006E0ADC" w:rsidRPr="006E0ADC" w:rsidRDefault="006E0ADC" w:rsidP="006E0ADC">
            <w:pPr>
              <w:widowControl/>
              <w:autoSpaceDE/>
              <w:autoSpaceDN/>
              <w:adjustRightInd/>
              <w:jc w:val="both"/>
              <w:rPr>
                <w:sz w:val="24"/>
                <w:szCs w:val="24"/>
              </w:rPr>
            </w:pPr>
            <w:r w:rsidRPr="006E0ADC">
              <w:rPr>
                <w:sz w:val="24"/>
                <w:szCs w:val="24"/>
              </w:rPr>
              <w:lastRenderedPageBreak/>
              <w:t>2. посёлок Первомайского отделения совхоза «Грибановский»</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/2/1</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расположен между СЗ и </w:t>
            </w:r>
            <w:proofErr w:type="gramStart"/>
            <w:r w:rsidRPr="006E0ADC">
              <w:rPr>
                <w:sz w:val="24"/>
                <w:szCs w:val="24"/>
              </w:rPr>
              <w:t>СВ</w:t>
            </w:r>
            <w:proofErr w:type="gramEnd"/>
            <w:r w:rsidRPr="006E0ADC">
              <w:rPr>
                <w:sz w:val="24"/>
                <w:szCs w:val="24"/>
              </w:rPr>
              <w:t xml:space="preserve"> границами НП соответственно.</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/2/2</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w:t>
            </w:r>
            <w:proofErr w:type="gramStart"/>
            <w:r w:rsidRPr="006E0ADC">
              <w:rPr>
                <w:sz w:val="24"/>
                <w:szCs w:val="24"/>
              </w:rPr>
              <w:t>СВ</w:t>
            </w:r>
            <w:proofErr w:type="gramEnd"/>
            <w:r w:rsidRPr="006E0ADC">
              <w:rPr>
                <w:sz w:val="24"/>
                <w:szCs w:val="24"/>
              </w:rPr>
              <w:t xml:space="preserve">, ЮВ ограничен СВ, ЮВ границами НП соответственно, с ЮЗ – СВ границей ЗУ, расположенного по ул. Первомайская, 45. </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highlight w:val="lightGray"/>
              </w:rPr>
            </w:pPr>
            <w:r w:rsidRPr="006E0ADC">
              <w:rPr>
                <w:sz w:val="24"/>
                <w:szCs w:val="24"/>
              </w:rPr>
              <w:t>Сх</w:t>
            </w:r>
            <w:proofErr w:type="gramStart"/>
            <w:r w:rsidRPr="006E0ADC">
              <w:rPr>
                <w:sz w:val="24"/>
                <w:szCs w:val="24"/>
              </w:rPr>
              <w:t>1</w:t>
            </w:r>
            <w:proofErr w:type="gramEnd"/>
            <w:r w:rsidRPr="006E0ADC">
              <w:rPr>
                <w:sz w:val="24"/>
                <w:szCs w:val="24"/>
              </w:rPr>
              <w:t>/2/3</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Участок расположен в юго-западной части НП</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/2/4</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Участок зоны расположен в южной части  населенного пункта.</w:t>
            </w:r>
          </w:p>
        </w:tc>
      </w:tr>
    </w:tbl>
    <w:p w:rsidR="006E0ADC" w:rsidRPr="006E0ADC" w:rsidRDefault="006E0ADC" w:rsidP="006E0ADC">
      <w:pPr>
        <w:widowControl/>
        <w:autoSpaceDE/>
        <w:autoSpaceDN/>
        <w:adjustRightInd/>
        <w:ind w:firstLine="709"/>
        <w:rPr>
          <w:sz w:val="24"/>
          <w:szCs w:val="24"/>
        </w:rPr>
      </w:pPr>
      <w:bookmarkStart w:id="197" w:name="_Toc268485528"/>
      <w:bookmarkStart w:id="198" w:name="_Toc268487606"/>
      <w:bookmarkStart w:id="199" w:name="_Toc268488426"/>
      <w:bookmarkStart w:id="200" w:name="_Toc299582056"/>
    </w:p>
    <w:p w:rsidR="006E0ADC" w:rsidRPr="006E0ADC" w:rsidRDefault="006E0ADC" w:rsidP="006E0ADC">
      <w:pPr>
        <w:widowControl/>
        <w:autoSpaceDE/>
        <w:autoSpaceDN/>
        <w:adjustRightInd/>
        <w:ind w:firstLine="709"/>
        <w:rPr>
          <w:b/>
          <w:sz w:val="24"/>
          <w:szCs w:val="24"/>
        </w:rPr>
      </w:pPr>
      <w:r w:rsidRPr="006E0ADC">
        <w:rPr>
          <w:b/>
          <w:sz w:val="24"/>
          <w:szCs w:val="24"/>
        </w:rPr>
        <w:t xml:space="preserve">24.1.2. Градостроительный регламент зоны </w:t>
      </w:r>
      <w:bookmarkEnd w:id="197"/>
      <w:bookmarkEnd w:id="198"/>
      <w:bookmarkEnd w:id="199"/>
      <w:bookmarkEnd w:id="200"/>
      <w:r w:rsidRPr="006E0ADC">
        <w:rPr>
          <w:b/>
          <w:sz w:val="24"/>
          <w:szCs w:val="24"/>
        </w:rPr>
        <w:t>СХ</w:t>
      </w:r>
      <w:proofErr w:type="gramStart"/>
      <w:r w:rsidRPr="006E0ADC">
        <w:rPr>
          <w:b/>
          <w:sz w:val="24"/>
          <w:szCs w:val="24"/>
        </w:rPr>
        <w:t>1</w:t>
      </w:r>
      <w:proofErr w:type="gramEnd"/>
    </w:p>
    <w:p w:rsidR="006E0ADC" w:rsidRPr="006E0ADC" w:rsidRDefault="006E0ADC" w:rsidP="006E0ADC">
      <w:pPr>
        <w:widowControl/>
        <w:autoSpaceDE/>
        <w:autoSpaceDN/>
        <w:adjustRightInd/>
        <w:ind w:firstLine="709"/>
        <w:rPr>
          <w:sz w:val="24"/>
          <w:szCs w:val="24"/>
        </w:rPr>
      </w:pPr>
      <w:r w:rsidRPr="006E0ADC">
        <w:rPr>
          <w:sz w:val="24"/>
          <w:szCs w:val="24"/>
        </w:rPr>
        <w:t xml:space="preserve">1). Перечень видов разрешенного использования земельных участков и объектов капитального строительства </w:t>
      </w:r>
    </w:p>
    <w:tbl>
      <w:tblPr>
        <w:tblW w:w="948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00"/>
        <w:gridCol w:w="4980"/>
      </w:tblGrid>
      <w:tr w:rsidR="006E0ADC" w:rsidRPr="006E0ADC" w:rsidTr="00DC7F21">
        <w:trPr>
          <w:trHeight w:val="480"/>
        </w:trPr>
        <w:tc>
          <w:tcPr>
            <w:tcW w:w="450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Основные виды разрешенного использования</w:t>
            </w:r>
          </w:p>
        </w:tc>
        <w:tc>
          <w:tcPr>
            <w:tcW w:w="498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480"/>
        </w:trPr>
        <w:tc>
          <w:tcPr>
            <w:tcW w:w="4500" w:type="dxa"/>
            <w:tcBorders>
              <w:top w:val="single" w:sz="6" w:space="0" w:color="auto"/>
              <w:bottom w:val="single" w:sz="6" w:space="0" w:color="auto"/>
            </w:tcBorders>
            <w:shd w:val="clear" w:color="auto" w:fill="auto"/>
          </w:tcPr>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Поля и участки для выращивания сельхозпродукции;</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Луга, пастбища;</w:t>
            </w:r>
          </w:p>
          <w:p w:rsidR="006E0ADC" w:rsidRPr="006E0ADC" w:rsidRDefault="006E0ADC" w:rsidP="006E0ADC">
            <w:pPr>
              <w:keepNext/>
              <w:keepLines/>
              <w:widowControl/>
              <w:numPr>
                <w:ilvl w:val="0"/>
                <w:numId w:val="19"/>
              </w:numPr>
              <w:tabs>
                <w:tab w:val="num" w:pos="290"/>
              </w:tabs>
              <w:autoSpaceDE/>
              <w:autoSpaceDN/>
              <w:adjustRightInd/>
              <w:rPr>
                <w:sz w:val="24"/>
                <w:szCs w:val="24"/>
              </w:rPr>
            </w:pPr>
            <w:r w:rsidRPr="006E0ADC">
              <w:rPr>
                <w:sz w:val="24"/>
                <w:szCs w:val="24"/>
              </w:rPr>
              <w:t>Сельскохозяйственное использование</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Ведение огородничества</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Коммунальное обслуживание</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Земельные участки (территории) общего пользования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Историко-культурная деятельность;</w:t>
            </w:r>
          </w:p>
        </w:tc>
        <w:tc>
          <w:tcPr>
            <w:tcW w:w="4980" w:type="dxa"/>
            <w:tcBorders>
              <w:top w:val="single" w:sz="6" w:space="0" w:color="auto"/>
              <w:bottom w:val="single" w:sz="6" w:space="0" w:color="auto"/>
            </w:tcBorders>
            <w:shd w:val="clear" w:color="auto" w:fill="auto"/>
          </w:tcPr>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Подъезды, проезды, разворотные площадки;</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Временные стоянки автотранспорта;</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 xml:space="preserve">Сооружения и устройства сетей </w:t>
            </w:r>
            <w:proofErr w:type="spellStart"/>
            <w:r w:rsidRPr="006E0ADC">
              <w:rPr>
                <w:rFonts w:eastAsia="Calibri"/>
                <w:kern w:val="24"/>
                <w:sz w:val="24"/>
                <w:szCs w:val="24"/>
                <w:lang w:eastAsia="en-US"/>
              </w:rPr>
              <w:t>инженерно</w:t>
            </w:r>
            <w:proofErr w:type="spellEnd"/>
            <w:r w:rsidRPr="006E0ADC">
              <w:rPr>
                <w:rFonts w:eastAsia="Calibri"/>
                <w:kern w:val="24"/>
                <w:sz w:val="24"/>
                <w:szCs w:val="24"/>
                <w:lang w:eastAsia="en-US"/>
              </w:rPr>
              <w:t xml:space="preserve"> технического обеспечения;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Защитные лесополосы</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Коммунальное обслуживание</w:t>
            </w:r>
          </w:p>
        </w:tc>
      </w:tr>
      <w:tr w:rsidR="006E0ADC" w:rsidRPr="006E0ADC" w:rsidTr="00DC7F21">
        <w:trPr>
          <w:trHeight w:val="480"/>
        </w:trPr>
        <w:tc>
          <w:tcPr>
            <w:tcW w:w="4500" w:type="dxa"/>
            <w:tcBorders>
              <w:top w:val="single" w:sz="6" w:space="0" w:color="auto"/>
              <w:left w:val="single" w:sz="4"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Условно разрешенные виды использования</w:t>
            </w:r>
          </w:p>
        </w:tc>
        <w:tc>
          <w:tcPr>
            <w:tcW w:w="4980" w:type="dxa"/>
            <w:tcBorders>
              <w:top w:val="single" w:sz="6" w:space="0" w:color="auto"/>
              <w:left w:val="single" w:sz="6" w:space="0" w:color="auto"/>
              <w:bottom w:val="single" w:sz="6" w:space="0" w:color="auto"/>
              <w:right w:val="single" w:sz="4"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rPr>
          <w:trHeight w:val="480"/>
        </w:trPr>
        <w:tc>
          <w:tcPr>
            <w:tcW w:w="4500" w:type="dxa"/>
            <w:tcBorders>
              <w:top w:val="single" w:sz="6" w:space="0" w:color="auto"/>
              <w:left w:val="single" w:sz="4" w:space="0" w:color="auto"/>
              <w:bottom w:val="single" w:sz="4" w:space="0" w:color="auto"/>
              <w:right w:val="single" w:sz="6" w:space="0" w:color="auto"/>
            </w:tcBorders>
            <w:shd w:val="clear" w:color="auto" w:fill="auto"/>
          </w:tcPr>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Огороды</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Теплицы</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Коллективные сараи для содержания скота и птицы</w:t>
            </w:r>
          </w:p>
          <w:p w:rsidR="006E0ADC" w:rsidRPr="006E0ADC" w:rsidRDefault="006E0ADC" w:rsidP="006E0ADC">
            <w:pPr>
              <w:widowControl/>
              <w:numPr>
                <w:ilvl w:val="0"/>
                <w:numId w:val="8"/>
              </w:numPr>
              <w:tabs>
                <w:tab w:val="num" w:pos="330"/>
              </w:tabs>
              <w:autoSpaceDE/>
              <w:autoSpaceDN/>
              <w:adjustRightInd/>
              <w:ind w:left="330" w:hanging="330"/>
              <w:jc w:val="both"/>
              <w:rPr>
                <w:rFonts w:eastAsia="Calibri"/>
                <w:sz w:val="24"/>
                <w:szCs w:val="24"/>
              </w:rPr>
            </w:pPr>
            <w:r w:rsidRPr="006E0ADC">
              <w:rPr>
                <w:rFonts w:eastAsia="Calibri"/>
                <w:kern w:val="24"/>
                <w:sz w:val="24"/>
                <w:szCs w:val="24"/>
                <w:lang w:eastAsia="en-US"/>
              </w:rPr>
              <w:t>Ведение садоводства</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 xml:space="preserve">Ведение </w:t>
            </w:r>
            <w:proofErr w:type="gramStart"/>
            <w:r w:rsidRPr="006E0ADC">
              <w:rPr>
                <w:rFonts w:eastAsia="Calibri"/>
                <w:kern w:val="24"/>
                <w:sz w:val="24"/>
                <w:szCs w:val="24"/>
                <w:lang w:eastAsia="en-US"/>
              </w:rPr>
              <w:t>дачного</w:t>
            </w:r>
            <w:proofErr w:type="gramEnd"/>
            <w:r w:rsidRPr="006E0ADC">
              <w:rPr>
                <w:rFonts w:eastAsia="Calibri"/>
                <w:kern w:val="24"/>
                <w:sz w:val="24"/>
                <w:szCs w:val="24"/>
                <w:lang w:eastAsia="en-US"/>
              </w:rPr>
              <w:t xml:space="preserve"> хозяйства</w:t>
            </w:r>
          </w:p>
        </w:tc>
        <w:tc>
          <w:tcPr>
            <w:tcW w:w="4980" w:type="dxa"/>
            <w:tcBorders>
              <w:top w:val="single" w:sz="6" w:space="0" w:color="auto"/>
              <w:left w:val="single" w:sz="6" w:space="0" w:color="auto"/>
              <w:bottom w:val="single" w:sz="4" w:space="0" w:color="auto"/>
              <w:right w:val="single" w:sz="4" w:space="0" w:color="auto"/>
            </w:tcBorders>
            <w:shd w:val="clear" w:color="auto" w:fill="auto"/>
          </w:tcPr>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Подъезды, проезды, разворотные площадки;</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Временные стоянки автотранспорта;</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Хозяйственные постройки;</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 xml:space="preserve">Сооружения и устройства сетей </w:t>
            </w:r>
            <w:proofErr w:type="spellStart"/>
            <w:r w:rsidRPr="006E0ADC">
              <w:rPr>
                <w:rFonts w:eastAsia="Calibri"/>
                <w:kern w:val="24"/>
                <w:sz w:val="24"/>
                <w:szCs w:val="24"/>
                <w:lang w:eastAsia="en-US"/>
              </w:rPr>
              <w:t>инженерно</w:t>
            </w:r>
            <w:proofErr w:type="spellEnd"/>
            <w:r w:rsidRPr="006E0ADC">
              <w:rPr>
                <w:rFonts w:eastAsia="Calibri"/>
                <w:kern w:val="24"/>
                <w:sz w:val="24"/>
                <w:szCs w:val="24"/>
                <w:lang w:eastAsia="en-US"/>
              </w:rPr>
              <w:t xml:space="preserve"> технического обеспечения;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Защитные лесополосы</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Коммунальное обслуживание</w:t>
            </w:r>
          </w:p>
        </w:tc>
      </w:tr>
    </w:tbl>
    <w:p w:rsidR="006E0ADC" w:rsidRPr="006E0ADC" w:rsidRDefault="006E0ADC" w:rsidP="006E0ADC">
      <w:pPr>
        <w:widowControl/>
        <w:jc w:val="both"/>
        <w:rPr>
          <w:b/>
          <w:sz w:val="24"/>
          <w:szCs w:val="24"/>
        </w:rPr>
      </w:pPr>
      <w:r w:rsidRPr="006E0ADC">
        <w:rPr>
          <w:b/>
          <w:sz w:val="24"/>
          <w:szCs w:val="24"/>
        </w:rPr>
        <w:t>2).Параметры разрешенного строительства и/или реконструкции объектов капитального строительства зоны СХ</w:t>
      </w:r>
      <w:proofErr w:type="gramStart"/>
      <w:r w:rsidRPr="006E0ADC">
        <w:rPr>
          <w:b/>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   400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 xml:space="preserve">Максимальная  </w:t>
            </w:r>
          </w:p>
        </w:tc>
        <w:tc>
          <w:tcPr>
            <w:tcW w:w="5250" w:type="dxa"/>
          </w:tcPr>
          <w:p w:rsidR="006E0ADC" w:rsidRPr="006E0ADC" w:rsidRDefault="006E0ADC" w:rsidP="006E0ADC">
            <w:pPr>
              <w:widowControl/>
              <w:rPr>
                <w:sz w:val="24"/>
                <w:szCs w:val="24"/>
              </w:rPr>
            </w:pPr>
            <w:r w:rsidRPr="006E0ADC">
              <w:rPr>
                <w:sz w:val="24"/>
                <w:szCs w:val="24"/>
              </w:rPr>
              <w:t xml:space="preserve">                                   8 м</w:t>
            </w: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40 %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rPr>
          <w:trHeight w:val="663"/>
        </w:trPr>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p>
          <w:p w:rsidR="006E0ADC" w:rsidRPr="006E0ADC" w:rsidRDefault="006E0ADC" w:rsidP="006E0ADC">
            <w:pPr>
              <w:widowControl/>
              <w:jc w:val="center"/>
              <w:rPr>
                <w:sz w:val="24"/>
                <w:szCs w:val="24"/>
              </w:rPr>
            </w:pPr>
            <w:r w:rsidRPr="006E0ADC">
              <w:rPr>
                <w:sz w:val="24"/>
                <w:szCs w:val="24"/>
              </w:rPr>
              <w:t>3м</w:t>
            </w:r>
          </w:p>
        </w:tc>
      </w:tr>
    </w:tbl>
    <w:p w:rsidR="006E0ADC" w:rsidRPr="006E0ADC" w:rsidRDefault="006E0ADC" w:rsidP="006E0ADC">
      <w:pPr>
        <w:widowControl/>
        <w:jc w:val="both"/>
        <w:rPr>
          <w:b/>
          <w:sz w:val="24"/>
          <w:szCs w:val="24"/>
        </w:rPr>
      </w:pPr>
      <w:r w:rsidRPr="006E0ADC">
        <w:rPr>
          <w:b/>
          <w:sz w:val="24"/>
          <w:szCs w:val="24"/>
        </w:rPr>
        <w:t>3). Ограничения использования земельных участков и объектов капитального строительства участков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8894"/>
      </w:tblGrid>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jc w:val="center"/>
              <w:rPr>
                <w:b/>
                <w:bCs/>
                <w:sz w:val="24"/>
                <w:szCs w:val="24"/>
              </w:rPr>
            </w:pPr>
            <w:r w:rsidRPr="006E0ADC">
              <w:rPr>
                <w:b/>
                <w:bCs/>
                <w:sz w:val="24"/>
                <w:szCs w:val="24"/>
              </w:rPr>
              <w:t xml:space="preserve">№ </w:t>
            </w:r>
            <w:proofErr w:type="spellStart"/>
            <w:r w:rsidRPr="006E0ADC">
              <w:rPr>
                <w:b/>
                <w:bCs/>
                <w:sz w:val="24"/>
                <w:szCs w:val="24"/>
              </w:rPr>
              <w:t>пп</w:t>
            </w:r>
            <w:proofErr w:type="spellEnd"/>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jc w:val="center"/>
              <w:rPr>
                <w:b/>
                <w:bCs/>
                <w:sz w:val="24"/>
                <w:szCs w:val="24"/>
              </w:rPr>
            </w:pPr>
            <w:r w:rsidRPr="006E0ADC">
              <w:rPr>
                <w:b/>
                <w:bCs/>
                <w:sz w:val="24"/>
                <w:szCs w:val="24"/>
              </w:rPr>
              <w:t>Вид ограничения</w:t>
            </w:r>
          </w:p>
        </w:tc>
      </w:tr>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sz w:val="24"/>
                <w:szCs w:val="24"/>
              </w:rPr>
            </w:pPr>
            <w:r w:rsidRPr="006E0ADC">
              <w:rPr>
                <w:sz w:val="24"/>
                <w:szCs w:val="24"/>
              </w:rPr>
              <w:t>1</w:t>
            </w:r>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keepNext/>
              <w:widowControl/>
              <w:autoSpaceDE/>
              <w:autoSpaceDN/>
              <w:adjustRightInd/>
              <w:outlineLvl w:val="0"/>
              <w:rPr>
                <w:sz w:val="24"/>
                <w:szCs w:val="24"/>
              </w:rPr>
            </w:pPr>
            <w:r w:rsidRPr="006E0ADC">
              <w:rPr>
                <w:sz w:val="24"/>
                <w:szCs w:val="24"/>
              </w:rPr>
              <w:t xml:space="preserve">Соблюдение требований </w:t>
            </w:r>
            <w:r w:rsidRPr="006E0ADC">
              <w:rPr>
                <w:bCs/>
                <w:sz w:val="24"/>
                <w:szCs w:val="24"/>
              </w:rPr>
              <w:t xml:space="preserve">СП </w:t>
            </w:r>
            <w:hyperlink r:id="rId9" w:history="1">
              <w:r w:rsidRPr="006E0ADC">
                <w:rPr>
                  <w:bCs/>
                  <w:sz w:val="24"/>
                  <w:szCs w:val="24"/>
                  <w:u w:val="single"/>
                </w:rPr>
                <w:t>19.13330.2011</w:t>
              </w:r>
            </w:hyperlink>
            <w:r w:rsidRPr="006E0ADC">
              <w:rPr>
                <w:bCs/>
                <w:sz w:val="24"/>
                <w:szCs w:val="24"/>
              </w:rPr>
              <w:t xml:space="preserve"> Генеральные планы сельскохозяйственных предприятий и</w:t>
            </w:r>
            <w:r w:rsidRPr="006E0ADC">
              <w:rPr>
                <w:sz w:val="24"/>
                <w:szCs w:val="24"/>
              </w:rPr>
              <w:t xml:space="preserve"> СП 42.13330.2011." Свод правил. Градостроительство. Планировка и застройка городских и сельских поселений. Актуализированная редакция СНиП 2.07.01-89*"  </w:t>
            </w:r>
          </w:p>
        </w:tc>
      </w:tr>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sz w:val="24"/>
                <w:szCs w:val="24"/>
              </w:rPr>
            </w:pPr>
            <w:r w:rsidRPr="006E0ADC">
              <w:rPr>
                <w:sz w:val="24"/>
                <w:szCs w:val="24"/>
              </w:rPr>
              <w:t>2</w:t>
            </w:r>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jc w:val="both"/>
              <w:rPr>
                <w:sz w:val="24"/>
                <w:szCs w:val="24"/>
              </w:rPr>
            </w:pPr>
            <w:r w:rsidRPr="006E0ADC">
              <w:rPr>
                <w:sz w:val="24"/>
                <w:szCs w:val="24"/>
              </w:rPr>
              <w:t>Соблюдение ветеринарно-санитарных правил сбора, утилизации и уничтожения биологических отходов</w:t>
            </w:r>
          </w:p>
        </w:tc>
      </w:tr>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sz w:val="24"/>
                <w:szCs w:val="24"/>
              </w:rPr>
            </w:pPr>
            <w:r w:rsidRPr="006E0ADC">
              <w:rPr>
                <w:sz w:val="24"/>
                <w:szCs w:val="24"/>
              </w:rPr>
              <w:t>3</w:t>
            </w:r>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sz w:val="24"/>
                <w:szCs w:val="24"/>
              </w:rPr>
            </w:pPr>
            <w:r w:rsidRPr="006E0ADC">
              <w:rPr>
                <w:sz w:val="24"/>
                <w:szCs w:val="24"/>
              </w:rPr>
              <w:t>4</w:t>
            </w:r>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jc w:val="both"/>
              <w:rPr>
                <w:sz w:val="24"/>
                <w:szCs w:val="24"/>
              </w:rPr>
            </w:pPr>
            <w:r w:rsidRPr="006E0ADC">
              <w:rPr>
                <w:sz w:val="24"/>
                <w:szCs w:val="24"/>
              </w:rPr>
              <w:t>Мероприятия по инженерной защите зданий и сооружений, расположенных в зонах 1% затопления от водного объекта</w:t>
            </w:r>
          </w:p>
        </w:tc>
      </w:tr>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sz w:val="24"/>
                <w:szCs w:val="24"/>
              </w:rPr>
            </w:pPr>
            <w:r w:rsidRPr="006E0ADC">
              <w:rPr>
                <w:sz w:val="24"/>
                <w:szCs w:val="24"/>
              </w:rPr>
              <w:t>5</w:t>
            </w:r>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jc w:val="both"/>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sz w:val="24"/>
                <w:szCs w:val="24"/>
              </w:rPr>
            </w:pPr>
            <w:r w:rsidRPr="006E0ADC">
              <w:rPr>
                <w:sz w:val="24"/>
                <w:szCs w:val="24"/>
              </w:rPr>
              <w:t>6</w:t>
            </w:r>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autoSpaceDE/>
        <w:autoSpaceDN/>
        <w:adjustRightInd/>
        <w:ind w:right="-1" w:firstLine="540"/>
        <w:jc w:val="both"/>
        <w:rPr>
          <w:b/>
          <w:bCs/>
          <w:sz w:val="24"/>
          <w:szCs w:val="24"/>
        </w:rPr>
      </w:pPr>
    </w:p>
    <w:p w:rsidR="006E0ADC" w:rsidRPr="006E0ADC" w:rsidRDefault="006E0ADC" w:rsidP="006E0ADC">
      <w:pPr>
        <w:widowControl/>
        <w:ind w:firstLine="680"/>
        <w:rPr>
          <w:b/>
          <w:sz w:val="24"/>
          <w:szCs w:val="24"/>
        </w:rPr>
      </w:pPr>
      <w:bookmarkStart w:id="201" w:name="_Toc268487768"/>
      <w:bookmarkStart w:id="202" w:name="_Toc268488588"/>
      <w:r w:rsidRPr="006E0ADC">
        <w:rPr>
          <w:b/>
          <w:sz w:val="24"/>
          <w:szCs w:val="24"/>
        </w:rPr>
        <w:t>24.2. Зона сельскохозяйственного использования в границах земель сельскохозяйственного назначения - СХ</w:t>
      </w:r>
      <w:proofErr w:type="gramStart"/>
      <w:r w:rsidRPr="006E0ADC">
        <w:rPr>
          <w:b/>
          <w:sz w:val="24"/>
          <w:szCs w:val="24"/>
        </w:rPr>
        <w:t>2</w:t>
      </w:r>
      <w:proofErr w:type="gramEnd"/>
    </w:p>
    <w:p w:rsidR="006E0ADC" w:rsidRPr="006E0ADC" w:rsidRDefault="006E0ADC" w:rsidP="006E0ADC">
      <w:pPr>
        <w:widowControl/>
        <w:autoSpaceDE/>
        <w:autoSpaceDN/>
        <w:adjustRightInd/>
        <w:spacing w:after="200" w:line="276" w:lineRule="auto"/>
        <w:contextualSpacing/>
        <w:rPr>
          <w:rFonts w:eastAsia="Calibri"/>
          <w:sz w:val="24"/>
          <w:szCs w:val="24"/>
          <w:lang w:eastAsia="en-US"/>
        </w:rPr>
      </w:pPr>
    </w:p>
    <w:p w:rsidR="006E0ADC" w:rsidRPr="006E0ADC" w:rsidRDefault="006E0ADC" w:rsidP="006E0ADC">
      <w:pPr>
        <w:widowControl/>
        <w:autoSpaceDE/>
        <w:autoSpaceDN/>
        <w:adjustRightInd/>
        <w:spacing w:after="200" w:line="276" w:lineRule="auto"/>
        <w:contextualSpacing/>
        <w:rPr>
          <w:rFonts w:eastAsia="Calibri"/>
          <w:sz w:val="24"/>
          <w:szCs w:val="24"/>
          <w:lang w:eastAsia="en-US"/>
        </w:rPr>
      </w:pPr>
      <w:r w:rsidRPr="006E0ADC">
        <w:rPr>
          <w:rFonts w:eastAsia="Calibri"/>
          <w:sz w:val="24"/>
          <w:szCs w:val="24"/>
          <w:lang w:eastAsia="en-US"/>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w:t>
      </w:r>
    </w:p>
    <w:p w:rsidR="006E0ADC" w:rsidRPr="006E0ADC" w:rsidRDefault="006E0ADC" w:rsidP="006E0ADC">
      <w:pPr>
        <w:keepNext/>
        <w:widowControl/>
        <w:autoSpaceDE/>
        <w:autoSpaceDN/>
        <w:adjustRightInd/>
        <w:spacing w:before="240" w:after="60"/>
        <w:jc w:val="center"/>
        <w:outlineLvl w:val="2"/>
        <w:rPr>
          <w:b/>
          <w:bCs/>
          <w:sz w:val="24"/>
          <w:szCs w:val="24"/>
        </w:rPr>
      </w:pPr>
      <w:bookmarkStart w:id="203" w:name="_Toc299582057"/>
      <w:bookmarkStart w:id="204" w:name="_Toc299651042"/>
      <w:r w:rsidRPr="006E0ADC">
        <w:rPr>
          <w:b/>
          <w:bCs/>
          <w:sz w:val="24"/>
          <w:szCs w:val="24"/>
        </w:rPr>
        <w:t>Статья 25. Зоны специального назначения</w:t>
      </w:r>
      <w:bookmarkEnd w:id="201"/>
      <w:bookmarkEnd w:id="202"/>
      <w:bookmarkEnd w:id="203"/>
      <w:bookmarkEnd w:id="204"/>
    </w:p>
    <w:p w:rsidR="006E0ADC" w:rsidRPr="006E0ADC" w:rsidRDefault="006E0ADC" w:rsidP="006E0ADC">
      <w:pPr>
        <w:widowControl/>
        <w:ind w:firstLine="709"/>
        <w:rPr>
          <w:b/>
          <w:sz w:val="24"/>
          <w:szCs w:val="24"/>
        </w:rPr>
      </w:pPr>
      <w:r w:rsidRPr="006E0ADC">
        <w:rPr>
          <w:b/>
          <w:sz w:val="24"/>
          <w:szCs w:val="24"/>
        </w:rPr>
        <w:t xml:space="preserve">25.1. Зона кладбищ </w:t>
      </w:r>
      <w:proofErr w:type="gramStart"/>
      <w:r w:rsidRPr="006E0ADC">
        <w:rPr>
          <w:b/>
          <w:sz w:val="24"/>
          <w:szCs w:val="24"/>
        </w:rPr>
        <w:t>-С</w:t>
      </w:r>
      <w:proofErr w:type="gramEnd"/>
      <w:r w:rsidRPr="006E0ADC">
        <w:rPr>
          <w:b/>
          <w:sz w:val="24"/>
          <w:szCs w:val="24"/>
        </w:rPr>
        <w:t>Н1</w:t>
      </w:r>
    </w:p>
    <w:p w:rsidR="006E0ADC" w:rsidRPr="006E0ADC" w:rsidRDefault="006E0ADC" w:rsidP="006E0ADC">
      <w:pPr>
        <w:widowControl/>
        <w:autoSpaceDE/>
        <w:autoSpaceDN/>
        <w:adjustRightInd/>
        <w:ind w:firstLine="709"/>
        <w:rPr>
          <w:sz w:val="24"/>
          <w:szCs w:val="24"/>
        </w:rPr>
      </w:pPr>
      <w:bookmarkStart w:id="205" w:name="_Toc268485688"/>
      <w:bookmarkStart w:id="206" w:name="_Toc268487769"/>
      <w:bookmarkStart w:id="207" w:name="_Toc268488589"/>
      <w:bookmarkStart w:id="208" w:name="_Toc299582058"/>
      <w:bookmarkStart w:id="209" w:name="_Toc299651043"/>
      <w:r w:rsidRPr="006E0ADC">
        <w:rPr>
          <w:sz w:val="24"/>
          <w:szCs w:val="24"/>
        </w:rPr>
        <w:t>На территории поселения, в границах населенных пунктов, выделяется 1 участок зоны кладбищ</w:t>
      </w:r>
      <w:bookmarkStart w:id="210" w:name="_Toc268485691"/>
      <w:bookmarkStart w:id="211" w:name="_Toc268487772"/>
      <w:bookmarkStart w:id="212" w:name="_Toc268488592"/>
      <w:bookmarkStart w:id="213" w:name="_Toc299582061"/>
      <w:bookmarkStart w:id="214" w:name="_Toc299651046"/>
      <w:bookmarkEnd w:id="205"/>
      <w:bookmarkEnd w:id="206"/>
      <w:bookmarkEnd w:id="207"/>
      <w:bookmarkEnd w:id="208"/>
      <w:bookmarkEnd w:id="209"/>
      <w:r w:rsidRPr="006E0ADC">
        <w:rPr>
          <w:sz w:val="24"/>
          <w:szCs w:val="24"/>
        </w:rPr>
        <w:t xml:space="preserve"> </w:t>
      </w:r>
      <w:proofErr w:type="gramStart"/>
      <w:r w:rsidRPr="006E0ADC">
        <w:rPr>
          <w:sz w:val="24"/>
          <w:szCs w:val="24"/>
        </w:rPr>
        <w:t>в</w:t>
      </w:r>
      <w:proofErr w:type="gramEnd"/>
      <w:r w:rsidRPr="006E0ADC">
        <w:rPr>
          <w:sz w:val="24"/>
          <w:szCs w:val="24"/>
        </w:rPr>
        <w:t xml:space="preserve"> с. Малая Грибановка.</w:t>
      </w:r>
    </w:p>
    <w:p w:rsidR="006E0ADC" w:rsidRPr="006E0ADC" w:rsidRDefault="006E0ADC" w:rsidP="006E0ADC">
      <w:pPr>
        <w:widowControl/>
        <w:autoSpaceDE/>
        <w:autoSpaceDN/>
        <w:adjustRightInd/>
        <w:rPr>
          <w:b/>
          <w:sz w:val="24"/>
          <w:szCs w:val="24"/>
        </w:rPr>
      </w:pPr>
      <w:r w:rsidRPr="006E0ADC">
        <w:rPr>
          <w:b/>
          <w:sz w:val="24"/>
          <w:szCs w:val="24"/>
        </w:rPr>
        <w:tab/>
        <w:t>25.1.1 Описание прохождения границ участков зоны - СН</w:t>
      </w:r>
      <w:proofErr w:type="gramStart"/>
      <w:r w:rsidRPr="006E0ADC">
        <w:rPr>
          <w:b/>
          <w:sz w:val="24"/>
          <w:szCs w:val="24"/>
        </w:rPr>
        <w:t>1</w:t>
      </w:r>
      <w:bookmarkEnd w:id="210"/>
      <w:bookmarkEnd w:id="211"/>
      <w:bookmarkEnd w:id="212"/>
      <w:bookmarkEnd w:id="213"/>
      <w:bookmarkEnd w:id="214"/>
      <w:proofErr w:type="gramEnd"/>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7440"/>
      </w:tblGrid>
      <w:tr w:rsidR="006E0ADC" w:rsidRPr="006E0ADC" w:rsidTr="00DC7F21">
        <w:trPr>
          <w:trHeight w:val="828"/>
        </w:trPr>
        <w:tc>
          <w:tcPr>
            <w:tcW w:w="2148" w:type="dxa"/>
            <w:shd w:val="clear" w:color="auto" w:fill="auto"/>
          </w:tcPr>
          <w:p w:rsidR="006E0ADC" w:rsidRPr="006E0ADC" w:rsidRDefault="006E0ADC" w:rsidP="006E0ADC">
            <w:pPr>
              <w:widowControl/>
              <w:autoSpaceDE/>
              <w:autoSpaceDN/>
              <w:adjustRightInd/>
              <w:rPr>
                <w:b/>
                <w:sz w:val="24"/>
                <w:szCs w:val="24"/>
              </w:rPr>
            </w:pPr>
            <w:bookmarkStart w:id="215" w:name="_Toc299582062"/>
            <w:bookmarkStart w:id="216" w:name="_Toc299651047"/>
            <w:r w:rsidRPr="006E0ADC">
              <w:rPr>
                <w:b/>
                <w:sz w:val="24"/>
                <w:szCs w:val="24"/>
              </w:rPr>
              <w:t>Номер участка градостроительного зонирования</w:t>
            </w:r>
            <w:bookmarkEnd w:id="215"/>
            <w:bookmarkEnd w:id="216"/>
          </w:p>
        </w:tc>
        <w:tc>
          <w:tcPr>
            <w:tcW w:w="7440" w:type="dxa"/>
            <w:shd w:val="clear" w:color="auto" w:fill="auto"/>
          </w:tcPr>
          <w:p w:rsidR="006E0ADC" w:rsidRPr="006E0ADC" w:rsidRDefault="006E0ADC" w:rsidP="006E0ADC">
            <w:pPr>
              <w:widowControl/>
              <w:autoSpaceDE/>
              <w:autoSpaceDN/>
              <w:adjustRightInd/>
              <w:rPr>
                <w:b/>
                <w:sz w:val="24"/>
                <w:szCs w:val="24"/>
              </w:rPr>
            </w:pPr>
            <w:bookmarkStart w:id="217" w:name="_Toc299582063"/>
            <w:bookmarkStart w:id="218" w:name="_Toc299651048"/>
            <w:r w:rsidRPr="006E0ADC">
              <w:rPr>
                <w:b/>
                <w:sz w:val="24"/>
                <w:szCs w:val="24"/>
              </w:rPr>
              <w:t>Картографическое описание участка градостроительного зонирования</w:t>
            </w:r>
            <w:bookmarkEnd w:id="217"/>
            <w:bookmarkEnd w:id="218"/>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СН</w:t>
            </w:r>
            <w:proofErr w:type="gramStart"/>
            <w:r w:rsidRPr="006E0ADC">
              <w:rPr>
                <w:sz w:val="24"/>
                <w:szCs w:val="24"/>
              </w:rPr>
              <w:t>1</w:t>
            </w:r>
            <w:proofErr w:type="gramEnd"/>
            <w:r w:rsidRPr="006E0ADC">
              <w:rPr>
                <w:sz w:val="24"/>
                <w:szCs w:val="24"/>
              </w:rPr>
              <w:t>/1/1</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занимаемого кладбищем, расположенным в центре НП.</w:t>
            </w:r>
          </w:p>
        </w:tc>
      </w:tr>
    </w:tbl>
    <w:p w:rsidR="006E0ADC" w:rsidRPr="006E0ADC" w:rsidRDefault="006E0ADC" w:rsidP="006E0ADC">
      <w:pPr>
        <w:widowControl/>
        <w:autoSpaceDE/>
        <w:autoSpaceDN/>
        <w:adjustRightInd/>
        <w:rPr>
          <w:b/>
          <w:sz w:val="24"/>
          <w:szCs w:val="24"/>
        </w:rPr>
      </w:pPr>
      <w:bookmarkStart w:id="219" w:name="_Toc268485710"/>
      <w:bookmarkStart w:id="220" w:name="_Toc268487791"/>
      <w:bookmarkStart w:id="221" w:name="_Toc268488611"/>
      <w:bookmarkStart w:id="222" w:name="_Toc299582070"/>
      <w:bookmarkStart w:id="223" w:name="_Toc299651055"/>
    </w:p>
    <w:p w:rsidR="006E0ADC" w:rsidRPr="006E0ADC" w:rsidRDefault="006E0ADC" w:rsidP="006E0ADC">
      <w:pPr>
        <w:widowControl/>
        <w:autoSpaceDE/>
        <w:autoSpaceDN/>
        <w:adjustRightInd/>
        <w:rPr>
          <w:b/>
          <w:sz w:val="24"/>
          <w:szCs w:val="24"/>
        </w:rPr>
      </w:pPr>
      <w:r w:rsidRPr="006E0ADC">
        <w:rPr>
          <w:b/>
          <w:sz w:val="24"/>
          <w:szCs w:val="24"/>
        </w:rPr>
        <w:tab/>
        <w:t>25.1.2. Градостроительный регламент зоны СН</w:t>
      </w:r>
      <w:proofErr w:type="gramStart"/>
      <w:r w:rsidRPr="006E0ADC">
        <w:rPr>
          <w:b/>
          <w:sz w:val="24"/>
          <w:szCs w:val="24"/>
        </w:rPr>
        <w:t>1</w:t>
      </w:r>
      <w:bookmarkEnd w:id="219"/>
      <w:bookmarkEnd w:id="220"/>
      <w:bookmarkEnd w:id="221"/>
      <w:bookmarkEnd w:id="222"/>
      <w:bookmarkEnd w:id="223"/>
      <w:proofErr w:type="gramEnd"/>
    </w:p>
    <w:p w:rsidR="006E0ADC" w:rsidRPr="006E0ADC" w:rsidRDefault="006E0ADC" w:rsidP="006E0ADC">
      <w:pPr>
        <w:jc w:val="both"/>
        <w:rPr>
          <w:sz w:val="24"/>
          <w:szCs w:val="24"/>
        </w:rPr>
      </w:pPr>
    </w:p>
    <w:p w:rsidR="006E0ADC" w:rsidRPr="006E0ADC" w:rsidRDefault="006E0ADC" w:rsidP="006E0ADC">
      <w:pPr>
        <w:jc w:val="both"/>
        <w:rPr>
          <w:b/>
          <w:sz w:val="24"/>
          <w:szCs w:val="24"/>
        </w:rPr>
      </w:pPr>
      <w:r w:rsidRPr="006E0ADC">
        <w:rPr>
          <w:b/>
          <w:sz w:val="24"/>
          <w:szCs w:val="24"/>
        </w:rPr>
        <w:t>1)Перечень видов разрешенного использования земельных участков и объектов капитального строительства в зоне СН</w:t>
      </w:r>
      <w:proofErr w:type="gramStart"/>
      <w:r w:rsidRPr="006E0ADC">
        <w:rPr>
          <w:b/>
          <w:sz w:val="24"/>
          <w:szCs w:val="24"/>
        </w:rPr>
        <w:t>1</w:t>
      </w:r>
      <w:proofErr w:type="gramEnd"/>
      <w:r w:rsidRPr="006E0ADC">
        <w:rPr>
          <w:b/>
          <w:sz w:val="24"/>
          <w:szCs w:val="24"/>
        </w:rPr>
        <w:t>:</w:t>
      </w:r>
    </w:p>
    <w:tbl>
      <w:tblPr>
        <w:tblW w:w="948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160"/>
      </w:tblGrid>
      <w:tr w:rsidR="006E0ADC" w:rsidRPr="006E0ADC" w:rsidTr="00DC7F21">
        <w:trPr>
          <w:trHeight w:val="480"/>
        </w:trPr>
        <w:tc>
          <w:tcPr>
            <w:tcW w:w="4320" w:type="dxa"/>
            <w:tcBorders>
              <w:top w:val="single" w:sz="4" w:space="0" w:color="auto"/>
              <w:bottom w:val="single" w:sz="6" w:space="0" w:color="auto"/>
            </w:tcBorders>
            <w:shd w:val="clear" w:color="auto" w:fill="auto"/>
          </w:tcPr>
          <w:p w:rsidR="006E0ADC" w:rsidRPr="006E0ADC" w:rsidRDefault="006E0ADC" w:rsidP="006E0ADC">
            <w:pPr>
              <w:widowControl/>
              <w:rPr>
                <w:b/>
                <w:sz w:val="24"/>
                <w:szCs w:val="24"/>
              </w:rPr>
            </w:pPr>
            <w:r w:rsidRPr="006E0ADC">
              <w:rPr>
                <w:b/>
                <w:sz w:val="24"/>
                <w:szCs w:val="24"/>
              </w:rPr>
              <w:t>Основные виды разрешенного использования</w:t>
            </w:r>
          </w:p>
        </w:tc>
        <w:tc>
          <w:tcPr>
            <w:tcW w:w="5160" w:type="dxa"/>
            <w:tcBorders>
              <w:top w:val="single" w:sz="4" w:space="0" w:color="auto"/>
              <w:bottom w:val="single" w:sz="6" w:space="0" w:color="auto"/>
            </w:tcBorders>
            <w:shd w:val="clear" w:color="auto" w:fill="auto"/>
          </w:tcPr>
          <w:p w:rsidR="006E0ADC" w:rsidRPr="006E0ADC" w:rsidRDefault="006E0ADC" w:rsidP="006E0ADC">
            <w:pPr>
              <w:keepNext/>
              <w:widowControl/>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1422"/>
        </w:trPr>
        <w:tc>
          <w:tcPr>
            <w:tcW w:w="4320" w:type="dxa"/>
            <w:tcBorders>
              <w:top w:val="single" w:sz="6" w:space="0" w:color="auto"/>
              <w:bottom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Действующие кладбища;</w:t>
            </w:r>
          </w:p>
          <w:p w:rsidR="006E0ADC" w:rsidRPr="006E0ADC" w:rsidRDefault="006E0ADC" w:rsidP="006E0ADC">
            <w:pPr>
              <w:keepLines/>
              <w:widowControl/>
              <w:numPr>
                <w:ilvl w:val="0"/>
                <w:numId w:val="4"/>
              </w:numPr>
              <w:tabs>
                <w:tab w:val="num" w:pos="290"/>
              </w:tabs>
              <w:autoSpaceDE/>
              <w:autoSpaceDN/>
              <w:adjustRightInd/>
              <w:jc w:val="both"/>
              <w:rPr>
                <w:sz w:val="24"/>
                <w:szCs w:val="24"/>
              </w:rPr>
            </w:pPr>
            <w:r w:rsidRPr="006E0ADC">
              <w:rPr>
                <w:sz w:val="24"/>
                <w:szCs w:val="24"/>
              </w:rPr>
              <w:t>Кладбища, закрытые на период консервации;</w:t>
            </w:r>
          </w:p>
          <w:p w:rsidR="006E0ADC" w:rsidRPr="006E0ADC" w:rsidRDefault="006E0ADC" w:rsidP="006E0ADC">
            <w:pPr>
              <w:keepLines/>
              <w:widowControl/>
              <w:numPr>
                <w:ilvl w:val="0"/>
                <w:numId w:val="4"/>
              </w:numPr>
              <w:tabs>
                <w:tab w:val="num" w:pos="290"/>
              </w:tabs>
              <w:autoSpaceDE/>
              <w:autoSpaceDN/>
              <w:adjustRightInd/>
              <w:jc w:val="both"/>
              <w:rPr>
                <w:b/>
                <w:sz w:val="24"/>
                <w:szCs w:val="24"/>
              </w:rPr>
            </w:pPr>
            <w:r w:rsidRPr="006E0ADC">
              <w:rPr>
                <w:sz w:val="24"/>
                <w:szCs w:val="24"/>
              </w:rPr>
              <w:t>Объекты, связанные с отправлением культа;</w:t>
            </w:r>
          </w:p>
          <w:p w:rsidR="006E0ADC" w:rsidRPr="006E0ADC" w:rsidRDefault="006E0ADC" w:rsidP="006E0ADC">
            <w:pPr>
              <w:widowControl/>
              <w:numPr>
                <w:ilvl w:val="0"/>
                <w:numId w:val="4"/>
              </w:numPr>
              <w:tabs>
                <w:tab w:val="num" w:pos="290"/>
              </w:tabs>
              <w:autoSpaceDE/>
              <w:autoSpaceDN/>
              <w:adjustRightInd/>
              <w:textAlignment w:val="top"/>
              <w:rPr>
                <w:sz w:val="24"/>
                <w:szCs w:val="24"/>
              </w:rPr>
            </w:pPr>
            <w:r w:rsidRPr="006E0ADC">
              <w:rPr>
                <w:sz w:val="24"/>
                <w:szCs w:val="24"/>
              </w:rPr>
              <w:t>Мастерские по изготовлению ритуальных принадлежностей;</w:t>
            </w:r>
          </w:p>
          <w:p w:rsidR="006E0ADC" w:rsidRPr="006E0ADC" w:rsidRDefault="006E0ADC" w:rsidP="006E0ADC">
            <w:pPr>
              <w:widowControl/>
              <w:numPr>
                <w:ilvl w:val="0"/>
                <w:numId w:val="4"/>
              </w:numPr>
              <w:tabs>
                <w:tab w:val="num" w:pos="290"/>
              </w:tabs>
              <w:autoSpaceDE/>
              <w:autoSpaceDN/>
              <w:adjustRightInd/>
              <w:textAlignment w:val="top"/>
              <w:rPr>
                <w:sz w:val="24"/>
                <w:szCs w:val="24"/>
              </w:rPr>
            </w:pPr>
            <w:r w:rsidRPr="006E0ADC">
              <w:rPr>
                <w:sz w:val="24"/>
                <w:szCs w:val="24"/>
              </w:rPr>
              <w:t>Административные здания кладбищ</w:t>
            </w:r>
          </w:p>
          <w:p w:rsidR="006E0ADC" w:rsidRPr="006E0ADC" w:rsidRDefault="006E0ADC" w:rsidP="006E0ADC">
            <w:pPr>
              <w:widowControl/>
              <w:numPr>
                <w:ilvl w:val="0"/>
                <w:numId w:val="4"/>
              </w:numPr>
              <w:tabs>
                <w:tab w:val="num" w:pos="290"/>
              </w:tabs>
              <w:autoSpaceDE/>
              <w:autoSpaceDN/>
              <w:adjustRightInd/>
              <w:textAlignment w:val="top"/>
              <w:rPr>
                <w:sz w:val="24"/>
                <w:szCs w:val="24"/>
              </w:rPr>
            </w:pPr>
            <w:r w:rsidRPr="006E0ADC">
              <w:rPr>
                <w:sz w:val="24"/>
                <w:szCs w:val="24"/>
              </w:rPr>
              <w:t>Ритуальная деятельность</w:t>
            </w:r>
          </w:p>
          <w:p w:rsidR="006E0ADC" w:rsidRPr="006E0ADC" w:rsidRDefault="006E0ADC" w:rsidP="006E0ADC">
            <w:pPr>
              <w:widowControl/>
              <w:numPr>
                <w:ilvl w:val="0"/>
                <w:numId w:val="4"/>
              </w:numPr>
              <w:tabs>
                <w:tab w:val="num" w:pos="290"/>
              </w:tabs>
              <w:autoSpaceDE/>
              <w:autoSpaceDN/>
              <w:adjustRightInd/>
              <w:textAlignment w:val="top"/>
              <w:rPr>
                <w:sz w:val="24"/>
                <w:szCs w:val="24"/>
              </w:rPr>
            </w:pPr>
            <w:r w:rsidRPr="006E0ADC">
              <w:rPr>
                <w:sz w:val="24"/>
                <w:szCs w:val="24"/>
              </w:rPr>
              <w:t>Историко-культурная деятельность</w:t>
            </w:r>
          </w:p>
          <w:p w:rsidR="006E0ADC" w:rsidRPr="006E0ADC" w:rsidRDefault="006E0ADC" w:rsidP="006E0ADC">
            <w:pPr>
              <w:widowControl/>
              <w:numPr>
                <w:ilvl w:val="0"/>
                <w:numId w:val="4"/>
              </w:numPr>
              <w:tabs>
                <w:tab w:val="num" w:pos="290"/>
              </w:tabs>
              <w:autoSpaceDE/>
              <w:autoSpaceDN/>
              <w:adjustRightInd/>
              <w:textAlignment w:val="top"/>
              <w:rPr>
                <w:sz w:val="24"/>
                <w:szCs w:val="24"/>
              </w:rPr>
            </w:pPr>
            <w:r w:rsidRPr="006E0ADC">
              <w:rPr>
                <w:sz w:val="24"/>
                <w:szCs w:val="24"/>
              </w:rPr>
              <w:t>Земельные участки (территории) общего пользования</w:t>
            </w:r>
          </w:p>
        </w:tc>
        <w:tc>
          <w:tcPr>
            <w:tcW w:w="5160" w:type="dxa"/>
            <w:tcBorders>
              <w:top w:val="single" w:sz="6" w:space="0" w:color="auto"/>
              <w:bottom w:val="single" w:sz="6" w:space="0" w:color="auto"/>
            </w:tcBorders>
          </w:tcPr>
          <w:p w:rsidR="006E0ADC" w:rsidRPr="006E0ADC" w:rsidRDefault="006E0ADC" w:rsidP="006E0ADC">
            <w:pPr>
              <w:keepNext/>
              <w:keepLines/>
              <w:widowControl/>
              <w:numPr>
                <w:ilvl w:val="0"/>
                <w:numId w:val="1"/>
              </w:numPr>
              <w:tabs>
                <w:tab w:val="num" w:pos="290"/>
                <w:tab w:val="left" w:pos="650"/>
              </w:tabs>
              <w:autoSpaceDE/>
              <w:autoSpaceDN/>
              <w:adjustRightInd/>
              <w:rPr>
                <w:sz w:val="24"/>
                <w:szCs w:val="24"/>
              </w:rPr>
            </w:pPr>
            <w:r w:rsidRPr="006E0ADC">
              <w:rPr>
                <w:sz w:val="24"/>
                <w:szCs w:val="24"/>
              </w:rPr>
              <w:t>Здания и сооружения для размещения служб охраны и наблюдения,</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Гостевые автостоянки, парковки, </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Площадки для сбора мусора </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Сооружения и устройства сетей </w:t>
            </w:r>
            <w:proofErr w:type="spellStart"/>
            <w:r w:rsidRPr="006E0ADC">
              <w:rPr>
                <w:sz w:val="24"/>
                <w:szCs w:val="24"/>
              </w:rPr>
              <w:t>инженерно</w:t>
            </w:r>
            <w:proofErr w:type="spellEnd"/>
            <w:r w:rsidRPr="006E0ADC">
              <w:rPr>
                <w:sz w:val="24"/>
                <w:szCs w:val="24"/>
              </w:rPr>
              <w:t xml:space="preserve"> технического обеспечения, </w:t>
            </w:r>
          </w:p>
          <w:p w:rsidR="006E0ADC" w:rsidRPr="006E0ADC" w:rsidRDefault="006E0ADC" w:rsidP="006E0ADC">
            <w:pPr>
              <w:keepLines/>
              <w:widowControl/>
              <w:numPr>
                <w:ilvl w:val="0"/>
                <w:numId w:val="2"/>
              </w:numPr>
              <w:tabs>
                <w:tab w:val="num" w:pos="290"/>
              </w:tabs>
              <w:autoSpaceDE/>
              <w:autoSpaceDN/>
              <w:adjustRightInd/>
              <w:jc w:val="both"/>
              <w:rPr>
                <w:sz w:val="24"/>
                <w:szCs w:val="24"/>
              </w:rPr>
            </w:pPr>
            <w:r w:rsidRPr="006E0ADC">
              <w:rPr>
                <w:sz w:val="24"/>
                <w:szCs w:val="24"/>
              </w:rPr>
              <w:t>Общественные туалеты;</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keepLines/>
              <w:widowControl/>
              <w:numPr>
                <w:ilvl w:val="0"/>
                <w:numId w:val="2"/>
              </w:numPr>
              <w:tabs>
                <w:tab w:val="num" w:pos="290"/>
              </w:tabs>
              <w:autoSpaceDE/>
              <w:autoSpaceDN/>
              <w:adjustRightInd/>
              <w:jc w:val="both"/>
              <w:rPr>
                <w:sz w:val="24"/>
                <w:szCs w:val="24"/>
              </w:rPr>
            </w:pPr>
            <w:r w:rsidRPr="006E0ADC">
              <w:rPr>
                <w:sz w:val="24"/>
                <w:szCs w:val="24"/>
              </w:rPr>
              <w:t>Коммунальное обслуживание</w:t>
            </w:r>
          </w:p>
          <w:p w:rsidR="006E0ADC" w:rsidRPr="006E0ADC" w:rsidRDefault="006E0ADC" w:rsidP="006E0ADC">
            <w:pPr>
              <w:keepLines/>
              <w:autoSpaceDE/>
              <w:autoSpaceDN/>
              <w:adjustRightInd/>
              <w:ind w:left="709" w:hanging="284"/>
              <w:jc w:val="both"/>
              <w:rPr>
                <w:sz w:val="24"/>
                <w:szCs w:val="24"/>
              </w:rPr>
            </w:pPr>
          </w:p>
          <w:p w:rsidR="006E0ADC" w:rsidRPr="006E0ADC" w:rsidRDefault="006E0ADC" w:rsidP="006E0ADC">
            <w:pPr>
              <w:keepLines/>
              <w:autoSpaceDE/>
              <w:autoSpaceDN/>
              <w:adjustRightInd/>
              <w:ind w:left="709" w:hanging="284"/>
              <w:jc w:val="both"/>
              <w:rPr>
                <w:sz w:val="24"/>
                <w:szCs w:val="24"/>
              </w:rPr>
            </w:pPr>
          </w:p>
          <w:p w:rsidR="006E0ADC" w:rsidRPr="006E0ADC" w:rsidRDefault="006E0ADC" w:rsidP="006E0ADC">
            <w:pPr>
              <w:keepLines/>
              <w:autoSpaceDE/>
              <w:autoSpaceDN/>
              <w:adjustRightInd/>
              <w:ind w:left="709" w:hanging="284"/>
              <w:jc w:val="both"/>
              <w:rPr>
                <w:sz w:val="24"/>
                <w:szCs w:val="24"/>
              </w:rPr>
            </w:pP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rPr>
                <w:b/>
                <w:sz w:val="24"/>
                <w:szCs w:val="24"/>
              </w:rPr>
            </w:pPr>
            <w:r w:rsidRPr="006E0ADC">
              <w:rPr>
                <w:b/>
                <w:sz w:val="24"/>
                <w:szCs w:val="24"/>
              </w:rPr>
              <w:t>Условно разрешенные виды использования</w:t>
            </w:r>
          </w:p>
        </w:tc>
        <w:tc>
          <w:tcPr>
            <w:tcW w:w="5160"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Культовые здания и сооружения</w:t>
            </w:r>
          </w:p>
          <w:p w:rsidR="006E0ADC" w:rsidRPr="006E0ADC" w:rsidRDefault="006E0ADC" w:rsidP="006E0ADC">
            <w:pPr>
              <w:keepLines/>
              <w:widowControl/>
              <w:numPr>
                <w:ilvl w:val="0"/>
                <w:numId w:val="2"/>
              </w:numPr>
              <w:tabs>
                <w:tab w:val="num" w:pos="290"/>
              </w:tabs>
              <w:autoSpaceDE/>
              <w:autoSpaceDN/>
              <w:adjustRightInd/>
              <w:jc w:val="both"/>
              <w:rPr>
                <w:sz w:val="24"/>
                <w:szCs w:val="24"/>
              </w:rPr>
            </w:pPr>
            <w:r w:rsidRPr="006E0ADC">
              <w:rPr>
                <w:sz w:val="24"/>
                <w:szCs w:val="24"/>
              </w:rPr>
              <w:t>Киоски, временные павильоны розничной торговли</w:t>
            </w:r>
          </w:p>
          <w:p w:rsidR="006E0ADC" w:rsidRPr="006E0ADC" w:rsidRDefault="006E0ADC" w:rsidP="006E0ADC">
            <w:pPr>
              <w:keepLines/>
              <w:widowControl/>
              <w:numPr>
                <w:ilvl w:val="0"/>
                <w:numId w:val="2"/>
              </w:numPr>
              <w:tabs>
                <w:tab w:val="num" w:pos="290"/>
              </w:tabs>
              <w:autoSpaceDE/>
              <w:autoSpaceDN/>
              <w:adjustRightInd/>
              <w:jc w:val="both"/>
              <w:rPr>
                <w:sz w:val="24"/>
                <w:szCs w:val="24"/>
              </w:rPr>
            </w:pPr>
            <w:r w:rsidRPr="006E0ADC">
              <w:rPr>
                <w:sz w:val="24"/>
                <w:szCs w:val="24"/>
              </w:rPr>
              <w:t>Религиозное использование</w:t>
            </w:r>
          </w:p>
          <w:p w:rsidR="006E0ADC" w:rsidRPr="006E0ADC" w:rsidRDefault="006E0ADC" w:rsidP="006E0ADC">
            <w:pPr>
              <w:keepLines/>
              <w:widowControl/>
              <w:numPr>
                <w:ilvl w:val="0"/>
                <w:numId w:val="2"/>
              </w:numPr>
              <w:tabs>
                <w:tab w:val="num" w:pos="290"/>
              </w:tabs>
              <w:autoSpaceDE/>
              <w:autoSpaceDN/>
              <w:adjustRightInd/>
              <w:jc w:val="both"/>
              <w:rPr>
                <w:sz w:val="24"/>
                <w:szCs w:val="24"/>
              </w:rPr>
            </w:pPr>
            <w:r w:rsidRPr="006E0ADC">
              <w:rPr>
                <w:sz w:val="24"/>
                <w:szCs w:val="24"/>
              </w:rPr>
              <w:t>Обеспечение внутреннего правопорядка</w:t>
            </w:r>
          </w:p>
          <w:p w:rsidR="006E0ADC" w:rsidRPr="006E0ADC" w:rsidRDefault="006E0ADC" w:rsidP="006E0ADC">
            <w:pPr>
              <w:keepLines/>
              <w:autoSpaceDE/>
              <w:autoSpaceDN/>
              <w:adjustRightInd/>
              <w:jc w:val="both"/>
              <w:rPr>
                <w:sz w:val="24"/>
                <w:szCs w:val="24"/>
              </w:rPr>
            </w:pPr>
          </w:p>
        </w:tc>
        <w:tc>
          <w:tcPr>
            <w:tcW w:w="5160"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Сооружения и устройства сетей </w:t>
            </w:r>
            <w:proofErr w:type="spellStart"/>
            <w:r w:rsidRPr="006E0ADC">
              <w:rPr>
                <w:sz w:val="24"/>
                <w:szCs w:val="24"/>
              </w:rPr>
              <w:t>инженерно</w:t>
            </w:r>
            <w:proofErr w:type="spellEnd"/>
            <w:r w:rsidRPr="006E0ADC">
              <w:rPr>
                <w:sz w:val="24"/>
                <w:szCs w:val="24"/>
              </w:rPr>
              <w:t xml:space="preserve"> технического обеспечения, </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Резервуары для хранения воды;</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Объекты пожарной охраны.</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Общественные туалеты;</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Парковки</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Коммунальное обслуживание</w:t>
            </w:r>
          </w:p>
        </w:tc>
      </w:tr>
    </w:tbl>
    <w:p w:rsidR="006E0ADC" w:rsidRPr="006E0ADC" w:rsidRDefault="006E0ADC" w:rsidP="006E0ADC">
      <w:pPr>
        <w:widowControl/>
        <w:ind w:firstLine="540"/>
        <w:jc w:val="both"/>
        <w:rPr>
          <w:sz w:val="24"/>
          <w:szCs w:val="24"/>
        </w:rPr>
      </w:pPr>
    </w:p>
    <w:p w:rsidR="006E0ADC" w:rsidRPr="006E0ADC" w:rsidRDefault="006E0ADC" w:rsidP="006E0ADC">
      <w:pPr>
        <w:widowControl/>
        <w:jc w:val="both"/>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СН</w:t>
      </w:r>
      <w:proofErr w:type="gramStart"/>
      <w:r w:rsidRPr="006E0ADC">
        <w:rPr>
          <w:b/>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1 000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proofErr w:type="gramStart"/>
            <w:r w:rsidRPr="006E0ADC">
              <w:rPr>
                <w:sz w:val="24"/>
                <w:szCs w:val="24"/>
              </w:rPr>
              <w:t>Максимальное</w:t>
            </w:r>
            <w:proofErr w:type="gramEnd"/>
            <w:r w:rsidRPr="006E0ADC">
              <w:rPr>
                <w:sz w:val="24"/>
                <w:szCs w:val="24"/>
              </w:rPr>
              <w:t xml:space="preserve"> (кроме культовых сооружений)  </w:t>
            </w:r>
          </w:p>
        </w:tc>
        <w:tc>
          <w:tcPr>
            <w:tcW w:w="5250" w:type="dxa"/>
          </w:tcPr>
          <w:p w:rsidR="006E0ADC" w:rsidRPr="006E0ADC" w:rsidRDefault="006E0ADC" w:rsidP="006E0ADC">
            <w:pPr>
              <w:widowControl/>
              <w:jc w:val="center"/>
              <w:rPr>
                <w:sz w:val="24"/>
                <w:szCs w:val="24"/>
              </w:rPr>
            </w:pPr>
          </w:p>
          <w:p w:rsidR="006E0ADC" w:rsidRPr="006E0ADC" w:rsidRDefault="006E0ADC" w:rsidP="006E0ADC">
            <w:pPr>
              <w:widowControl/>
              <w:jc w:val="center"/>
              <w:rPr>
                <w:sz w:val="24"/>
                <w:szCs w:val="24"/>
              </w:rPr>
            </w:pPr>
            <w:r w:rsidRPr="006E0ADC">
              <w:rPr>
                <w:sz w:val="24"/>
                <w:szCs w:val="24"/>
              </w:rPr>
              <w:t>1 этаж</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 для культовых сооружений</w:t>
            </w:r>
          </w:p>
        </w:tc>
        <w:tc>
          <w:tcPr>
            <w:tcW w:w="5250" w:type="dxa"/>
          </w:tcPr>
          <w:p w:rsidR="006E0ADC" w:rsidRPr="006E0ADC" w:rsidRDefault="006E0ADC" w:rsidP="006E0ADC">
            <w:pPr>
              <w:widowControl/>
              <w:jc w:val="center"/>
              <w:rPr>
                <w:sz w:val="24"/>
                <w:szCs w:val="24"/>
              </w:rPr>
            </w:pPr>
            <w:r w:rsidRPr="006E0ADC">
              <w:rPr>
                <w:sz w:val="24"/>
                <w:szCs w:val="24"/>
              </w:rPr>
              <w:t xml:space="preserve"> </w:t>
            </w:r>
          </w:p>
          <w:p w:rsidR="006E0ADC" w:rsidRPr="006E0ADC" w:rsidRDefault="006E0ADC" w:rsidP="006E0ADC">
            <w:pPr>
              <w:widowControl/>
              <w:jc w:val="center"/>
              <w:rPr>
                <w:sz w:val="24"/>
                <w:szCs w:val="24"/>
              </w:rPr>
            </w:pPr>
            <w:r w:rsidRPr="006E0ADC">
              <w:rPr>
                <w:sz w:val="24"/>
                <w:szCs w:val="24"/>
              </w:rPr>
              <w:t>35 м</w:t>
            </w:r>
          </w:p>
        </w:tc>
      </w:tr>
      <w:tr w:rsidR="006E0ADC" w:rsidRPr="006E0ADC" w:rsidTr="00DC7F21">
        <w:tc>
          <w:tcPr>
            <w:tcW w:w="4095" w:type="dxa"/>
          </w:tcPr>
          <w:p w:rsidR="006E0ADC" w:rsidRPr="006E0ADC" w:rsidRDefault="006E0ADC" w:rsidP="006E0ADC">
            <w:pPr>
              <w:widowControl/>
              <w:rPr>
                <w:sz w:val="24"/>
                <w:szCs w:val="24"/>
              </w:rPr>
            </w:pPr>
          </w:p>
        </w:tc>
        <w:tc>
          <w:tcPr>
            <w:tcW w:w="5250" w:type="dxa"/>
          </w:tcPr>
          <w:p w:rsidR="006E0ADC" w:rsidRPr="006E0ADC" w:rsidRDefault="006E0ADC" w:rsidP="006E0ADC">
            <w:pPr>
              <w:widowControl/>
              <w:jc w:val="center"/>
              <w:rPr>
                <w:sz w:val="24"/>
                <w:szCs w:val="24"/>
              </w:rPr>
            </w:pP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10 %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rPr>
          <w:trHeight w:val="663"/>
        </w:trPr>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6 м</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lastRenderedPageBreak/>
              <w:t>Иные показатели</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Минимальный процент площади мест захоронения от общей площади кладбища </w:t>
            </w:r>
          </w:p>
        </w:tc>
        <w:tc>
          <w:tcPr>
            <w:tcW w:w="5250" w:type="dxa"/>
          </w:tcPr>
          <w:p w:rsidR="006E0ADC" w:rsidRPr="006E0ADC" w:rsidRDefault="006E0ADC" w:rsidP="006E0ADC">
            <w:pPr>
              <w:widowControl/>
              <w:jc w:val="center"/>
              <w:rPr>
                <w:sz w:val="24"/>
                <w:szCs w:val="24"/>
              </w:rPr>
            </w:pPr>
          </w:p>
          <w:p w:rsidR="006E0ADC" w:rsidRPr="006E0ADC" w:rsidRDefault="006E0ADC" w:rsidP="006E0ADC">
            <w:pPr>
              <w:widowControl/>
              <w:jc w:val="center"/>
              <w:rPr>
                <w:sz w:val="24"/>
                <w:szCs w:val="24"/>
              </w:rPr>
            </w:pPr>
            <w:r w:rsidRPr="006E0ADC">
              <w:rPr>
                <w:sz w:val="24"/>
                <w:szCs w:val="24"/>
              </w:rPr>
              <w:t>65 %</w:t>
            </w:r>
          </w:p>
        </w:tc>
      </w:tr>
    </w:tbl>
    <w:p w:rsidR="006E0ADC" w:rsidRPr="006E0ADC" w:rsidRDefault="006E0ADC" w:rsidP="006E0ADC">
      <w:pPr>
        <w:widowControl/>
        <w:ind w:firstLine="540"/>
        <w:jc w:val="both"/>
        <w:rPr>
          <w:sz w:val="24"/>
          <w:szCs w:val="24"/>
        </w:rPr>
      </w:pPr>
    </w:p>
    <w:p w:rsidR="006E0ADC" w:rsidRPr="006E0ADC" w:rsidRDefault="006E0ADC" w:rsidP="006E0ADC">
      <w:pPr>
        <w:widowControl/>
        <w:jc w:val="both"/>
        <w:rPr>
          <w:b/>
          <w:sz w:val="24"/>
          <w:szCs w:val="24"/>
        </w:rPr>
      </w:pPr>
      <w:r w:rsidRPr="006E0ADC">
        <w:rPr>
          <w:b/>
          <w:sz w:val="24"/>
          <w:szCs w:val="24"/>
        </w:rPr>
        <w:t>3). Ограничения использования земельных участков и объектов капитального строительства участков в зоне СН</w:t>
      </w:r>
      <w:proofErr w:type="gramStart"/>
      <w:r w:rsidRPr="006E0ADC">
        <w:rPr>
          <w:b/>
          <w:sz w:val="24"/>
          <w:szCs w:val="24"/>
        </w:rPr>
        <w:t>1</w:t>
      </w:r>
      <w:proofErr w:type="gramEnd"/>
      <w:r w:rsidRPr="006E0ADC">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647"/>
      </w:tblGrid>
      <w:tr w:rsidR="006E0ADC" w:rsidRPr="006E0ADC" w:rsidTr="00DC7F21">
        <w:tc>
          <w:tcPr>
            <w:tcW w:w="817" w:type="dxa"/>
          </w:tcPr>
          <w:p w:rsidR="006E0ADC" w:rsidRPr="006E0ADC" w:rsidRDefault="006E0ADC" w:rsidP="006E0ADC">
            <w:pPr>
              <w:widowControl/>
              <w:jc w:val="both"/>
              <w:rPr>
                <w:b/>
                <w:sz w:val="24"/>
                <w:szCs w:val="24"/>
              </w:rPr>
            </w:pPr>
            <w:r w:rsidRPr="006E0ADC">
              <w:rPr>
                <w:b/>
                <w:sz w:val="24"/>
                <w:szCs w:val="24"/>
              </w:rPr>
              <w:t xml:space="preserve">№ </w:t>
            </w:r>
            <w:proofErr w:type="spellStart"/>
            <w:r w:rsidRPr="006E0ADC">
              <w:rPr>
                <w:b/>
                <w:sz w:val="24"/>
                <w:szCs w:val="24"/>
              </w:rPr>
              <w:t>пп</w:t>
            </w:r>
            <w:proofErr w:type="spellEnd"/>
          </w:p>
        </w:tc>
        <w:tc>
          <w:tcPr>
            <w:tcW w:w="8647" w:type="dxa"/>
          </w:tcPr>
          <w:p w:rsidR="006E0ADC" w:rsidRPr="006E0ADC" w:rsidRDefault="006E0ADC" w:rsidP="006E0ADC">
            <w:pPr>
              <w:widowControl/>
              <w:jc w:val="center"/>
              <w:rPr>
                <w:b/>
                <w:sz w:val="24"/>
                <w:szCs w:val="24"/>
              </w:rPr>
            </w:pPr>
            <w:r w:rsidRPr="006E0ADC">
              <w:rPr>
                <w:b/>
                <w:sz w:val="24"/>
                <w:szCs w:val="24"/>
              </w:rPr>
              <w:t>Вид ограничения</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1</w:t>
            </w:r>
          </w:p>
        </w:tc>
        <w:tc>
          <w:tcPr>
            <w:tcW w:w="8647" w:type="dxa"/>
          </w:tcPr>
          <w:p w:rsidR="006E0ADC" w:rsidRPr="006E0ADC" w:rsidRDefault="006E0ADC" w:rsidP="006E0ADC">
            <w:pPr>
              <w:widowControl/>
              <w:jc w:val="both"/>
              <w:rPr>
                <w:sz w:val="24"/>
                <w:szCs w:val="24"/>
              </w:rPr>
            </w:pPr>
            <w:r w:rsidRPr="006E0ADC">
              <w:rPr>
                <w:sz w:val="24"/>
                <w:szCs w:val="24"/>
              </w:rPr>
              <w:t>Не допускается  размещать кладбища на территориях:</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первого и второго поясов зон санитарной охраны источников централизованного водоснабжения и минеральных источников;</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с выходом на поверхность </w:t>
            </w:r>
            <w:proofErr w:type="spellStart"/>
            <w:r w:rsidRPr="006E0ADC">
              <w:rPr>
                <w:sz w:val="24"/>
                <w:szCs w:val="24"/>
              </w:rPr>
              <w:t>закарстованных</w:t>
            </w:r>
            <w:proofErr w:type="spellEnd"/>
            <w:r w:rsidRPr="006E0ADC">
              <w:rPr>
                <w:sz w:val="24"/>
                <w:szCs w:val="24"/>
              </w:rPr>
              <w:t>, сильнотрещиноватых пород и в местах выклинивания водоносных горизонтов;</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со стоянием грунтовых вод менее двух метров от поверхности земли при наиболее высоком их стоянии, а также </w:t>
            </w:r>
            <w:proofErr w:type="gramStart"/>
            <w:r w:rsidRPr="006E0ADC">
              <w:rPr>
                <w:sz w:val="24"/>
                <w:szCs w:val="24"/>
              </w:rPr>
              <w:t>на</w:t>
            </w:r>
            <w:proofErr w:type="gramEnd"/>
            <w:r w:rsidRPr="006E0ADC">
              <w:rPr>
                <w:sz w:val="24"/>
                <w:szCs w:val="24"/>
              </w:rPr>
              <w:t xml:space="preserve"> затапливаемых, подверженных оползням и обвалам, заболоченных;</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2</w:t>
            </w:r>
          </w:p>
        </w:tc>
        <w:tc>
          <w:tcPr>
            <w:tcW w:w="8647" w:type="dxa"/>
          </w:tcPr>
          <w:p w:rsidR="006E0ADC" w:rsidRPr="006E0ADC" w:rsidRDefault="006E0ADC" w:rsidP="006E0ADC">
            <w:pPr>
              <w:widowControl/>
              <w:jc w:val="both"/>
              <w:rPr>
                <w:sz w:val="24"/>
                <w:szCs w:val="24"/>
              </w:rPr>
            </w:pPr>
            <w:r w:rsidRPr="006E0ADC">
              <w:rPr>
                <w:sz w:val="24"/>
                <w:szCs w:val="24"/>
              </w:rPr>
              <w:t>Участок, отводимый под кладбище, должен удовлетворять следующим требованиям:</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не затопляться при паводках;</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иметь сухую, пористую почву (супесчаную, песчаную) на глубине 1,5 м и ниже с влажностью почвы в пределах 6 - 18%;</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располагаться с подветренной стороны по отношению к жилой территории.</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3</w:t>
            </w:r>
          </w:p>
        </w:tc>
        <w:tc>
          <w:tcPr>
            <w:tcW w:w="8647" w:type="dxa"/>
          </w:tcPr>
          <w:p w:rsidR="006E0ADC" w:rsidRPr="006E0ADC" w:rsidRDefault="006E0ADC" w:rsidP="006E0ADC">
            <w:pPr>
              <w:jc w:val="both"/>
              <w:rPr>
                <w:sz w:val="24"/>
                <w:szCs w:val="24"/>
              </w:rPr>
            </w:pPr>
            <w:proofErr w:type="gramStart"/>
            <w:r w:rsidRPr="006E0ADC">
              <w:rPr>
                <w:sz w:val="24"/>
                <w:szCs w:val="24"/>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w:t>
            </w:r>
            <w:proofErr w:type="gramEnd"/>
            <w:r w:rsidRPr="006E0ADC">
              <w:rPr>
                <w:sz w:val="24"/>
                <w:szCs w:val="24"/>
              </w:rPr>
              <w:t xml:space="preserve"> </w:t>
            </w:r>
            <w:proofErr w:type="gramStart"/>
            <w:r w:rsidRPr="006E0ADC">
              <w:rPr>
                <w:sz w:val="24"/>
                <w:szCs w:val="24"/>
              </w:rPr>
              <w:t>Санитарные правила и нормы…») (Зарегистрировано в Минюсте РФ 31.08.2011 № 21720)</w:t>
            </w:r>
            <w:proofErr w:type="gramEnd"/>
          </w:p>
        </w:tc>
      </w:tr>
      <w:tr w:rsidR="006E0ADC" w:rsidRPr="006E0ADC" w:rsidTr="00DC7F21">
        <w:tc>
          <w:tcPr>
            <w:tcW w:w="817" w:type="dxa"/>
          </w:tcPr>
          <w:p w:rsidR="006E0ADC" w:rsidRPr="006E0ADC" w:rsidRDefault="006E0ADC" w:rsidP="006E0ADC">
            <w:pPr>
              <w:widowControl/>
              <w:rPr>
                <w:sz w:val="24"/>
                <w:szCs w:val="24"/>
              </w:rPr>
            </w:pPr>
            <w:r w:rsidRPr="006E0ADC">
              <w:rPr>
                <w:sz w:val="24"/>
                <w:szCs w:val="24"/>
              </w:rPr>
              <w:t>4</w:t>
            </w:r>
          </w:p>
        </w:tc>
        <w:tc>
          <w:tcPr>
            <w:tcW w:w="8647" w:type="dxa"/>
          </w:tcPr>
          <w:p w:rsidR="006E0ADC" w:rsidRPr="006E0ADC" w:rsidRDefault="006E0ADC" w:rsidP="006E0ADC">
            <w:pPr>
              <w:jc w:val="both"/>
              <w:rPr>
                <w:sz w:val="24"/>
                <w:szCs w:val="24"/>
              </w:rPr>
            </w:pPr>
            <w:r w:rsidRPr="006E0ADC">
              <w:rPr>
                <w:sz w:val="24"/>
                <w:szCs w:val="24"/>
              </w:rPr>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5</w:t>
            </w:r>
          </w:p>
        </w:tc>
        <w:tc>
          <w:tcPr>
            <w:tcW w:w="8647" w:type="dxa"/>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6</w:t>
            </w:r>
          </w:p>
        </w:tc>
        <w:tc>
          <w:tcPr>
            <w:tcW w:w="8647" w:type="dxa"/>
          </w:tcPr>
          <w:p w:rsidR="006E0ADC" w:rsidRPr="006E0ADC" w:rsidRDefault="006E0ADC" w:rsidP="006E0ADC">
            <w:pPr>
              <w:widowControl/>
              <w:jc w:val="both"/>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7</w:t>
            </w:r>
          </w:p>
        </w:tc>
        <w:tc>
          <w:tcPr>
            <w:tcW w:w="8647" w:type="dxa"/>
          </w:tcPr>
          <w:p w:rsidR="006E0ADC" w:rsidRPr="006E0ADC" w:rsidRDefault="006E0ADC" w:rsidP="006E0ADC">
            <w:pPr>
              <w:widowControl/>
              <w:jc w:val="both"/>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ind w:firstLine="680"/>
        <w:rPr>
          <w:b/>
          <w:sz w:val="24"/>
          <w:szCs w:val="24"/>
        </w:rPr>
      </w:pPr>
    </w:p>
    <w:p w:rsidR="006E0ADC" w:rsidRPr="006E0ADC" w:rsidRDefault="006E0ADC" w:rsidP="006E0ADC">
      <w:pPr>
        <w:widowControl/>
        <w:ind w:firstLine="680"/>
        <w:rPr>
          <w:b/>
          <w:sz w:val="24"/>
          <w:szCs w:val="24"/>
        </w:rPr>
      </w:pPr>
      <w:r w:rsidRPr="006E0ADC">
        <w:rPr>
          <w:b/>
          <w:sz w:val="24"/>
          <w:szCs w:val="24"/>
        </w:rPr>
        <w:t>25.2 Зона скотомогильников – СН</w:t>
      </w:r>
      <w:proofErr w:type="gramStart"/>
      <w:r w:rsidRPr="006E0ADC">
        <w:rPr>
          <w:b/>
          <w:sz w:val="24"/>
          <w:szCs w:val="24"/>
        </w:rPr>
        <w:t>2</w:t>
      </w:r>
      <w:proofErr w:type="gramEnd"/>
      <w:r w:rsidRPr="006E0ADC">
        <w:rPr>
          <w:b/>
          <w:sz w:val="24"/>
          <w:szCs w:val="24"/>
        </w:rPr>
        <w:t>.</w:t>
      </w:r>
    </w:p>
    <w:p w:rsidR="006E0ADC" w:rsidRPr="006E0ADC" w:rsidRDefault="006E0ADC" w:rsidP="006E0ADC">
      <w:pPr>
        <w:widowControl/>
        <w:autoSpaceDE/>
        <w:autoSpaceDN/>
        <w:adjustRightInd/>
        <w:rPr>
          <w:sz w:val="24"/>
          <w:szCs w:val="24"/>
        </w:rPr>
      </w:pPr>
      <w:r w:rsidRPr="006E0ADC">
        <w:rPr>
          <w:sz w:val="24"/>
          <w:szCs w:val="24"/>
        </w:rPr>
        <w:lastRenderedPageBreak/>
        <w:tab/>
        <w:t>В черте п. Первомайского отделения совхоза «Грибановский» находятся два законсервированных скотомогильника, один из которых сибиреязвенный.</w:t>
      </w:r>
    </w:p>
    <w:p w:rsidR="006E0ADC" w:rsidRPr="006E0ADC" w:rsidRDefault="006E0ADC" w:rsidP="006E0ADC">
      <w:pPr>
        <w:widowControl/>
        <w:rPr>
          <w:b/>
          <w:sz w:val="24"/>
          <w:szCs w:val="24"/>
        </w:rPr>
      </w:pPr>
      <w:r w:rsidRPr="006E0ADC">
        <w:rPr>
          <w:sz w:val="24"/>
          <w:szCs w:val="24"/>
        </w:rPr>
        <w:tab/>
      </w:r>
      <w:r w:rsidRPr="006E0ADC">
        <w:rPr>
          <w:b/>
          <w:sz w:val="24"/>
          <w:szCs w:val="24"/>
        </w:rPr>
        <w:t>25.2.1.Описание прохождения границ участка зоны  СН</w:t>
      </w:r>
      <w:proofErr w:type="gramStart"/>
      <w:r w:rsidRPr="006E0ADC">
        <w:rPr>
          <w:b/>
          <w:sz w:val="24"/>
          <w:szCs w:val="24"/>
        </w:rPr>
        <w:t>2</w:t>
      </w:r>
      <w:proofErr w:type="gramEnd"/>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7440"/>
      </w:tblGrid>
      <w:tr w:rsidR="006E0ADC" w:rsidRPr="006E0ADC" w:rsidTr="00DC7F21">
        <w:trPr>
          <w:trHeight w:val="828"/>
        </w:trPr>
        <w:tc>
          <w:tcPr>
            <w:tcW w:w="2148"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440"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Картографическое описание участка градостроительного зонирования</w:t>
            </w:r>
          </w:p>
        </w:tc>
      </w:tr>
      <w:tr w:rsidR="006E0ADC" w:rsidRPr="006E0ADC" w:rsidTr="00DC7F21">
        <w:tc>
          <w:tcPr>
            <w:tcW w:w="9588" w:type="dxa"/>
            <w:gridSpan w:val="2"/>
          </w:tcPr>
          <w:p w:rsidR="006E0ADC" w:rsidRPr="006E0ADC" w:rsidRDefault="006E0ADC" w:rsidP="006E0ADC">
            <w:pPr>
              <w:widowControl/>
              <w:autoSpaceDE/>
              <w:autoSpaceDN/>
              <w:adjustRightInd/>
              <w:jc w:val="both"/>
              <w:rPr>
                <w:sz w:val="24"/>
                <w:szCs w:val="24"/>
              </w:rPr>
            </w:pPr>
            <w:r w:rsidRPr="006E0ADC">
              <w:rPr>
                <w:sz w:val="24"/>
                <w:szCs w:val="24"/>
              </w:rPr>
              <w:t>поселок Первомайского отделения совхоза «Грибановский»</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СН</w:t>
            </w:r>
            <w:proofErr w:type="gramStart"/>
            <w:r w:rsidRPr="006E0ADC">
              <w:rPr>
                <w:sz w:val="24"/>
                <w:szCs w:val="24"/>
              </w:rPr>
              <w:t>2</w:t>
            </w:r>
            <w:proofErr w:type="gramEnd"/>
            <w:r w:rsidRPr="006E0ADC">
              <w:rPr>
                <w:sz w:val="24"/>
                <w:szCs w:val="24"/>
              </w:rPr>
              <w:t>/2/1</w:t>
            </w:r>
          </w:p>
        </w:tc>
        <w:tc>
          <w:tcPr>
            <w:tcW w:w="7440" w:type="dxa"/>
          </w:tcPr>
          <w:p w:rsidR="006E0ADC" w:rsidRPr="006E0ADC" w:rsidRDefault="006E0ADC" w:rsidP="006E0ADC">
            <w:pPr>
              <w:widowControl/>
              <w:autoSpaceDE/>
              <w:autoSpaceDN/>
              <w:adjustRightInd/>
              <w:jc w:val="both"/>
              <w:rPr>
                <w:b/>
                <w:sz w:val="24"/>
                <w:szCs w:val="24"/>
              </w:rPr>
            </w:pPr>
            <w:r w:rsidRPr="006E0ADC">
              <w:rPr>
                <w:sz w:val="24"/>
                <w:szCs w:val="24"/>
              </w:rPr>
              <w:t>Территория законсервированного скотомогильника находится в северной части поселка Первомайского отделения совхоза «Грибановский»</w:t>
            </w:r>
          </w:p>
        </w:tc>
      </w:tr>
      <w:tr w:rsidR="006E0ADC" w:rsidRPr="006E0ADC" w:rsidTr="00DC7F21">
        <w:tc>
          <w:tcPr>
            <w:tcW w:w="9588" w:type="dxa"/>
            <w:gridSpan w:val="2"/>
          </w:tcPr>
          <w:p w:rsidR="006E0ADC" w:rsidRPr="006E0ADC" w:rsidRDefault="006E0ADC" w:rsidP="006E0ADC">
            <w:pPr>
              <w:widowControl/>
              <w:autoSpaceDE/>
              <w:autoSpaceDN/>
              <w:adjustRightInd/>
              <w:jc w:val="both"/>
              <w:rPr>
                <w:sz w:val="24"/>
                <w:szCs w:val="24"/>
              </w:rPr>
            </w:pPr>
            <w:r w:rsidRPr="006E0ADC">
              <w:rPr>
                <w:sz w:val="24"/>
                <w:szCs w:val="24"/>
              </w:rPr>
              <w:t>Вне населенных пунктов</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СН</w:t>
            </w:r>
            <w:proofErr w:type="gramStart"/>
            <w:r w:rsidRPr="006E0ADC">
              <w:rPr>
                <w:sz w:val="24"/>
                <w:szCs w:val="24"/>
              </w:rPr>
              <w:t>2</w:t>
            </w:r>
            <w:proofErr w:type="gramEnd"/>
            <w:r w:rsidRPr="006E0ADC">
              <w:rPr>
                <w:sz w:val="24"/>
                <w:szCs w:val="24"/>
              </w:rPr>
              <w:t>/1</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Территория законсервированного сибиреязвенного скотомогильника находится за северо-западной границей села Малая Грибановка.</w:t>
            </w:r>
          </w:p>
        </w:tc>
      </w:tr>
    </w:tbl>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ind w:firstLine="680"/>
        <w:rPr>
          <w:b/>
          <w:sz w:val="24"/>
          <w:szCs w:val="24"/>
        </w:rPr>
      </w:pPr>
      <w:r w:rsidRPr="006E0ADC">
        <w:rPr>
          <w:b/>
          <w:sz w:val="24"/>
          <w:szCs w:val="24"/>
        </w:rPr>
        <w:t>25.2.2.Градостроительный регламент</w:t>
      </w:r>
    </w:p>
    <w:p w:rsidR="006E0ADC" w:rsidRPr="006E0ADC" w:rsidRDefault="006E0ADC" w:rsidP="006E0ADC">
      <w:pPr>
        <w:widowControl/>
        <w:ind w:firstLine="680"/>
        <w:rPr>
          <w:b/>
          <w:sz w:val="24"/>
          <w:szCs w:val="24"/>
        </w:rPr>
      </w:pPr>
    </w:p>
    <w:p w:rsidR="006E0ADC" w:rsidRPr="006E0ADC" w:rsidRDefault="006E0ADC" w:rsidP="006E0ADC">
      <w:pPr>
        <w:jc w:val="both"/>
        <w:rPr>
          <w:b/>
          <w:sz w:val="24"/>
          <w:szCs w:val="24"/>
        </w:rPr>
      </w:pPr>
      <w:r w:rsidRPr="006E0ADC">
        <w:rPr>
          <w:b/>
          <w:sz w:val="24"/>
          <w:szCs w:val="24"/>
        </w:rPr>
        <w:t>1)Перечень видов разрешенного использования земельных участков и объектов капитального строительства в зоне СН</w:t>
      </w:r>
      <w:proofErr w:type="gramStart"/>
      <w:r w:rsidRPr="006E0ADC">
        <w:rPr>
          <w:b/>
          <w:sz w:val="24"/>
          <w:szCs w:val="24"/>
        </w:rPr>
        <w:t>2</w:t>
      </w:r>
      <w:proofErr w:type="gramEnd"/>
      <w:r w:rsidRPr="006E0ADC">
        <w:rPr>
          <w:b/>
          <w:sz w:val="24"/>
          <w:szCs w:val="24"/>
        </w:rPr>
        <w:t>:</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95"/>
        <w:gridCol w:w="5103"/>
      </w:tblGrid>
      <w:tr w:rsidR="006E0ADC" w:rsidRPr="006E0ADC" w:rsidTr="00DC7F21">
        <w:trPr>
          <w:trHeight w:val="480"/>
        </w:trPr>
        <w:tc>
          <w:tcPr>
            <w:tcW w:w="4395" w:type="dxa"/>
            <w:tcBorders>
              <w:top w:val="single" w:sz="4" w:space="0" w:color="auto"/>
              <w:bottom w:val="single" w:sz="6" w:space="0" w:color="auto"/>
            </w:tcBorders>
            <w:shd w:val="clear" w:color="auto" w:fill="auto"/>
          </w:tcPr>
          <w:p w:rsidR="006E0ADC" w:rsidRPr="006E0ADC" w:rsidRDefault="006E0ADC" w:rsidP="006E0ADC">
            <w:pPr>
              <w:keepLines/>
              <w:widowControl/>
              <w:rPr>
                <w:b/>
                <w:bCs/>
                <w:sz w:val="24"/>
                <w:szCs w:val="24"/>
              </w:rPr>
            </w:pPr>
            <w:r w:rsidRPr="006E0ADC">
              <w:rPr>
                <w:b/>
                <w:bCs/>
                <w:sz w:val="24"/>
                <w:szCs w:val="24"/>
              </w:rPr>
              <w:t>Основные виды разрешенного использования</w:t>
            </w:r>
          </w:p>
        </w:tc>
        <w:tc>
          <w:tcPr>
            <w:tcW w:w="5103" w:type="dxa"/>
            <w:tcBorders>
              <w:top w:val="single" w:sz="4" w:space="0" w:color="auto"/>
              <w:bottom w:val="single" w:sz="6" w:space="0" w:color="auto"/>
            </w:tcBorders>
            <w:shd w:val="clear" w:color="auto" w:fill="auto"/>
          </w:tcPr>
          <w:p w:rsidR="006E0ADC" w:rsidRPr="006E0ADC" w:rsidRDefault="006E0ADC" w:rsidP="006E0ADC">
            <w:pPr>
              <w:keepNext/>
              <w:keepLines/>
              <w:widowControl/>
              <w:rPr>
                <w:b/>
                <w:bCs/>
                <w:sz w:val="24"/>
                <w:szCs w:val="24"/>
              </w:rPr>
            </w:pPr>
            <w:r w:rsidRPr="006E0ADC">
              <w:rPr>
                <w:b/>
                <w:bCs/>
                <w:sz w:val="24"/>
                <w:szCs w:val="24"/>
              </w:rPr>
              <w:t xml:space="preserve">Вспомогательные виды разрешенного использования (установленные </w:t>
            </w:r>
            <w:proofErr w:type="gramStart"/>
            <w:r w:rsidRPr="006E0ADC">
              <w:rPr>
                <w:b/>
                <w:bCs/>
                <w:sz w:val="24"/>
                <w:szCs w:val="24"/>
              </w:rPr>
              <w:t>к</w:t>
            </w:r>
            <w:proofErr w:type="gramEnd"/>
            <w:r w:rsidRPr="006E0ADC">
              <w:rPr>
                <w:b/>
                <w:bCs/>
                <w:sz w:val="24"/>
                <w:szCs w:val="24"/>
              </w:rPr>
              <w:t xml:space="preserve"> основным)</w:t>
            </w:r>
          </w:p>
        </w:tc>
      </w:tr>
      <w:tr w:rsidR="006E0ADC" w:rsidRPr="006E0ADC" w:rsidTr="00DC7F21">
        <w:trPr>
          <w:trHeight w:val="558"/>
        </w:trPr>
        <w:tc>
          <w:tcPr>
            <w:tcW w:w="4395" w:type="dxa"/>
            <w:tcBorders>
              <w:top w:val="single" w:sz="6" w:space="0" w:color="auto"/>
              <w:bottom w:val="single" w:sz="4" w:space="0" w:color="auto"/>
            </w:tcBorders>
          </w:tcPr>
          <w:p w:rsidR="006E0ADC" w:rsidRPr="006E0ADC" w:rsidRDefault="006E0ADC" w:rsidP="006E0ADC">
            <w:pPr>
              <w:widowControl/>
              <w:numPr>
                <w:ilvl w:val="0"/>
                <w:numId w:val="14"/>
              </w:numPr>
              <w:autoSpaceDE/>
              <w:autoSpaceDN/>
              <w:adjustRightInd/>
              <w:jc w:val="both"/>
              <w:rPr>
                <w:sz w:val="24"/>
                <w:szCs w:val="24"/>
              </w:rPr>
            </w:pPr>
            <w:r w:rsidRPr="006E0ADC">
              <w:rPr>
                <w:sz w:val="24"/>
                <w:szCs w:val="24"/>
              </w:rPr>
              <w:t>Специальная деятельность</w:t>
            </w:r>
          </w:p>
        </w:tc>
        <w:tc>
          <w:tcPr>
            <w:tcW w:w="5103" w:type="dxa"/>
            <w:tcBorders>
              <w:top w:val="single" w:sz="6" w:space="0" w:color="auto"/>
              <w:bottom w:val="single" w:sz="4" w:space="0" w:color="auto"/>
            </w:tcBorders>
          </w:tcPr>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22"/>
              </w:numPr>
              <w:autoSpaceDE/>
              <w:autoSpaceDN/>
              <w:adjustRightInd/>
              <w:jc w:val="both"/>
              <w:rPr>
                <w:sz w:val="24"/>
                <w:szCs w:val="24"/>
              </w:rPr>
            </w:pPr>
            <w:r w:rsidRPr="006E0ADC">
              <w:rPr>
                <w:sz w:val="24"/>
                <w:szCs w:val="24"/>
              </w:rPr>
              <w:t>Коммунальное обслуживание</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2"/>
        </w:trPr>
        <w:tc>
          <w:tcPr>
            <w:tcW w:w="4395"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rPr>
                <w:b/>
                <w:sz w:val="24"/>
                <w:szCs w:val="24"/>
              </w:rPr>
            </w:pPr>
            <w:r w:rsidRPr="006E0ADC">
              <w:rPr>
                <w:b/>
                <w:sz w:val="24"/>
                <w:szCs w:val="24"/>
              </w:rPr>
              <w:t>Условно разрешенные виды</w:t>
            </w:r>
          </w:p>
          <w:p w:rsidR="006E0ADC" w:rsidRPr="006E0ADC" w:rsidRDefault="006E0ADC" w:rsidP="006E0ADC">
            <w:pPr>
              <w:widowControl/>
              <w:outlineLvl w:val="2"/>
              <w:rPr>
                <w:sz w:val="24"/>
                <w:szCs w:val="24"/>
              </w:rPr>
            </w:pPr>
            <w:r w:rsidRPr="006E0ADC">
              <w:rPr>
                <w:b/>
                <w:sz w:val="24"/>
                <w:szCs w:val="24"/>
              </w:rPr>
              <w:t xml:space="preserve">использования </w:t>
            </w:r>
          </w:p>
          <w:p w:rsidR="006E0ADC" w:rsidRPr="006E0ADC" w:rsidRDefault="006E0ADC" w:rsidP="006E0ADC">
            <w:pPr>
              <w:widowControl/>
              <w:rPr>
                <w:b/>
                <w:sz w:val="24"/>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ind w:firstLine="709"/>
              <w:outlineLvl w:val="2"/>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95"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autoSpaceDE/>
              <w:autoSpaceDN/>
              <w:adjustRightInd/>
              <w:rPr>
                <w:sz w:val="24"/>
                <w:szCs w:val="24"/>
              </w:rPr>
            </w:pPr>
            <w:r w:rsidRPr="006E0ADC">
              <w:rPr>
                <w:sz w:val="24"/>
                <w:szCs w:val="24"/>
              </w:rPr>
              <w:t>Не устанавливается</w:t>
            </w:r>
          </w:p>
        </w:tc>
        <w:tc>
          <w:tcPr>
            <w:tcW w:w="5103"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autoSpaceDE/>
              <w:autoSpaceDN/>
              <w:adjustRightInd/>
              <w:rPr>
                <w:sz w:val="24"/>
                <w:szCs w:val="24"/>
              </w:rPr>
            </w:pPr>
            <w:r w:rsidRPr="006E0ADC">
              <w:rPr>
                <w:sz w:val="24"/>
                <w:szCs w:val="24"/>
              </w:rPr>
              <w:t>Не устанавливается</w:t>
            </w:r>
          </w:p>
        </w:tc>
      </w:tr>
    </w:tbl>
    <w:p w:rsidR="006E0ADC" w:rsidRPr="006E0ADC" w:rsidRDefault="006E0ADC" w:rsidP="006E0ADC">
      <w:pPr>
        <w:ind w:firstLine="540"/>
        <w:jc w:val="both"/>
        <w:rPr>
          <w:sz w:val="24"/>
          <w:szCs w:val="24"/>
        </w:rPr>
      </w:pPr>
    </w:p>
    <w:p w:rsidR="006E0ADC" w:rsidRPr="006E0ADC" w:rsidRDefault="006E0ADC" w:rsidP="006E0ADC">
      <w:pPr>
        <w:widowControl/>
        <w:jc w:val="both"/>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СН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600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Максимальное</w:t>
            </w:r>
          </w:p>
        </w:tc>
        <w:tc>
          <w:tcPr>
            <w:tcW w:w="5250" w:type="dxa"/>
          </w:tcPr>
          <w:p w:rsidR="006E0ADC" w:rsidRPr="006E0ADC" w:rsidRDefault="006E0ADC" w:rsidP="006E0ADC">
            <w:pPr>
              <w:widowControl/>
              <w:jc w:val="center"/>
              <w:rPr>
                <w:sz w:val="24"/>
                <w:szCs w:val="24"/>
              </w:rPr>
            </w:pPr>
            <w:r w:rsidRPr="006E0ADC">
              <w:rPr>
                <w:sz w:val="24"/>
                <w:szCs w:val="24"/>
              </w:rPr>
              <w:t>1 этаж</w:t>
            </w:r>
          </w:p>
        </w:tc>
      </w:tr>
      <w:tr w:rsidR="006E0ADC" w:rsidRPr="006E0ADC" w:rsidTr="00DC7F21">
        <w:tc>
          <w:tcPr>
            <w:tcW w:w="4095" w:type="dxa"/>
          </w:tcPr>
          <w:p w:rsidR="006E0ADC" w:rsidRPr="006E0ADC" w:rsidRDefault="006E0ADC" w:rsidP="006E0ADC">
            <w:pPr>
              <w:widowControl/>
              <w:rPr>
                <w:sz w:val="24"/>
                <w:szCs w:val="24"/>
              </w:rPr>
            </w:pPr>
          </w:p>
        </w:tc>
        <w:tc>
          <w:tcPr>
            <w:tcW w:w="5250" w:type="dxa"/>
          </w:tcPr>
          <w:p w:rsidR="006E0ADC" w:rsidRPr="006E0ADC" w:rsidRDefault="006E0ADC" w:rsidP="006E0ADC">
            <w:pPr>
              <w:widowControl/>
              <w:jc w:val="center"/>
              <w:rPr>
                <w:sz w:val="24"/>
                <w:szCs w:val="24"/>
              </w:rPr>
            </w:pP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10 %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6 м</w:t>
            </w:r>
          </w:p>
          <w:p w:rsidR="006E0ADC" w:rsidRPr="006E0ADC" w:rsidRDefault="006E0ADC" w:rsidP="006E0ADC">
            <w:pPr>
              <w:widowControl/>
              <w:rPr>
                <w:sz w:val="24"/>
                <w:szCs w:val="24"/>
              </w:rPr>
            </w:pP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Иные показатели</w:t>
            </w:r>
          </w:p>
        </w:tc>
      </w:tr>
      <w:tr w:rsidR="006E0ADC" w:rsidRPr="006E0ADC" w:rsidTr="00DC7F21">
        <w:tc>
          <w:tcPr>
            <w:tcW w:w="9345" w:type="dxa"/>
            <w:gridSpan w:val="2"/>
          </w:tcPr>
          <w:p w:rsidR="006E0ADC" w:rsidRPr="006E0ADC" w:rsidRDefault="006E0ADC" w:rsidP="006E0ADC">
            <w:pPr>
              <w:widowControl/>
              <w:rPr>
                <w:sz w:val="24"/>
                <w:szCs w:val="24"/>
              </w:rPr>
            </w:pPr>
            <w:r w:rsidRPr="006E0ADC">
              <w:rPr>
                <w:sz w:val="24"/>
                <w:szCs w:val="24"/>
              </w:rPr>
              <w:t xml:space="preserve">территорию скотомогильника (биотермической ямы) огораживают глухим забором </w:t>
            </w:r>
            <w:r w:rsidRPr="006E0ADC">
              <w:rPr>
                <w:sz w:val="24"/>
                <w:szCs w:val="24"/>
              </w:rPr>
              <w:lastRenderedPageBreak/>
              <w:t>высотой не менее 2 м с въездными воротами.</w:t>
            </w:r>
          </w:p>
          <w:p w:rsidR="006E0ADC" w:rsidRPr="006E0ADC" w:rsidRDefault="006E0ADC" w:rsidP="006E0ADC">
            <w:pPr>
              <w:widowControl/>
              <w:rPr>
                <w:sz w:val="24"/>
                <w:szCs w:val="24"/>
              </w:rPr>
            </w:pPr>
          </w:p>
        </w:tc>
      </w:tr>
      <w:tr w:rsidR="006E0ADC" w:rsidRPr="006E0ADC" w:rsidTr="00DC7F21">
        <w:tc>
          <w:tcPr>
            <w:tcW w:w="9345" w:type="dxa"/>
            <w:gridSpan w:val="2"/>
          </w:tcPr>
          <w:p w:rsidR="006E0ADC" w:rsidRPr="006E0ADC" w:rsidRDefault="006E0ADC" w:rsidP="006E0ADC">
            <w:pPr>
              <w:widowControl/>
              <w:rPr>
                <w:sz w:val="24"/>
                <w:szCs w:val="24"/>
              </w:rPr>
            </w:pPr>
            <w:r w:rsidRPr="006E0ADC">
              <w:rPr>
                <w:sz w:val="24"/>
                <w:szCs w:val="24"/>
              </w:rPr>
              <w:lastRenderedPageBreak/>
              <w:t>уровень стояния грунтовых вод - не менее 2 м от поверхности земли</w:t>
            </w:r>
          </w:p>
        </w:tc>
      </w:tr>
    </w:tbl>
    <w:p w:rsidR="006E0ADC" w:rsidRPr="006E0ADC" w:rsidRDefault="006E0ADC" w:rsidP="006E0ADC">
      <w:pPr>
        <w:jc w:val="both"/>
        <w:rPr>
          <w:b/>
          <w:strike/>
          <w:sz w:val="24"/>
          <w:szCs w:val="24"/>
        </w:rPr>
      </w:pPr>
      <w:r w:rsidRPr="006E0ADC">
        <w:rPr>
          <w:b/>
          <w:sz w:val="24"/>
          <w:szCs w:val="24"/>
        </w:rPr>
        <w:t>3). Ограничения использования земельных участков и объектов капитального строительства участков в зоне СН</w:t>
      </w:r>
      <w:proofErr w:type="gramStart"/>
      <w:r w:rsidRPr="006E0ADC">
        <w:rPr>
          <w:b/>
          <w:sz w:val="24"/>
          <w:szCs w:val="24"/>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754"/>
      </w:tblGrid>
      <w:tr w:rsidR="006E0ADC" w:rsidRPr="006E0ADC" w:rsidTr="00DC7F21">
        <w:tc>
          <w:tcPr>
            <w:tcW w:w="817" w:type="dxa"/>
          </w:tcPr>
          <w:p w:rsidR="006E0ADC" w:rsidRPr="006E0ADC" w:rsidRDefault="006E0ADC" w:rsidP="006E0ADC">
            <w:pPr>
              <w:widowControl/>
              <w:jc w:val="both"/>
              <w:rPr>
                <w:b/>
                <w:sz w:val="24"/>
                <w:szCs w:val="24"/>
              </w:rPr>
            </w:pPr>
            <w:r w:rsidRPr="006E0ADC">
              <w:rPr>
                <w:b/>
                <w:sz w:val="24"/>
                <w:szCs w:val="24"/>
              </w:rPr>
              <w:t xml:space="preserve">№ </w:t>
            </w:r>
            <w:proofErr w:type="spellStart"/>
            <w:r w:rsidRPr="006E0ADC">
              <w:rPr>
                <w:b/>
                <w:sz w:val="24"/>
                <w:szCs w:val="24"/>
              </w:rPr>
              <w:t>пп</w:t>
            </w:r>
            <w:proofErr w:type="spellEnd"/>
          </w:p>
        </w:tc>
        <w:tc>
          <w:tcPr>
            <w:tcW w:w="8754" w:type="dxa"/>
          </w:tcPr>
          <w:p w:rsidR="006E0ADC" w:rsidRPr="006E0ADC" w:rsidRDefault="006E0ADC" w:rsidP="006E0ADC">
            <w:pPr>
              <w:widowControl/>
              <w:jc w:val="both"/>
              <w:rPr>
                <w:b/>
                <w:sz w:val="24"/>
                <w:szCs w:val="24"/>
              </w:rPr>
            </w:pPr>
            <w:r w:rsidRPr="006E0ADC">
              <w:rPr>
                <w:b/>
                <w:sz w:val="24"/>
                <w:szCs w:val="24"/>
              </w:rPr>
              <w:t>Вид ограничения</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1</w:t>
            </w:r>
          </w:p>
        </w:tc>
        <w:tc>
          <w:tcPr>
            <w:tcW w:w="8754" w:type="dxa"/>
          </w:tcPr>
          <w:p w:rsidR="006E0ADC" w:rsidRPr="006E0ADC" w:rsidRDefault="006E0ADC" w:rsidP="006E0ADC">
            <w:pPr>
              <w:widowControl/>
              <w:jc w:val="both"/>
              <w:rPr>
                <w:b/>
                <w:sz w:val="24"/>
                <w:szCs w:val="24"/>
              </w:rPr>
            </w:pPr>
            <w:r w:rsidRPr="006E0ADC">
              <w:rPr>
                <w:b/>
                <w:sz w:val="24"/>
                <w:szCs w:val="24"/>
              </w:rPr>
              <w:t>Не допускается размещение скотомогильников:</w:t>
            </w:r>
          </w:p>
          <w:p w:rsidR="006E0ADC" w:rsidRPr="006E0ADC" w:rsidRDefault="006E0ADC" w:rsidP="006E0ADC">
            <w:pPr>
              <w:widowControl/>
              <w:ind w:firstLine="709"/>
              <w:jc w:val="both"/>
              <w:rPr>
                <w:sz w:val="24"/>
                <w:szCs w:val="24"/>
              </w:rPr>
            </w:pPr>
            <w:r w:rsidRPr="006E0ADC">
              <w:rPr>
                <w:sz w:val="24"/>
                <w:szCs w:val="24"/>
              </w:rPr>
              <w:t xml:space="preserve">- на территории зон санитарной охраны </w:t>
            </w:r>
            <w:proofErr w:type="spellStart"/>
            <w:r w:rsidRPr="006E0ADC">
              <w:rPr>
                <w:sz w:val="24"/>
                <w:szCs w:val="24"/>
              </w:rPr>
              <w:t>водоисточников</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в районах геологических разломов, местах выхода на поверхность трещиноватых пород;</w:t>
            </w:r>
          </w:p>
          <w:p w:rsidR="006E0ADC" w:rsidRPr="006E0ADC" w:rsidRDefault="006E0ADC" w:rsidP="006E0ADC">
            <w:pPr>
              <w:widowControl/>
              <w:ind w:firstLine="709"/>
              <w:jc w:val="both"/>
              <w:rPr>
                <w:sz w:val="24"/>
                <w:szCs w:val="24"/>
              </w:rPr>
            </w:pPr>
            <w:r w:rsidRPr="006E0ADC">
              <w:rPr>
                <w:sz w:val="24"/>
                <w:szCs w:val="24"/>
              </w:rPr>
              <w:t>- в местах выклинивания водоносных горизонтов;</w:t>
            </w:r>
          </w:p>
          <w:p w:rsidR="006E0ADC" w:rsidRPr="006E0ADC" w:rsidRDefault="006E0ADC" w:rsidP="006E0ADC">
            <w:pPr>
              <w:widowControl/>
              <w:ind w:firstLine="709"/>
              <w:jc w:val="both"/>
              <w:rPr>
                <w:sz w:val="24"/>
                <w:szCs w:val="24"/>
              </w:rPr>
            </w:pPr>
            <w:r w:rsidRPr="006E0ADC">
              <w:rPr>
                <w:sz w:val="24"/>
                <w:szCs w:val="24"/>
              </w:rPr>
              <w:t>- на участках, затопляемых паводковыми водами;</w:t>
            </w:r>
          </w:p>
          <w:p w:rsidR="006E0ADC" w:rsidRPr="006E0ADC" w:rsidRDefault="006E0ADC" w:rsidP="006E0ADC">
            <w:pPr>
              <w:widowControl/>
              <w:ind w:firstLine="709"/>
              <w:jc w:val="both"/>
              <w:rPr>
                <w:sz w:val="24"/>
                <w:szCs w:val="24"/>
              </w:rPr>
            </w:pPr>
            <w:r w:rsidRPr="006E0ADC">
              <w:rPr>
                <w:sz w:val="24"/>
                <w:szCs w:val="24"/>
              </w:rPr>
              <w:t>- на рекреационных участках, в местах массового отдыха населения и на территории лечебно-оздоровительных учреждений.</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2</w:t>
            </w:r>
          </w:p>
        </w:tc>
        <w:tc>
          <w:tcPr>
            <w:tcW w:w="8754" w:type="dxa"/>
          </w:tcPr>
          <w:p w:rsidR="006E0ADC" w:rsidRPr="006E0ADC" w:rsidRDefault="006E0ADC" w:rsidP="006E0ADC">
            <w:pPr>
              <w:widowControl/>
              <w:jc w:val="both"/>
              <w:rPr>
                <w:sz w:val="24"/>
                <w:szCs w:val="24"/>
              </w:rPr>
            </w:pPr>
            <w:r w:rsidRPr="006E0ADC">
              <w:rPr>
                <w:sz w:val="24"/>
                <w:szCs w:val="24"/>
              </w:rPr>
              <w:t>Участок, отводимый под полигон ТБО, должен удовлетворять следующим требованиям:</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располагаться с подветренной стороны по отношению к жилой территории.</w:t>
            </w:r>
          </w:p>
        </w:tc>
      </w:tr>
      <w:tr w:rsidR="006E0ADC" w:rsidRPr="006E0ADC" w:rsidTr="00DC7F21">
        <w:tc>
          <w:tcPr>
            <w:tcW w:w="817" w:type="dxa"/>
          </w:tcPr>
          <w:p w:rsidR="006E0ADC" w:rsidRPr="006E0ADC" w:rsidRDefault="006E0ADC" w:rsidP="006E0ADC">
            <w:pPr>
              <w:widowControl/>
              <w:rPr>
                <w:sz w:val="24"/>
                <w:szCs w:val="24"/>
              </w:rPr>
            </w:pPr>
            <w:r w:rsidRPr="006E0ADC">
              <w:rPr>
                <w:sz w:val="24"/>
                <w:szCs w:val="24"/>
              </w:rPr>
              <w:t>3</w:t>
            </w:r>
          </w:p>
        </w:tc>
        <w:tc>
          <w:tcPr>
            <w:tcW w:w="8754" w:type="dxa"/>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4</w:t>
            </w:r>
          </w:p>
        </w:tc>
        <w:tc>
          <w:tcPr>
            <w:tcW w:w="8754" w:type="dxa"/>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5</w:t>
            </w:r>
          </w:p>
        </w:tc>
        <w:tc>
          <w:tcPr>
            <w:tcW w:w="8754" w:type="dxa"/>
          </w:tcPr>
          <w:p w:rsidR="006E0ADC" w:rsidRPr="006E0ADC" w:rsidRDefault="006E0ADC" w:rsidP="006E0ADC">
            <w:pPr>
              <w:widowControl/>
              <w:jc w:val="both"/>
              <w:rPr>
                <w:sz w:val="24"/>
                <w:szCs w:val="24"/>
              </w:rPr>
            </w:pPr>
            <w:r w:rsidRPr="006E0ADC">
              <w:rPr>
                <w:sz w:val="24"/>
                <w:szCs w:val="24"/>
              </w:rPr>
              <w:t>Запрещается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6</w:t>
            </w:r>
          </w:p>
        </w:tc>
        <w:tc>
          <w:tcPr>
            <w:tcW w:w="8754" w:type="dxa"/>
          </w:tcPr>
          <w:p w:rsidR="006E0ADC" w:rsidRPr="006E0ADC" w:rsidRDefault="006E0ADC" w:rsidP="006E0ADC">
            <w:pPr>
              <w:widowControl/>
              <w:jc w:val="both"/>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ind w:firstLine="680"/>
        <w:rPr>
          <w:b/>
          <w:sz w:val="24"/>
          <w:szCs w:val="24"/>
        </w:rPr>
      </w:pPr>
    </w:p>
    <w:p w:rsidR="006E0ADC" w:rsidRPr="006E0ADC" w:rsidRDefault="006E0ADC" w:rsidP="006E0ADC">
      <w:pPr>
        <w:widowControl/>
        <w:ind w:firstLine="680"/>
        <w:rPr>
          <w:b/>
          <w:sz w:val="24"/>
          <w:szCs w:val="24"/>
        </w:rPr>
      </w:pPr>
      <w:r w:rsidRPr="006E0ADC">
        <w:rPr>
          <w:b/>
          <w:sz w:val="24"/>
          <w:szCs w:val="24"/>
        </w:rPr>
        <w:t>25.3 Зона сбора отходов производства и потребления – СН3.</w:t>
      </w:r>
    </w:p>
    <w:p w:rsidR="006E0ADC" w:rsidRPr="006E0ADC" w:rsidRDefault="006E0ADC" w:rsidP="006E0ADC">
      <w:pPr>
        <w:widowControl/>
        <w:rPr>
          <w:sz w:val="24"/>
          <w:szCs w:val="24"/>
        </w:rPr>
      </w:pPr>
      <w:r w:rsidRPr="006E0ADC">
        <w:rPr>
          <w:sz w:val="24"/>
          <w:szCs w:val="24"/>
        </w:rPr>
        <w:tab/>
        <w:t>На территории Малогрибановского сельского поселения выделяется 3 участка зоны СН3.</w:t>
      </w:r>
      <w:r w:rsidRPr="006E0ADC">
        <w:rPr>
          <w:sz w:val="24"/>
          <w:szCs w:val="24"/>
        </w:rPr>
        <w:tab/>
      </w:r>
      <w:r w:rsidRPr="006E0ADC">
        <w:rPr>
          <w:sz w:val="24"/>
          <w:szCs w:val="24"/>
        </w:rPr>
        <w:tab/>
      </w:r>
    </w:p>
    <w:p w:rsidR="006E0ADC" w:rsidRPr="006E0ADC" w:rsidRDefault="006E0ADC" w:rsidP="006E0ADC">
      <w:pPr>
        <w:widowControl/>
        <w:autoSpaceDE/>
        <w:autoSpaceDN/>
        <w:adjustRightInd/>
        <w:rPr>
          <w:b/>
          <w:sz w:val="24"/>
          <w:szCs w:val="24"/>
        </w:rPr>
      </w:pPr>
      <w:r w:rsidRPr="006E0ADC">
        <w:rPr>
          <w:b/>
          <w:sz w:val="24"/>
          <w:szCs w:val="24"/>
        </w:rPr>
        <w:t>25.3.1 Описание прохождения границ участка зоны  СН3</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7440"/>
      </w:tblGrid>
      <w:tr w:rsidR="006E0ADC" w:rsidRPr="006E0ADC" w:rsidTr="00DC7F21">
        <w:trPr>
          <w:trHeight w:val="828"/>
        </w:trPr>
        <w:tc>
          <w:tcPr>
            <w:tcW w:w="2148"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440"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Картографическое описание участка градостроительного зонирования</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СН3/1</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занимаемого площадкой временного хранения твердых бытовых отходов, расположенной в</w:t>
            </w:r>
            <w:proofErr w:type="gramStart"/>
            <w:r w:rsidRPr="006E0ADC">
              <w:rPr>
                <w:sz w:val="24"/>
                <w:szCs w:val="24"/>
              </w:rPr>
              <w:t xml:space="preserve"> С</w:t>
            </w:r>
            <w:proofErr w:type="gramEnd"/>
            <w:r w:rsidRPr="006E0ADC">
              <w:rPr>
                <w:sz w:val="24"/>
                <w:szCs w:val="24"/>
              </w:rPr>
              <w:t xml:space="preserve"> части поселения</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СН3/2</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занимаемого площадкой временного хранения твердых бытовых отходов, расположенной за западной границей села Малая Грибановка.</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СН3/3</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занимаемого свалкой твердых бытовых отходов, расположенной за западной границей села Малая Грибановка и в дальнейшем подлежащей рекультивации</w:t>
            </w:r>
          </w:p>
        </w:tc>
      </w:tr>
    </w:tbl>
    <w:p w:rsidR="006E0ADC" w:rsidRPr="006E0ADC" w:rsidRDefault="006E0ADC" w:rsidP="006E0ADC">
      <w:pPr>
        <w:widowControl/>
        <w:autoSpaceDE/>
        <w:autoSpaceDN/>
        <w:adjustRightInd/>
        <w:ind w:firstLine="709"/>
        <w:rPr>
          <w:sz w:val="24"/>
          <w:szCs w:val="24"/>
        </w:rPr>
      </w:pPr>
    </w:p>
    <w:p w:rsidR="006E0ADC" w:rsidRPr="006E0ADC" w:rsidRDefault="006E0ADC" w:rsidP="006E0ADC">
      <w:pPr>
        <w:widowControl/>
        <w:outlineLvl w:val="2"/>
        <w:rPr>
          <w:b/>
          <w:sz w:val="24"/>
          <w:szCs w:val="24"/>
        </w:rPr>
      </w:pPr>
      <w:r w:rsidRPr="006E0ADC">
        <w:rPr>
          <w:b/>
          <w:sz w:val="24"/>
          <w:szCs w:val="24"/>
        </w:rPr>
        <w:lastRenderedPageBreak/>
        <w:tab/>
        <w:t>25.3.2. Градостроительный регламент зоны размещения отходов производства и потребления, твердых бытовых отходов СН3</w:t>
      </w:r>
    </w:p>
    <w:p w:rsidR="006E0ADC" w:rsidRPr="006E0ADC" w:rsidRDefault="006E0ADC" w:rsidP="006E0ADC">
      <w:pPr>
        <w:tabs>
          <w:tab w:val="num" w:pos="900"/>
        </w:tabs>
        <w:jc w:val="both"/>
        <w:rPr>
          <w:sz w:val="24"/>
          <w:szCs w:val="24"/>
        </w:rPr>
      </w:pPr>
    </w:p>
    <w:p w:rsidR="006E0ADC" w:rsidRPr="006E0ADC" w:rsidRDefault="006E0ADC" w:rsidP="006E0ADC">
      <w:pPr>
        <w:tabs>
          <w:tab w:val="num" w:pos="900"/>
        </w:tabs>
        <w:jc w:val="both"/>
        <w:rPr>
          <w:b/>
          <w:sz w:val="24"/>
          <w:szCs w:val="24"/>
        </w:rPr>
      </w:pPr>
      <w:r w:rsidRPr="006E0ADC">
        <w:rPr>
          <w:b/>
          <w:sz w:val="24"/>
          <w:szCs w:val="24"/>
        </w:rPr>
        <w:t>1). Перечень видов разрешенного использования земельных участков и объектов капитального строительства в зоне СН3:</w:t>
      </w:r>
    </w:p>
    <w:tbl>
      <w:tblPr>
        <w:tblW w:w="9214"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4894"/>
      </w:tblGrid>
      <w:tr w:rsidR="006E0ADC" w:rsidRPr="006E0ADC" w:rsidTr="00DC7F21">
        <w:trPr>
          <w:trHeight w:val="480"/>
        </w:trPr>
        <w:tc>
          <w:tcPr>
            <w:tcW w:w="4320" w:type="dxa"/>
            <w:tcBorders>
              <w:top w:val="single" w:sz="4" w:space="0" w:color="auto"/>
              <w:bottom w:val="single" w:sz="6" w:space="0" w:color="auto"/>
            </w:tcBorders>
            <w:shd w:val="clear" w:color="auto" w:fill="auto"/>
          </w:tcPr>
          <w:p w:rsidR="006E0ADC" w:rsidRPr="006E0ADC" w:rsidRDefault="006E0ADC" w:rsidP="006E0ADC">
            <w:pPr>
              <w:keepLines/>
              <w:widowControl/>
              <w:rPr>
                <w:b/>
                <w:sz w:val="24"/>
                <w:szCs w:val="24"/>
              </w:rPr>
            </w:pPr>
            <w:r w:rsidRPr="006E0ADC">
              <w:rPr>
                <w:b/>
                <w:sz w:val="24"/>
                <w:szCs w:val="24"/>
              </w:rPr>
              <w:t>Основные виды разрешенного использования</w:t>
            </w:r>
          </w:p>
        </w:tc>
        <w:tc>
          <w:tcPr>
            <w:tcW w:w="4894" w:type="dxa"/>
            <w:tcBorders>
              <w:top w:val="single" w:sz="4" w:space="0" w:color="auto"/>
              <w:bottom w:val="single" w:sz="6" w:space="0" w:color="auto"/>
            </w:tcBorders>
            <w:shd w:val="clear" w:color="auto" w:fill="auto"/>
          </w:tcPr>
          <w:p w:rsidR="006E0ADC" w:rsidRPr="006E0ADC" w:rsidRDefault="006E0ADC" w:rsidP="006E0ADC">
            <w:pPr>
              <w:keepNext/>
              <w:keepLines/>
              <w:widowControl/>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281"/>
        </w:trPr>
        <w:tc>
          <w:tcPr>
            <w:tcW w:w="4320" w:type="dxa"/>
            <w:tcBorders>
              <w:top w:val="single" w:sz="6" w:space="0" w:color="auto"/>
            </w:tcBorders>
          </w:tcPr>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Специальные сооружения, предназначенные для изоляции и обезвреживания ТБО; размещения отходов производства и потребления </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Ограждения, осушительные траншеи, валы</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Специальная деятельность</w:t>
            </w:r>
          </w:p>
        </w:tc>
        <w:tc>
          <w:tcPr>
            <w:tcW w:w="4894" w:type="dxa"/>
            <w:tcBorders>
              <w:top w:val="single" w:sz="6" w:space="0" w:color="auto"/>
            </w:tcBorders>
          </w:tcPr>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Подъездные пути; </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Сооружения и устройства сетей </w:t>
            </w:r>
            <w:proofErr w:type="spellStart"/>
            <w:r w:rsidRPr="006E0ADC">
              <w:rPr>
                <w:sz w:val="24"/>
                <w:szCs w:val="24"/>
              </w:rPr>
              <w:t>инженерно</w:t>
            </w:r>
            <w:proofErr w:type="spellEnd"/>
            <w:r w:rsidRPr="006E0ADC">
              <w:rPr>
                <w:sz w:val="24"/>
                <w:szCs w:val="24"/>
              </w:rPr>
              <w:t xml:space="preserve"> технического обеспечения, в </w:t>
            </w:r>
            <w:proofErr w:type="spellStart"/>
            <w:r w:rsidRPr="006E0ADC">
              <w:rPr>
                <w:sz w:val="24"/>
                <w:szCs w:val="24"/>
              </w:rPr>
              <w:t>т.ч</w:t>
            </w:r>
            <w:proofErr w:type="spellEnd"/>
            <w:r w:rsidRPr="006E0ADC">
              <w:rPr>
                <w:sz w:val="24"/>
                <w:szCs w:val="24"/>
              </w:rPr>
              <w:t>. централизованные сети водоснабжения, канализации, очистные сооружения (локальные)</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Коммунальное обслуживание</w:t>
            </w:r>
          </w:p>
        </w:tc>
      </w:tr>
      <w:tr w:rsidR="006E0ADC" w:rsidRPr="006E0ADC" w:rsidTr="00DC7F21">
        <w:trPr>
          <w:trHeight w:val="281"/>
        </w:trPr>
        <w:tc>
          <w:tcPr>
            <w:tcW w:w="4320" w:type="dxa"/>
            <w:tcBorders>
              <w:top w:val="single" w:sz="6" w:space="0" w:color="auto"/>
              <w:left w:val="single" w:sz="4" w:space="0" w:color="auto"/>
              <w:bottom w:val="single" w:sz="6" w:space="0" w:color="auto"/>
              <w:right w:val="single" w:sz="6" w:space="0" w:color="auto"/>
            </w:tcBorders>
            <w:shd w:val="clear" w:color="auto" w:fill="auto"/>
          </w:tcPr>
          <w:p w:rsidR="006E0ADC" w:rsidRPr="006E0ADC" w:rsidRDefault="006E0ADC" w:rsidP="006E0ADC">
            <w:pPr>
              <w:widowControl/>
              <w:tabs>
                <w:tab w:val="num" w:pos="720"/>
              </w:tabs>
              <w:jc w:val="both"/>
              <w:rPr>
                <w:b/>
                <w:sz w:val="24"/>
                <w:szCs w:val="24"/>
              </w:rPr>
            </w:pPr>
            <w:r w:rsidRPr="006E0ADC">
              <w:rPr>
                <w:sz w:val="24"/>
                <w:szCs w:val="24"/>
              </w:rPr>
              <w:tab/>
            </w:r>
            <w:r w:rsidRPr="006E0ADC">
              <w:rPr>
                <w:b/>
                <w:sz w:val="24"/>
                <w:szCs w:val="24"/>
              </w:rPr>
              <w:t>Условно разрешенные виды использования</w:t>
            </w:r>
          </w:p>
        </w:tc>
        <w:tc>
          <w:tcPr>
            <w:tcW w:w="4894" w:type="dxa"/>
            <w:tcBorders>
              <w:top w:val="single" w:sz="6" w:space="0" w:color="auto"/>
              <w:left w:val="single" w:sz="6" w:space="0" w:color="auto"/>
              <w:bottom w:val="single" w:sz="6" w:space="0" w:color="auto"/>
              <w:right w:val="single" w:sz="4" w:space="0" w:color="auto"/>
            </w:tcBorders>
            <w:shd w:val="clear" w:color="auto" w:fill="auto"/>
          </w:tcPr>
          <w:p w:rsidR="006E0ADC" w:rsidRPr="006E0ADC" w:rsidRDefault="006E0ADC" w:rsidP="006E0ADC">
            <w:pPr>
              <w:widowControl/>
              <w:tabs>
                <w:tab w:val="num" w:pos="720"/>
              </w:tabs>
              <w:jc w:val="both"/>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rPr>
          <w:trHeight w:val="281"/>
        </w:trPr>
        <w:tc>
          <w:tcPr>
            <w:tcW w:w="4320" w:type="dxa"/>
            <w:tcBorders>
              <w:top w:val="single" w:sz="6" w:space="0" w:color="auto"/>
              <w:left w:val="single" w:sz="4" w:space="0" w:color="auto"/>
              <w:bottom w:val="single" w:sz="4" w:space="0" w:color="auto"/>
              <w:right w:val="single" w:sz="6" w:space="0" w:color="auto"/>
            </w:tcBorders>
          </w:tcPr>
          <w:p w:rsidR="006E0ADC" w:rsidRPr="006E0ADC" w:rsidRDefault="006E0ADC" w:rsidP="006E0ADC">
            <w:pPr>
              <w:tabs>
                <w:tab w:val="num" w:pos="720"/>
              </w:tabs>
              <w:rPr>
                <w:sz w:val="24"/>
                <w:szCs w:val="24"/>
              </w:rPr>
            </w:pPr>
            <w:r w:rsidRPr="006E0ADC">
              <w:rPr>
                <w:sz w:val="24"/>
                <w:szCs w:val="24"/>
              </w:rPr>
              <w:t>Не устанавливается</w:t>
            </w:r>
          </w:p>
        </w:tc>
        <w:tc>
          <w:tcPr>
            <w:tcW w:w="4894" w:type="dxa"/>
            <w:tcBorders>
              <w:top w:val="single" w:sz="6" w:space="0" w:color="auto"/>
              <w:left w:val="single" w:sz="6" w:space="0" w:color="auto"/>
              <w:bottom w:val="single" w:sz="4" w:space="0" w:color="auto"/>
              <w:right w:val="single" w:sz="4" w:space="0" w:color="auto"/>
            </w:tcBorders>
          </w:tcPr>
          <w:p w:rsidR="006E0ADC" w:rsidRPr="006E0ADC" w:rsidRDefault="006E0ADC" w:rsidP="006E0ADC">
            <w:pPr>
              <w:widowControl/>
              <w:autoSpaceDE/>
              <w:autoSpaceDN/>
              <w:adjustRightInd/>
              <w:ind w:left="122"/>
              <w:jc w:val="both"/>
              <w:rPr>
                <w:rFonts w:eastAsia="Calibri"/>
                <w:sz w:val="24"/>
                <w:szCs w:val="24"/>
              </w:rPr>
            </w:pPr>
            <w:r w:rsidRPr="006E0ADC">
              <w:rPr>
                <w:rFonts w:eastAsia="Calibri"/>
                <w:sz w:val="24"/>
                <w:szCs w:val="24"/>
              </w:rPr>
              <w:t>Не устанавливается</w:t>
            </w:r>
          </w:p>
        </w:tc>
      </w:tr>
    </w:tbl>
    <w:p w:rsidR="006E0ADC" w:rsidRPr="006E0ADC" w:rsidRDefault="006E0ADC" w:rsidP="006E0ADC">
      <w:pPr>
        <w:widowControl/>
        <w:jc w:val="both"/>
        <w:rPr>
          <w:b/>
          <w:sz w:val="24"/>
          <w:szCs w:val="24"/>
        </w:rPr>
      </w:pPr>
    </w:p>
    <w:p w:rsidR="006E0ADC" w:rsidRPr="006E0ADC" w:rsidRDefault="006E0ADC" w:rsidP="006E0ADC">
      <w:pPr>
        <w:widowControl/>
        <w:jc w:val="both"/>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СН3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500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Максимальное</w:t>
            </w:r>
          </w:p>
        </w:tc>
        <w:tc>
          <w:tcPr>
            <w:tcW w:w="5250" w:type="dxa"/>
          </w:tcPr>
          <w:p w:rsidR="006E0ADC" w:rsidRPr="006E0ADC" w:rsidRDefault="006E0ADC" w:rsidP="006E0ADC">
            <w:pPr>
              <w:widowControl/>
              <w:jc w:val="center"/>
              <w:rPr>
                <w:sz w:val="24"/>
                <w:szCs w:val="24"/>
              </w:rPr>
            </w:pPr>
            <w:r w:rsidRPr="006E0ADC">
              <w:rPr>
                <w:sz w:val="24"/>
                <w:szCs w:val="24"/>
              </w:rPr>
              <w:t>1 этаж</w:t>
            </w:r>
          </w:p>
        </w:tc>
      </w:tr>
      <w:tr w:rsidR="006E0ADC" w:rsidRPr="006E0ADC" w:rsidTr="00DC7F21">
        <w:tc>
          <w:tcPr>
            <w:tcW w:w="4095" w:type="dxa"/>
          </w:tcPr>
          <w:p w:rsidR="006E0ADC" w:rsidRPr="006E0ADC" w:rsidRDefault="006E0ADC" w:rsidP="006E0ADC">
            <w:pPr>
              <w:widowControl/>
              <w:rPr>
                <w:sz w:val="24"/>
                <w:szCs w:val="24"/>
              </w:rPr>
            </w:pPr>
          </w:p>
        </w:tc>
        <w:tc>
          <w:tcPr>
            <w:tcW w:w="5250" w:type="dxa"/>
          </w:tcPr>
          <w:p w:rsidR="006E0ADC" w:rsidRPr="006E0ADC" w:rsidRDefault="006E0ADC" w:rsidP="006E0ADC">
            <w:pPr>
              <w:widowControl/>
              <w:jc w:val="center"/>
              <w:rPr>
                <w:sz w:val="24"/>
                <w:szCs w:val="24"/>
              </w:rPr>
            </w:pP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40 %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6 м</w:t>
            </w:r>
          </w:p>
          <w:p w:rsidR="006E0ADC" w:rsidRPr="006E0ADC" w:rsidRDefault="006E0ADC" w:rsidP="006E0ADC">
            <w:pPr>
              <w:widowControl/>
              <w:rPr>
                <w:sz w:val="24"/>
                <w:szCs w:val="24"/>
              </w:rPr>
            </w:pPr>
          </w:p>
        </w:tc>
      </w:tr>
    </w:tbl>
    <w:p w:rsidR="006E0ADC" w:rsidRPr="006E0ADC" w:rsidRDefault="006E0ADC" w:rsidP="006E0ADC">
      <w:pPr>
        <w:widowControl/>
        <w:ind w:firstLine="540"/>
        <w:jc w:val="both"/>
        <w:rPr>
          <w:strike/>
          <w:sz w:val="24"/>
          <w:szCs w:val="24"/>
        </w:rPr>
      </w:pPr>
    </w:p>
    <w:p w:rsidR="006E0ADC" w:rsidRPr="006E0ADC" w:rsidRDefault="006E0ADC" w:rsidP="006E0ADC">
      <w:pPr>
        <w:widowControl/>
        <w:jc w:val="both"/>
        <w:rPr>
          <w:b/>
          <w:sz w:val="24"/>
          <w:szCs w:val="24"/>
        </w:rPr>
      </w:pPr>
      <w:r w:rsidRPr="006E0ADC">
        <w:rPr>
          <w:b/>
          <w:sz w:val="24"/>
          <w:szCs w:val="24"/>
        </w:rPr>
        <w:t>3). Ограничения использования земельных участков и объектов капитального строительства участков в зоне СН3:</w:t>
      </w:r>
    </w:p>
    <w:p w:rsidR="006E0ADC" w:rsidRPr="006E0ADC" w:rsidRDefault="006E0ADC" w:rsidP="006E0ADC">
      <w:pPr>
        <w:widowControl/>
        <w:ind w:firstLine="709"/>
        <w:jc w:val="center"/>
        <w:rPr>
          <w:b/>
          <w:sz w:val="24"/>
          <w:szCs w:val="24"/>
        </w:rPr>
      </w:pPr>
    </w:p>
    <w:p w:rsidR="006E0ADC" w:rsidRPr="006E0ADC" w:rsidRDefault="006E0ADC" w:rsidP="006E0ADC">
      <w:pPr>
        <w:widowControl/>
        <w:outlineLvl w:val="2"/>
        <w:rPr>
          <w:b/>
          <w:sz w:val="24"/>
          <w:szCs w:val="24"/>
        </w:rPr>
      </w:pPr>
      <w:r w:rsidRPr="006E0ADC">
        <w:rPr>
          <w:b/>
          <w:sz w:val="24"/>
          <w:szCs w:val="24"/>
        </w:rPr>
        <w:tab/>
      </w:r>
      <w:bookmarkStart w:id="224" w:name="_Toc268487855"/>
      <w:bookmarkStart w:id="225" w:name="_Toc268488675"/>
      <w:bookmarkStart w:id="226" w:name="_Toc299582075"/>
      <w:bookmarkStart w:id="227" w:name="_Toc2996510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6"/>
        <w:gridCol w:w="8105"/>
      </w:tblGrid>
      <w:tr w:rsidR="006E0ADC" w:rsidRPr="006E0ADC" w:rsidTr="00DC7F21">
        <w:tc>
          <w:tcPr>
            <w:tcW w:w="1576" w:type="dxa"/>
          </w:tcPr>
          <w:p w:rsidR="006E0ADC" w:rsidRPr="006E0ADC" w:rsidRDefault="006E0ADC" w:rsidP="006E0ADC">
            <w:pPr>
              <w:widowControl/>
              <w:jc w:val="both"/>
              <w:rPr>
                <w:b/>
                <w:sz w:val="24"/>
                <w:szCs w:val="24"/>
              </w:rPr>
            </w:pPr>
            <w:r w:rsidRPr="006E0ADC">
              <w:rPr>
                <w:b/>
                <w:sz w:val="24"/>
                <w:szCs w:val="24"/>
              </w:rPr>
              <w:t xml:space="preserve">№ </w:t>
            </w:r>
            <w:proofErr w:type="spellStart"/>
            <w:r w:rsidRPr="006E0ADC">
              <w:rPr>
                <w:b/>
                <w:sz w:val="24"/>
                <w:szCs w:val="24"/>
              </w:rPr>
              <w:t>пп</w:t>
            </w:r>
            <w:proofErr w:type="spellEnd"/>
          </w:p>
        </w:tc>
        <w:tc>
          <w:tcPr>
            <w:tcW w:w="8738" w:type="dxa"/>
          </w:tcPr>
          <w:p w:rsidR="006E0ADC" w:rsidRPr="006E0ADC" w:rsidRDefault="006E0ADC" w:rsidP="006E0ADC">
            <w:pPr>
              <w:widowControl/>
              <w:jc w:val="both"/>
              <w:rPr>
                <w:b/>
                <w:sz w:val="24"/>
                <w:szCs w:val="24"/>
              </w:rPr>
            </w:pPr>
            <w:r w:rsidRPr="006E0ADC">
              <w:rPr>
                <w:b/>
                <w:sz w:val="24"/>
                <w:szCs w:val="24"/>
              </w:rPr>
              <w:t>Вид ограничения</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1</w:t>
            </w:r>
          </w:p>
        </w:tc>
        <w:tc>
          <w:tcPr>
            <w:tcW w:w="8738" w:type="dxa"/>
          </w:tcPr>
          <w:p w:rsidR="006E0ADC" w:rsidRPr="006E0ADC" w:rsidRDefault="006E0ADC" w:rsidP="006E0ADC">
            <w:pPr>
              <w:widowControl/>
              <w:jc w:val="both"/>
              <w:rPr>
                <w:b/>
                <w:sz w:val="24"/>
                <w:szCs w:val="24"/>
              </w:rPr>
            </w:pPr>
            <w:r w:rsidRPr="006E0ADC">
              <w:rPr>
                <w:b/>
                <w:sz w:val="24"/>
                <w:szCs w:val="24"/>
              </w:rPr>
              <w:t>Не допускается размещение полигонов ТБО:</w:t>
            </w:r>
          </w:p>
          <w:p w:rsidR="006E0ADC" w:rsidRPr="006E0ADC" w:rsidRDefault="006E0ADC" w:rsidP="006E0ADC">
            <w:pPr>
              <w:widowControl/>
              <w:ind w:firstLine="709"/>
              <w:jc w:val="both"/>
              <w:rPr>
                <w:sz w:val="24"/>
                <w:szCs w:val="24"/>
              </w:rPr>
            </w:pPr>
            <w:r w:rsidRPr="006E0ADC">
              <w:rPr>
                <w:sz w:val="24"/>
                <w:szCs w:val="24"/>
              </w:rPr>
              <w:t xml:space="preserve">- на территории зон санитарной охраны </w:t>
            </w:r>
            <w:proofErr w:type="spellStart"/>
            <w:r w:rsidRPr="006E0ADC">
              <w:rPr>
                <w:sz w:val="24"/>
                <w:szCs w:val="24"/>
              </w:rPr>
              <w:t>водоисточников</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lastRenderedPageBreak/>
              <w:t>-  в районах геологических разломов, местах выхода на поверхность трещиноватых пород;</w:t>
            </w:r>
          </w:p>
          <w:p w:rsidR="006E0ADC" w:rsidRPr="006E0ADC" w:rsidRDefault="006E0ADC" w:rsidP="006E0ADC">
            <w:pPr>
              <w:widowControl/>
              <w:ind w:firstLine="709"/>
              <w:jc w:val="both"/>
              <w:rPr>
                <w:sz w:val="24"/>
                <w:szCs w:val="24"/>
              </w:rPr>
            </w:pPr>
            <w:r w:rsidRPr="006E0ADC">
              <w:rPr>
                <w:sz w:val="24"/>
                <w:szCs w:val="24"/>
              </w:rPr>
              <w:t>- в местах выклинивания водоносных горизонтов;</w:t>
            </w:r>
          </w:p>
          <w:p w:rsidR="006E0ADC" w:rsidRPr="006E0ADC" w:rsidRDefault="006E0ADC" w:rsidP="006E0ADC">
            <w:pPr>
              <w:widowControl/>
              <w:ind w:firstLine="709"/>
              <w:jc w:val="both"/>
              <w:rPr>
                <w:sz w:val="24"/>
                <w:szCs w:val="24"/>
              </w:rPr>
            </w:pPr>
            <w:r w:rsidRPr="006E0ADC">
              <w:rPr>
                <w:sz w:val="24"/>
                <w:szCs w:val="24"/>
              </w:rPr>
              <w:t>- на участках, затопляемых паводковыми водами;</w:t>
            </w:r>
          </w:p>
          <w:p w:rsidR="006E0ADC" w:rsidRPr="006E0ADC" w:rsidRDefault="006E0ADC" w:rsidP="006E0ADC">
            <w:pPr>
              <w:widowControl/>
              <w:ind w:firstLine="709"/>
              <w:jc w:val="both"/>
              <w:rPr>
                <w:sz w:val="24"/>
                <w:szCs w:val="24"/>
              </w:rPr>
            </w:pPr>
            <w:r w:rsidRPr="006E0ADC">
              <w:rPr>
                <w:sz w:val="24"/>
                <w:szCs w:val="24"/>
              </w:rPr>
              <w:t>- на рекреационных участках, в местах массового отдыха населения и на территории лечебно-оздоровительных учреждений.</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lastRenderedPageBreak/>
              <w:t>2</w:t>
            </w:r>
          </w:p>
        </w:tc>
        <w:tc>
          <w:tcPr>
            <w:tcW w:w="8738" w:type="dxa"/>
          </w:tcPr>
          <w:p w:rsidR="006E0ADC" w:rsidRPr="006E0ADC" w:rsidRDefault="006E0ADC" w:rsidP="006E0ADC">
            <w:pPr>
              <w:widowControl/>
              <w:jc w:val="both"/>
              <w:rPr>
                <w:sz w:val="24"/>
                <w:szCs w:val="24"/>
              </w:rPr>
            </w:pPr>
            <w:r w:rsidRPr="006E0ADC">
              <w:rPr>
                <w:sz w:val="24"/>
                <w:szCs w:val="24"/>
              </w:rPr>
              <w:t>Участок, отводимый под полигон ТБО, должен удовлетворять следующим требованиям:</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располагаться с подветренной стороны по отношению к жилой территории.</w:t>
            </w:r>
          </w:p>
        </w:tc>
      </w:tr>
      <w:tr w:rsidR="006E0ADC" w:rsidRPr="006E0ADC" w:rsidTr="00DC7F21">
        <w:tc>
          <w:tcPr>
            <w:tcW w:w="1576" w:type="dxa"/>
          </w:tcPr>
          <w:p w:rsidR="006E0ADC" w:rsidRPr="006E0ADC" w:rsidRDefault="006E0ADC" w:rsidP="006E0ADC">
            <w:pPr>
              <w:widowControl/>
              <w:rPr>
                <w:sz w:val="24"/>
                <w:szCs w:val="24"/>
              </w:rPr>
            </w:pPr>
            <w:r w:rsidRPr="006E0ADC">
              <w:rPr>
                <w:sz w:val="24"/>
                <w:szCs w:val="24"/>
              </w:rPr>
              <w:t>3</w:t>
            </w:r>
          </w:p>
        </w:tc>
        <w:tc>
          <w:tcPr>
            <w:tcW w:w="8738" w:type="dxa"/>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4</w:t>
            </w:r>
          </w:p>
        </w:tc>
        <w:tc>
          <w:tcPr>
            <w:tcW w:w="8738" w:type="dxa"/>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5</w:t>
            </w:r>
          </w:p>
        </w:tc>
        <w:tc>
          <w:tcPr>
            <w:tcW w:w="8738" w:type="dxa"/>
          </w:tcPr>
          <w:p w:rsidR="006E0ADC" w:rsidRPr="006E0ADC" w:rsidRDefault="006E0ADC" w:rsidP="006E0ADC">
            <w:pPr>
              <w:widowControl/>
              <w:jc w:val="both"/>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6</w:t>
            </w:r>
          </w:p>
        </w:tc>
        <w:tc>
          <w:tcPr>
            <w:tcW w:w="8738" w:type="dxa"/>
          </w:tcPr>
          <w:p w:rsidR="006E0ADC" w:rsidRPr="006E0ADC" w:rsidRDefault="006E0ADC" w:rsidP="006E0ADC">
            <w:pPr>
              <w:widowControl/>
              <w:jc w:val="both"/>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outlineLvl w:val="2"/>
        <w:rPr>
          <w:b/>
          <w:sz w:val="24"/>
          <w:szCs w:val="24"/>
        </w:rPr>
      </w:pPr>
    </w:p>
    <w:p w:rsidR="006E0ADC" w:rsidRPr="006E0ADC" w:rsidRDefault="006E0ADC" w:rsidP="006E0ADC">
      <w:pPr>
        <w:widowControl/>
        <w:outlineLvl w:val="2"/>
        <w:rPr>
          <w:b/>
          <w:sz w:val="24"/>
          <w:szCs w:val="24"/>
        </w:rPr>
      </w:pPr>
    </w:p>
    <w:p w:rsidR="006E0ADC" w:rsidRPr="006E0ADC" w:rsidRDefault="006E0ADC" w:rsidP="006E0ADC">
      <w:pPr>
        <w:widowControl/>
        <w:jc w:val="center"/>
        <w:outlineLvl w:val="2"/>
        <w:rPr>
          <w:b/>
          <w:bCs/>
          <w:sz w:val="24"/>
          <w:szCs w:val="24"/>
        </w:rPr>
      </w:pPr>
      <w:r w:rsidRPr="006E0ADC">
        <w:rPr>
          <w:b/>
          <w:bCs/>
          <w:sz w:val="24"/>
          <w:szCs w:val="24"/>
        </w:rPr>
        <w:t>Статья 26. Зоны водных объектов общего пользования</w:t>
      </w:r>
      <w:bookmarkEnd w:id="224"/>
      <w:bookmarkEnd w:id="225"/>
      <w:bookmarkEnd w:id="226"/>
      <w:bookmarkEnd w:id="227"/>
      <w:r w:rsidRPr="006E0ADC">
        <w:rPr>
          <w:b/>
          <w:bCs/>
          <w:sz w:val="24"/>
          <w:szCs w:val="24"/>
        </w:rPr>
        <w:t xml:space="preserve"> </w:t>
      </w:r>
    </w:p>
    <w:p w:rsidR="006E0ADC" w:rsidRPr="006E0ADC" w:rsidRDefault="006E0ADC" w:rsidP="006E0ADC">
      <w:pPr>
        <w:widowControl/>
        <w:autoSpaceDE/>
        <w:autoSpaceDN/>
        <w:adjustRightInd/>
        <w:ind w:firstLine="720"/>
        <w:rPr>
          <w:sz w:val="24"/>
          <w:szCs w:val="24"/>
        </w:rPr>
      </w:pPr>
      <w:bookmarkStart w:id="228" w:name="_Toc290591592"/>
      <w:bookmarkStart w:id="229" w:name="_Toc268487869"/>
      <w:bookmarkStart w:id="230" w:name="_Toc268488689"/>
      <w:r w:rsidRPr="006E0ADC">
        <w:rPr>
          <w:sz w:val="24"/>
          <w:szCs w:val="24"/>
        </w:rPr>
        <w:t>Водные объекты на территории сельского поселения представлены рекой Ворона,  пересыхающими малыми реками, ручьями и прудами различного водоизмещения.</w:t>
      </w:r>
    </w:p>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bCs/>
          <w:sz w:val="24"/>
          <w:szCs w:val="24"/>
        </w:rPr>
      </w:pPr>
      <w:r w:rsidRPr="006E0ADC">
        <w:rPr>
          <w:b/>
          <w:sz w:val="24"/>
          <w:szCs w:val="24"/>
        </w:rPr>
        <w:t>26.1.</w:t>
      </w:r>
      <w:r w:rsidRPr="006E0ADC">
        <w:rPr>
          <w:sz w:val="24"/>
          <w:szCs w:val="24"/>
        </w:rPr>
        <w:t xml:space="preserve"> </w:t>
      </w:r>
      <w:r w:rsidRPr="006E0ADC">
        <w:rPr>
          <w:b/>
          <w:bCs/>
          <w:sz w:val="24"/>
          <w:szCs w:val="24"/>
        </w:rPr>
        <w:t>Зона водных объектов общего пользования - водотоков и замкнутых водоемов (рек, озер, болот, ручьев, родников) – В</w:t>
      </w:r>
      <w:proofErr w:type="gramStart"/>
      <w:r w:rsidRPr="006E0ADC">
        <w:rPr>
          <w:b/>
          <w:bCs/>
          <w:sz w:val="24"/>
          <w:szCs w:val="24"/>
        </w:rPr>
        <w:t>1</w:t>
      </w:r>
      <w:proofErr w:type="gramEnd"/>
    </w:p>
    <w:p w:rsidR="006E0ADC" w:rsidRPr="006E0ADC" w:rsidRDefault="006E0ADC" w:rsidP="006E0ADC">
      <w:pPr>
        <w:widowControl/>
        <w:autoSpaceDE/>
        <w:autoSpaceDN/>
        <w:adjustRightInd/>
        <w:ind w:firstLine="720"/>
        <w:rPr>
          <w:sz w:val="24"/>
          <w:szCs w:val="24"/>
        </w:rPr>
      </w:pPr>
      <w:r w:rsidRPr="006E0ADC">
        <w:rPr>
          <w:sz w:val="24"/>
          <w:szCs w:val="24"/>
        </w:rPr>
        <w:t xml:space="preserve">Зоны водных объектов общего пользования включают в себя земли, занятые водными объектами и прибрежными территориями. Границы зон устанавливаются по границам прибрежных полос. </w:t>
      </w:r>
    </w:p>
    <w:p w:rsidR="006E0ADC" w:rsidRPr="006E0ADC" w:rsidRDefault="006E0ADC" w:rsidP="006E0ADC">
      <w:pPr>
        <w:widowControl/>
        <w:autoSpaceDE/>
        <w:autoSpaceDN/>
        <w:adjustRightInd/>
        <w:ind w:firstLine="709"/>
        <w:rPr>
          <w:sz w:val="24"/>
          <w:szCs w:val="24"/>
        </w:rPr>
      </w:pPr>
      <w:proofErr w:type="gramStart"/>
      <w:r w:rsidRPr="006E0ADC">
        <w:rPr>
          <w:sz w:val="24"/>
          <w:szCs w:val="24"/>
        </w:rPr>
        <w:t>В зонах водных объектов общего пользования не допускается размещение объектов, относящихся к основным видам разрешенного использования земельных участков других территориальных зон, за исключением причалов, лодочных станций и других сооружений, для функционирования которых необходимы водные объекты.</w:t>
      </w:r>
      <w:proofErr w:type="gramEnd"/>
    </w:p>
    <w:bookmarkEnd w:id="228"/>
    <w:p w:rsidR="006E0ADC" w:rsidRPr="006E0ADC" w:rsidRDefault="006E0ADC" w:rsidP="006E0ADC">
      <w:pPr>
        <w:ind w:firstLine="720"/>
        <w:jc w:val="both"/>
        <w:rPr>
          <w:sz w:val="24"/>
          <w:szCs w:val="24"/>
        </w:rPr>
      </w:pPr>
      <w:r w:rsidRPr="006E0ADC">
        <w:rPr>
          <w:sz w:val="24"/>
          <w:szCs w:val="24"/>
        </w:rPr>
        <w:t xml:space="preserve">В соответствии с п. 6 </w:t>
      </w:r>
      <w:proofErr w:type="spellStart"/>
      <w:proofErr w:type="gramStart"/>
      <w:r w:rsidRPr="006E0ADC">
        <w:rPr>
          <w:sz w:val="24"/>
          <w:szCs w:val="24"/>
        </w:rPr>
        <w:t>ст</w:t>
      </w:r>
      <w:proofErr w:type="spellEnd"/>
      <w:proofErr w:type="gramEnd"/>
      <w:r w:rsidRPr="006E0ADC">
        <w:rPr>
          <w:sz w:val="24"/>
          <w:szCs w:val="24"/>
        </w:rPr>
        <w:t xml:space="preserve"> 36 </w:t>
      </w:r>
      <w:proofErr w:type="spellStart"/>
      <w:r w:rsidRPr="006E0ADC">
        <w:rPr>
          <w:sz w:val="24"/>
          <w:szCs w:val="24"/>
        </w:rPr>
        <w:t>ГрК</w:t>
      </w:r>
      <w:proofErr w:type="spellEnd"/>
      <w:r w:rsidRPr="006E0ADC">
        <w:rPr>
          <w:sz w:val="24"/>
          <w:szCs w:val="24"/>
        </w:rPr>
        <w:t xml:space="preserve"> Градостроительные регламенты не устанавливаются для земель, покрытых поверхностными водами .</w:t>
      </w:r>
    </w:p>
    <w:p w:rsidR="006E0ADC" w:rsidRPr="006E0ADC" w:rsidRDefault="006E0ADC" w:rsidP="006E0ADC">
      <w:pPr>
        <w:ind w:firstLine="720"/>
        <w:jc w:val="both"/>
        <w:rPr>
          <w:sz w:val="24"/>
          <w:szCs w:val="24"/>
        </w:rPr>
      </w:pPr>
    </w:p>
    <w:p w:rsidR="006E0ADC" w:rsidRPr="006E0ADC" w:rsidRDefault="006E0ADC" w:rsidP="006E0ADC">
      <w:pPr>
        <w:widowControl/>
        <w:autoSpaceDE/>
        <w:autoSpaceDN/>
        <w:adjustRightInd/>
        <w:ind w:firstLine="709"/>
        <w:rPr>
          <w:b/>
          <w:bCs/>
          <w:sz w:val="24"/>
          <w:szCs w:val="24"/>
        </w:rPr>
      </w:pPr>
      <w:r w:rsidRPr="006E0ADC">
        <w:rPr>
          <w:b/>
          <w:bCs/>
          <w:sz w:val="24"/>
          <w:szCs w:val="24"/>
        </w:rPr>
        <w:t>26.2. Зона водных объектов общего пользования – прудов В</w:t>
      </w:r>
      <w:proofErr w:type="gramStart"/>
      <w:r w:rsidRPr="006E0ADC">
        <w:rPr>
          <w:b/>
          <w:bCs/>
          <w:sz w:val="24"/>
          <w:szCs w:val="24"/>
        </w:rPr>
        <w:t>2</w:t>
      </w:r>
      <w:proofErr w:type="gramEnd"/>
    </w:p>
    <w:p w:rsidR="006E0ADC" w:rsidRPr="006E0ADC" w:rsidRDefault="006E0ADC" w:rsidP="006E0ADC">
      <w:pPr>
        <w:widowControl/>
        <w:autoSpaceDE/>
        <w:autoSpaceDN/>
        <w:adjustRightInd/>
        <w:ind w:firstLine="709"/>
        <w:rPr>
          <w:sz w:val="24"/>
          <w:szCs w:val="24"/>
        </w:rPr>
      </w:pPr>
      <w:r w:rsidRPr="006E0ADC">
        <w:rPr>
          <w:sz w:val="24"/>
          <w:szCs w:val="24"/>
        </w:rPr>
        <w:t>Разрешенное использование прудов устанавливается уполномоченными органами государственной власти и местного самоуправления в соответствии с действующим законодательством.</w:t>
      </w:r>
    </w:p>
    <w:p w:rsidR="006E0ADC" w:rsidRPr="006E0ADC" w:rsidRDefault="006E0ADC" w:rsidP="006E0ADC">
      <w:pPr>
        <w:widowControl/>
        <w:autoSpaceDE/>
        <w:autoSpaceDN/>
        <w:adjustRightInd/>
        <w:ind w:firstLine="709"/>
        <w:rPr>
          <w:sz w:val="24"/>
          <w:szCs w:val="24"/>
        </w:rPr>
      </w:pPr>
      <w:r w:rsidRPr="006E0ADC">
        <w:rPr>
          <w:sz w:val="24"/>
          <w:szCs w:val="24"/>
        </w:rPr>
        <w:t>Ограничения использования земельных участков, расположенных в водоохранных зонах, приведены в статье 28 настоящих Правил.</w:t>
      </w:r>
    </w:p>
    <w:p w:rsidR="006E0ADC" w:rsidRPr="006E0ADC" w:rsidRDefault="006E0ADC" w:rsidP="006E0ADC">
      <w:pPr>
        <w:widowControl/>
        <w:autoSpaceDE/>
        <w:autoSpaceDN/>
        <w:adjustRightInd/>
        <w:ind w:firstLine="709"/>
        <w:rPr>
          <w:sz w:val="24"/>
          <w:szCs w:val="24"/>
        </w:rPr>
      </w:pPr>
    </w:p>
    <w:p w:rsidR="006E0ADC" w:rsidRPr="006E0ADC" w:rsidRDefault="006E0ADC" w:rsidP="006E0ADC">
      <w:pPr>
        <w:jc w:val="both"/>
        <w:rPr>
          <w:b/>
          <w:sz w:val="24"/>
          <w:szCs w:val="24"/>
        </w:rPr>
      </w:pPr>
      <w:r w:rsidRPr="006E0ADC">
        <w:rPr>
          <w:b/>
          <w:sz w:val="24"/>
          <w:szCs w:val="24"/>
        </w:rPr>
        <w:lastRenderedPageBreak/>
        <w:t>Градостроительный регламент.</w:t>
      </w:r>
    </w:p>
    <w:p w:rsidR="006E0ADC" w:rsidRPr="006E0ADC" w:rsidRDefault="006E0ADC" w:rsidP="006E0ADC">
      <w:pPr>
        <w:widowControl/>
        <w:autoSpaceDE/>
        <w:autoSpaceDN/>
        <w:adjustRightInd/>
        <w:ind w:firstLine="709"/>
        <w:rPr>
          <w:sz w:val="24"/>
          <w:szCs w:val="24"/>
        </w:rPr>
      </w:pPr>
    </w:p>
    <w:p w:rsidR="006E0ADC" w:rsidRPr="006E0ADC" w:rsidRDefault="006E0ADC" w:rsidP="006E0ADC">
      <w:pPr>
        <w:rPr>
          <w:b/>
          <w:sz w:val="24"/>
          <w:szCs w:val="24"/>
        </w:rPr>
      </w:pPr>
      <w:r w:rsidRPr="006E0ADC">
        <w:rPr>
          <w:b/>
          <w:sz w:val="24"/>
          <w:szCs w:val="24"/>
        </w:rPr>
        <w:t>1).Перечень видов разрешенного использования земельных участков и объектов капитального строительства в зоне В</w:t>
      </w:r>
      <w:proofErr w:type="gramStart"/>
      <w:r w:rsidRPr="006E0ADC">
        <w:rPr>
          <w:b/>
          <w:sz w:val="24"/>
          <w:szCs w:val="24"/>
        </w:rPr>
        <w:t>2</w:t>
      </w:r>
      <w:proofErr w:type="gramEnd"/>
      <w:r w:rsidRPr="006E0ADC">
        <w:rPr>
          <w:b/>
          <w:sz w:val="24"/>
          <w:szCs w:val="24"/>
        </w:rPr>
        <w:t>:</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036"/>
      </w:tblGrid>
      <w:tr w:rsidR="006E0ADC" w:rsidRPr="006E0ADC" w:rsidTr="00DC7F21">
        <w:trPr>
          <w:trHeight w:val="480"/>
        </w:trPr>
        <w:tc>
          <w:tcPr>
            <w:tcW w:w="4320" w:type="dxa"/>
            <w:shd w:val="clear" w:color="auto" w:fill="auto"/>
          </w:tcPr>
          <w:p w:rsidR="006E0ADC" w:rsidRPr="006E0ADC" w:rsidRDefault="006E0ADC" w:rsidP="006E0ADC">
            <w:pPr>
              <w:keepLines/>
              <w:widowControl/>
              <w:rPr>
                <w:b/>
                <w:sz w:val="24"/>
                <w:szCs w:val="24"/>
              </w:rPr>
            </w:pPr>
            <w:r w:rsidRPr="006E0ADC">
              <w:rPr>
                <w:b/>
                <w:sz w:val="24"/>
                <w:szCs w:val="24"/>
              </w:rPr>
              <w:t>Основные виды разрешенного использования</w:t>
            </w:r>
          </w:p>
        </w:tc>
        <w:tc>
          <w:tcPr>
            <w:tcW w:w="5036" w:type="dxa"/>
            <w:shd w:val="clear" w:color="auto" w:fill="auto"/>
          </w:tcPr>
          <w:p w:rsidR="006E0ADC" w:rsidRPr="006E0ADC" w:rsidRDefault="006E0ADC" w:rsidP="006E0ADC">
            <w:pPr>
              <w:keepNext/>
              <w:keepLines/>
              <w:widowControl/>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977"/>
        </w:trPr>
        <w:tc>
          <w:tcPr>
            <w:tcW w:w="4320" w:type="dxa"/>
            <w:shd w:val="clear" w:color="auto" w:fill="auto"/>
          </w:tcPr>
          <w:p w:rsidR="006E0ADC" w:rsidRPr="006E0ADC" w:rsidRDefault="006E0ADC" w:rsidP="006E0ADC">
            <w:pPr>
              <w:widowControl/>
              <w:numPr>
                <w:ilvl w:val="0"/>
                <w:numId w:val="23"/>
              </w:numPr>
              <w:autoSpaceDE/>
              <w:autoSpaceDN/>
              <w:adjustRightInd/>
              <w:rPr>
                <w:sz w:val="24"/>
                <w:szCs w:val="24"/>
              </w:rPr>
            </w:pPr>
            <w:r w:rsidRPr="006E0ADC">
              <w:rPr>
                <w:sz w:val="24"/>
                <w:szCs w:val="24"/>
              </w:rPr>
              <w:t>Общее пользование водными объектами</w:t>
            </w:r>
          </w:p>
          <w:p w:rsidR="006E0ADC" w:rsidRPr="006E0ADC" w:rsidRDefault="006E0ADC" w:rsidP="006E0ADC">
            <w:pPr>
              <w:widowControl/>
              <w:numPr>
                <w:ilvl w:val="0"/>
                <w:numId w:val="23"/>
              </w:numPr>
              <w:autoSpaceDE/>
              <w:autoSpaceDN/>
              <w:adjustRightInd/>
              <w:rPr>
                <w:sz w:val="24"/>
                <w:szCs w:val="24"/>
              </w:rPr>
            </w:pPr>
            <w:r w:rsidRPr="006E0ADC">
              <w:rPr>
                <w:sz w:val="24"/>
                <w:szCs w:val="24"/>
              </w:rPr>
              <w:t>Земельные участки (территории) общего пользования</w:t>
            </w:r>
          </w:p>
          <w:p w:rsidR="006E0ADC" w:rsidRPr="006E0ADC" w:rsidRDefault="006E0ADC" w:rsidP="006E0ADC">
            <w:pPr>
              <w:widowControl/>
              <w:numPr>
                <w:ilvl w:val="0"/>
                <w:numId w:val="23"/>
              </w:numPr>
              <w:autoSpaceDE/>
              <w:autoSpaceDN/>
              <w:adjustRightInd/>
              <w:rPr>
                <w:sz w:val="24"/>
                <w:szCs w:val="24"/>
              </w:rPr>
            </w:pPr>
            <w:r w:rsidRPr="006E0ADC">
              <w:rPr>
                <w:sz w:val="24"/>
                <w:szCs w:val="24"/>
              </w:rPr>
              <w:t>Отдых (рекреация)</w:t>
            </w:r>
          </w:p>
          <w:p w:rsidR="006E0ADC" w:rsidRPr="006E0ADC" w:rsidRDefault="006E0ADC" w:rsidP="006E0ADC">
            <w:pPr>
              <w:widowControl/>
              <w:ind w:left="360"/>
              <w:rPr>
                <w:sz w:val="24"/>
                <w:szCs w:val="24"/>
              </w:rPr>
            </w:pPr>
          </w:p>
        </w:tc>
        <w:tc>
          <w:tcPr>
            <w:tcW w:w="5036" w:type="dxa"/>
            <w:shd w:val="clear" w:color="auto" w:fill="auto"/>
          </w:tcPr>
          <w:p w:rsidR="006E0ADC" w:rsidRPr="006E0ADC" w:rsidRDefault="006E0ADC" w:rsidP="006E0ADC">
            <w:pPr>
              <w:widowControl/>
              <w:numPr>
                <w:ilvl w:val="0"/>
                <w:numId w:val="23"/>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ind w:left="720"/>
              <w:rPr>
                <w:sz w:val="24"/>
                <w:szCs w:val="24"/>
              </w:rPr>
            </w:pPr>
          </w:p>
        </w:tc>
      </w:tr>
      <w:tr w:rsidR="006E0ADC" w:rsidRPr="006E0ADC" w:rsidTr="00DC7F21">
        <w:trPr>
          <w:trHeight w:val="977"/>
        </w:trPr>
        <w:tc>
          <w:tcPr>
            <w:tcW w:w="4320" w:type="dxa"/>
            <w:shd w:val="clear" w:color="auto" w:fill="auto"/>
          </w:tcPr>
          <w:p w:rsidR="006E0ADC" w:rsidRPr="006E0ADC" w:rsidRDefault="006E0ADC" w:rsidP="006E0ADC">
            <w:pPr>
              <w:keepLines/>
              <w:widowControl/>
              <w:rPr>
                <w:b/>
                <w:sz w:val="24"/>
                <w:szCs w:val="24"/>
              </w:rPr>
            </w:pPr>
            <w:r w:rsidRPr="006E0ADC">
              <w:rPr>
                <w:b/>
                <w:sz w:val="24"/>
                <w:szCs w:val="24"/>
              </w:rPr>
              <w:t>Условно разрешенные виды использования</w:t>
            </w:r>
          </w:p>
        </w:tc>
        <w:tc>
          <w:tcPr>
            <w:tcW w:w="5036" w:type="dxa"/>
            <w:shd w:val="clear" w:color="auto" w:fill="auto"/>
          </w:tcPr>
          <w:p w:rsidR="006E0ADC" w:rsidRPr="006E0ADC" w:rsidRDefault="006E0ADC" w:rsidP="006E0ADC">
            <w:pPr>
              <w:keepNext/>
              <w:keepLines/>
              <w:widowControl/>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условно разрешенным)</w:t>
            </w:r>
          </w:p>
        </w:tc>
      </w:tr>
      <w:tr w:rsidR="006E0ADC" w:rsidRPr="006E0ADC" w:rsidTr="00DC7F21">
        <w:trPr>
          <w:trHeight w:val="412"/>
        </w:trPr>
        <w:tc>
          <w:tcPr>
            <w:tcW w:w="4320" w:type="dxa"/>
            <w:shd w:val="clear" w:color="auto" w:fill="auto"/>
          </w:tcPr>
          <w:p w:rsidR="006E0ADC" w:rsidRPr="006E0ADC" w:rsidRDefault="006E0ADC" w:rsidP="006E0ADC">
            <w:pPr>
              <w:widowControl/>
              <w:numPr>
                <w:ilvl w:val="0"/>
                <w:numId w:val="24"/>
              </w:numPr>
              <w:autoSpaceDE/>
              <w:autoSpaceDN/>
              <w:adjustRightInd/>
              <w:rPr>
                <w:sz w:val="24"/>
                <w:szCs w:val="24"/>
              </w:rPr>
            </w:pPr>
            <w:r w:rsidRPr="006E0ADC">
              <w:rPr>
                <w:sz w:val="24"/>
                <w:szCs w:val="24"/>
              </w:rPr>
              <w:t>Рыбоводство</w:t>
            </w:r>
          </w:p>
        </w:tc>
        <w:tc>
          <w:tcPr>
            <w:tcW w:w="5036" w:type="dxa"/>
            <w:shd w:val="clear" w:color="auto" w:fill="auto"/>
          </w:tcPr>
          <w:p w:rsidR="006E0ADC" w:rsidRPr="006E0ADC" w:rsidRDefault="006E0ADC" w:rsidP="006E0ADC">
            <w:pPr>
              <w:widowControl/>
              <w:rPr>
                <w:sz w:val="24"/>
                <w:szCs w:val="24"/>
              </w:rPr>
            </w:pPr>
            <w:r w:rsidRPr="006E0ADC">
              <w:rPr>
                <w:sz w:val="24"/>
                <w:szCs w:val="24"/>
              </w:rPr>
              <w:t xml:space="preserve"> Не устанавливается</w:t>
            </w:r>
          </w:p>
        </w:tc>
      </w:tr>
    </w:tbl>
    <w:p w:rsidR="006E0ADC" w:rsidRPr="006E0ADC" w:rsidRDefault="006E0ADC" w:rsidP="006E0ADC">
      <w:pPr>
        <w:widowControl/>
        <w:rPr>
          <w:sz w:val="24"/>
          <w:szCs w:val="24"/>
        </w:rPr>
      </w:pPr>
    </w:p>
    <w:p w:rsidR="006E0ADC" w:rsidRPr="006E0ADC" w:rsidRDefault="006E0ADC" w:rsidP="006E0ADC">
      <w:pPr>
        <w:widowControl/>
        <w:rPr>
          <w:b/>
          <w:sz w:val="24"/>
          <w:szCs w:val="24"/>
        </w:rPr>
      </w:pPr>
      <w:r w:rsidRPr="006E0ADC">
        <w:rPr>
          <w:b/>
          <w:sz w:val="24"/>
          <w:szCs w:val="24"/>
        </w:rPr>
        <w:t>2).Параметры разрешенного строительства и/или реконструкции объектов капитального строительства зоны В</w:t>
      </w:r>
      <w:proofErr w:type="gramStart"/>
      <w:r w:rsidRPr="006E0ADC">
        <w:rPr>
          <w:b/>
          <w:sz w:val="24"/>
          <w:szCs w:val="24"/>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5 000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w:t>
            </w:r>
          </w:p>
        </w:tc>
        <w:tc>
          <w:tcPr>
            <w:tcW w:w="5250" w:type="dxa"/>
          </w:tcPr>
          <w:p w:rsidR="006E0ADC" w:rsidRPr="006E0ADC" w:rsidRDefault="006E0ADC" w:rsidP="006E0ADC">
            <w:pPr>
              <w:widowControl/>
              <w:jc w:val="center"/>
              <w:rPr>
                <w:sz w:val="24"/>
                <w:szCs w:val="24"/>
              </w:rPr>
            </w:pPr>
            <w:r w:rsidRPr="006E0ADC">
              <w:rPr>
                <w:sz w:val="24"/>
                <w:szCs w:val="24"/>
              </w:rPr>
              <w:t>6 м</w:t>
            </w:r>
          </w:p>
        </w:tc>
      </w:tr>
      <w:tr w:rsidR="006E0ADC" w:rsidRPr="006E0ADC" w:rsidTr="00DC7F21">
        <w:tc>
          <w:tcPr>
            <w:tcW w:w="4095" w:type="dxa"/>
          </w:tcPr>
          <w:p w:rsidR="006E0ADC" w:rsidRPr="006E0ADC" w:rsidRDefault="006E0ADC" w:rsidP="006E0ADC">
            <w:pPr>
              <w:widowControl/>
              <w:rPr>
                <w:sz w:val="24"/>
                <w:szCs w:val="24"/>
              </w:rPr>
            </w:pPr>
          </w:p>
        </w:tc>
        <w:tc>
          <w:tcPr>
            <w:tcW w:w="5250" w:type="dxa"/>
          </w:tcPr>
          <w:p w:rsidR="006E0ADC" w:rsidRPr="006E0ADC" w:rsidRDefault="006E0ADC" w:rsidP="006E0ADC">
            <w:pPr>
              <w:widowControl/>
              <w:jc w:val="center"/>
              <w:rPr>
                <w:sz w:val="24"/>
                <w:szCs w:val="24"/>
              </w:rPr>
            </w:pP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20 %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отступ от границы земельного участка</w:t>
            </w:r>
          </w:p>
        </w:tc>
        <w:tc>
          <w:tcPr>
            <w:tcW w:w="5250" w:type="dxa"/>
          </w:tcPr>
          <w:p w:rsidR="006E0ADC" w:rsidRPr="006E0ADC" w:rsidRDefault="006E0ADC" w:rsidP="006E0ADC">
            <w:pPr>
              <w:widowControl/>
              <w:jc w:val="center"/>
              <w:rPr>
                <w:sz w:val="24"/>
                <w:szCs w:val="24"/>
              </w:rPr>
            </w:pPr>
            <w:r w:rsidRPr="006E0ADC">
              <w:rPr>
                <w:sz w:val="24"/>
                <w:szCs w:val="24"/>
              </w:rPr>
              <w:t>6 м</w:t>
            </w:r>
          </w:p>
          <w:p w:rsidR="006E0ADC" w:rsidRPr="006E0ADC" w:rsidRDefault="006E0ADC" w:rsidP="006E0ADC">
            <w:pPr>
              <w:widowControl/>
              <w:rPr>
                <w:sz w:val="24"/>
                <w:szCs w:val="24"/>
              </w:rPr>
            </w:pPr>
          </w:p>
        </w:tc>
      </w:tr>
    </w:tbl>
    <w:p w:rsidR="006E0ADC" w:rsidRPr="006E0ADC" w:rsidRDefault="006E0ADC" w:rsidP="006E0ADC">
      <w:pPr>
        <w:jc w:val="both"/>
        <w:rPr>
          <w:sz w:val="24"/>
          <w:szCs w:val="24"/>
        </w:rPr>
      </w:pPr>
    </w:p>
    <w:p w:rsidR="006E0ADC" w:rsidRPr="006E0ADC" w:rsidRDefault="006E0ADC" w:rsidP="006E0ADC">
      <w:pPr>
        <w:jc w:val="both"/>
        <w:rPr>
          <w:b/>
          <w:strike/>
          <w:sz w:val="24"/>
          <w:szCs w:val="24"/>
        </w:rPr>
      </w:pPr>
      <w:r w:rsidRPr="006E0ADC">
        <w:rPr>
          <w:b/>
          <w:sz w:val="24"/>
          <w:szCs w:val="24"/>
        </w:rPr>
        <w:t>3). Ограничения использования земельных участков и объектов капитального строительства участков в зоне В</w:t>
      </w:r>
      <w:proofErr w:type="gramStart"/>
      <w:r w:rsidRPr="006E0ADC">
        <w:rPr>
          <w:b/>
          <w:sz w:val="24"/>
          <w:szCs w:val="24"/>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8103"/>
      </w:tblGrid>
      <w:tr w:rsidR="006E0ADC" w:rsidRPr="006E0ADC" w:rsidTr="00DC7F21">
        <w:tc>
          <w:tcPr>
            <w:tcW w:w="1576" w:type="dxa"/>
          </w:tcPr>
          <w:p w:rsidR="006E0ADC" w:rsidRPr="006E0ADC" w:rsidRDefault="006E0ADC" w:rsidP="006E0ADC">
            <w:pPr>
              <w:widowControl/>
              <w:jc w:val="both"/>
              <w:rPr>
                <w:b/>
                <w:sz w:val="24"/>
                <w:szCs w:val="24"/>
              </w:rPr>
            </w:pPr>
            <w:r w:rsidRPr="006E0ADC">
              <w:rPr>
                <w:b/>
                <w:sz w:val="24"/>
                <w:szCs w:val="24"/>
              </w:rPr>
              <w:t xml:space="preserve">№ </w:t>
            </w:r>
            <w:proofErr w:type="spellStart"/>
            <w:r w:rsidRPr="006E0ADC">
              <w:rPr>
                <w:b/>
                <w:sz w:val="24"/>
                <w:szCs w:val="24"/>
              </w:rPr>
              <w:t>пп</w:t>
            </w:r>
            <w:proofErr w:type="spellEnd"/>
          </w:p>
        </w:tc>
        <w:tc>
          <w:tcPr>
            <w:tcW w:w="8738" w:type="dxa"/>
          </w:tcPr>
          <w:p w:rsidR="006E0ADC" w:rsidRPr="006E0ADC" w:rsidRDefault="006E0ADC" w:rsidP="006E0ADC">
            <w:pPr>
              <w:widowControl/>
              <w:jc w:val="both"/>
              <w:rPr>
                <w:b/>
                <w:sz w:val="24"/>
                <w:szCs w:val="24"/>
              </w:rPr>
            </w:pPr>
            <w:r w:rsidRPr="006E0ADC">
              <w:rPr>
                <w:b/>
                <w:sz w:val="24"/>
                <w:szCs w:val="24"/>
              </w:rPr>
              <w:t>Вид ограничения</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1</w:t>
            </w:r>
          </w:p>
        </w:tc>
        <w:tc>
          <w:tcPr>
            <w:tcW w:w="8738" w:type="dxa"/>
          </w:tcPr>
          <w:p w:rsidR="006E0ADC" w:rsidRPr="006E0ADC" w:rsidRDefault="006E0ADC" w:rsidP="006E0ADC">
            <w:pPr>
              <w:widowControl/>
              <w:jc w:val="both"/>
              <w:rPr>
                <w:sz w:val="24"/>
                <w:szCs w:val="24"/>
              </w:rPr>
            </w:pPr>
            <w:r w:rsidRPr="006E0ADC">
              <w:rPr>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2</w:t>
            </w:r>
          </w:p>
        </w:tc>
        <w:tc>
          <w:tcPr>
            <w:tcW w:w="8738" w:type="dxa"/>
          </w:tcPr>
          <w:p w:rsidR="006E0ADC" w:rsidRPr="006E0ADC" w:rsidRDefault="006E0ADC" w:rsidP="006E0ADC">
            <w:pPr>
              <w:widowControl/>
              <w:jc w:val="both"/>
              <w:rPr>
                <w:sz w:val="24"/>
                <w:szCs w:val="24"/>
              </w:rPr>
            </w:pPr>
            <w:r w:rsidRPr="006E0ADC">
              <w:rPr>
                <w:sz w:val="24"/>
                <w:szCs w:val="24"/>
              </w:rPr>
              <w:t>Обеспечение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водоемов.</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3</w:t>
            </w:r>
          </w:p>
        </w:tc>
        <w:tc>
          <w:tcPr>
            <w:tcW w:w="8738" w:type="dxa"/>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w:t>
            </w:r>
            <w:r w:rsidRPr="006E0ADC">
              <w:rPr>
                <w:sz w:val="24"/>
                <w:szCs w:val="24"/>
              </w:rPr>
              <w:lastRenderedPageBreak/>
              <w:t>необходимости)</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lastRenderedPageBreak/>
              <w:t>4</w:t>
            </w:r>
          </w:p>
        </w:tc>
        <w:tc>
          <w:tcPr>
            <w:tcW w:w="8738" w:type="dxa"/>
          </w:tcPr>
          <w:p w:rsidR="006E0ADC" w:rsidRPr="006E0ADC" w:rsidRDefault="006E0ADC" w:rsidP="006E0ADC">
            <w:pPr>
              <w:widowControl/>
              <w:jc w:val="both"/>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5</w:t>
            </w:r>
          </w:p>
        </w:tc>
        <w:tc>
          <w:tcPr>
            <w:tcW w:w="8738" w:type="dxa"/>
          </w:tcPr>
          <w:p w:rsidR="006E0ADC" w:rsidRPr="006E0ADC" w:rsidRDefault="006E0ADC" w:rsidP="006E0ADC">
            <w:pPr>
              <w:widowControl/>
              <w:jc w:val="both"/>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autoSpaceDE/>
        <w:autoSpaceDN/>
        <w:adjustRightInd/>
        <w:ind w:firstLine="680"/>
        <w:rPr>
          <w:b/>
          <w:bCs/>
          <w:sz w:val="24"/>
          <w:szCs w:val="24"/>
        </w:rPr>
      </w:pPr>
    </w:p>
    <w:p w:rsidR="006E0ADC" w:rsidRPr="006E0ADC" w:rsidRDefault="006E0ADC" w:rsidP="006E0ADC">
      <w:pPr>
        <w:widowControl/>
        <w:autoSpaceDE/>
        <w:autoSpaceDN/>
        <w:adjustRightInd/>
        <w:ind w:firstLine="680"/>
        <w:jc w:val="center"/>
        <w:rPr>
          <w:b/>
          <w:bCs/>
          <w:sz w:val="24"/>
          <w:szCs w:val="24"/>
        </w:rPr>
      </w:pPr>
      <w:r w:rsidRPr="006E0ADC">
        <w:rPr>
          <w:b/>
          <w:bCs/>
          <w:sz w:val="24"/>
          <w:szCs w:val="24"/>
        </w:rPr>
        <w:t xml:space="preserve">Статья 27. Зона лесов </w:t>
      </w:r>
    </w:p>
    <w:p w:rsidR="006E0ADC" w:rsidRPr="006E0ADC" w:rsidRDefault="006E0ADC" w:rsidP="006E0ADC">
      <w:pPr>
        <w:widowControl/>
        <w:autoSpaceDE/>
        <w:autoSpaceDN/>
        <w:adjustRightInd/>
        <w:ind w:firstLine="680"/>
        <w:rPr>
          <w:b/>
          <w:bCs/>
          <w:sz w:val="24"/>
          <w:szCs w:val="24"/>
        </w:rPr>
      </w:pPr>
      <w:r w:rsidRPr="006E0ADC">
        <w:rPr>
          <w:b/>
          <w:bCs/>
          <w:sz w:val="24"/>
          <w:szCs w:val="24"/>
        </w:rPr>
        <w:t>27.1. Зона земель лесного фонда – Л</w:t>
      </w:r>
      <w:proofErr w:type="gramStart"/>
      <w:r w:rsidRPr="006E0ADC">
        <w:rPr>
          <w:b/>
          <w:bCs/>
          <w:sz w:val="24"/>
          <w:szCs w:val="24"/>
        </w:rPr>
        <w:t>1</w:t>
      </w:r>
      <w:proofErr w:type="gramEnd"/>
    </w:p>
    <w:bookmarkEnd w:id="229"/>
    <w:bookmarkEnd w:id="230"/>
    <w:p w:rsidR="006E0ADC" w:rsidRPr="006E0ADC" w:rsidRDefault="006E0ADC" w:rsidP="006E0ADC">
      <w:pPr>
        <w:widowControl/>
        <w:ind w:firstLine="680"/>
        <w:jc w:val="both"/>
        <w:outlineLvl w:val="2"/>
        <w:rPr>
          <w:sz w:val="24"/>
          <w:szCs w:val="24"/>
        </w:rPr>
      </w:pPr>
      <w:r w:rsidRPr="006E0ADC">
        <w:rPr>
          <w:sz w:val="24"/>
          <w:szCs w:val="24"/>
        </w:rPr>
        <w:t xml:space="preserve">В </w:t>
      </w:r>
      <w:proofErr w:type="gramStart"/>
      <w:r w:rsidRPr="006E0ADC">
        <w:rPr>
          <w:sz w:val="24"/>
          <w:szCs w:val="24"/>
        </w:rPr>
        <w:t>соответствии</w:t>
      </w:r>
      <w:proofErr w:type="gramEnd"/>
      <w:r w:rsidRPr="006E0ADC">
        <w:rPr>
          <w:sz w:val="24"/>
          <w:szCs w:val="24"/>
        </w:rPr>
        <w:t xml:space="preserve"> с п. 6 ст. 36 </w:t>
      </w:r>
      <w:proofErr w:type="spellStart"/>
      <w:r w:rsidRPr="006E0ADC">
        <w:rPr>
          <w:sz w:val="24"/>
          <w:szCs w:val="24"/>
        </w:rPr>
        <w:t>ГрК</w:t>
      </w:r>
      <w:proofErr w:type="spellEnd"/>
      <w:r w:rsidRPr="006E0ADC">
        <w:rPr>
          <w:sz w:val="24"/>
          <w:szCs w:val="24"/>
        </w:rPr>
        <w:t xml:space="preserve"> «Градостроительные регламенты не устанавливаются для земель лесного фонда»</w:t>
      </w:r>
    </w:p>
    <w:p w:rsidR="006E0ADC" w:rsidRPr="006E0ADC" w:rsidRDefault="006E0ADC" w:rsidP="006E0ADC">
      <w:pPr>
        <w:widowControl/>
        <w:ind w:firstLine="720"/>
        <w:jc w:val="both"/>
        <w:rPr>
          <w:b/>
          <w:sz w:val="24"/>
          <w:szCs w:val="24"/>
        </w:rPr>
      </w:pPr>
    </w:p>
    <w:p w:rsidR="006E0ADC" w:rsidRPr="006E0ADC" w:rsidRDefault="006E0ADC" w:rsidP="006E0ADC">
      <w:pPr>
        <w:widowControl/>
        <w:ind w:firstLine="720"/>
        <w:jc w:val="both"/>
        <w:rPr>
          <w:b/>
          <w:sz w:val="24"/>
          <w:szCs w:val="24"/>
        </w:rPr>
      </w:pPr>
      <w:r w:rsidRPr="006E0ADC">
        <w:rPr>
          <w:b/>
          <w:sz w:val="24"/>
          <w:szCs w:val="24"/>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r w:rsidRPr="006E0ADC">
        <w:rPr>
          <w:b/>
          <w:bCs/>
          <w:sz w:val="24"/>
          <w:szCs w:val="24"/>
        </w:rPr>
        <w:t xml:space="preserve"> и </w:t>
      </w:r>
      <w:r w:rsidRPr="006E0ADC">
        <w:rPr>
          <w:b/>
          <w:sz w:val="24"/>
          <w:szCs w:val="24"/>
        </w:rPr>
        <w:t>объектов капитального строительства, расположенных в этих зонах.</w:t>
      </w:r>
    </w:p>
    <w:p w:rsidR="006E0ADC" w:rsidRPr="006E0ADC" w:rsidRDefault="006E0ADC" w:rsidP="006E0ADC">
      <w:pPr>
        <w:widowControl/>
        <w:ind w:firstLine="720"/>
        <w:jc w:val="both"/>
        <w:rPr>
          <w:b/>
          <w:bCs/>
          <w:sz w:val="24"/>
          <w:szCs w:val="24"/>
        </w:rPr>
      </w:pPr>
      <w:r w:rsidRPr="006E0ADC">
        <w:rPr>
          <w:sz w:val="24"/>
          <w:szCs w:val="24"/>
        </w:rPr>
        <w:t>Использование земельных участков и объектов капитального строительства, расположенных в пределах зон</w:t>
      </w:r>
      <w:r w:rsidRPr="006E0ADC">
        <w:rPr>
          <w:b/>
          <w:sz w:val="24"/>
          <w:szCs w:val="24"/>
        </w:rPr>
        <w:t xml:space="preserve"> </w:t>
      </w:r>
      <w:r w:rsidRPr="006E0ADC">
        <w:rPr>
          <w:sz w:val="24"/>
          <w:szCs w:val="24"/>
        </w:rPr>
        <w:t xml:space="preserve">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w:t>
      </w:r>
      <w:proofErr w:type="spellStart"/>
      <w:r w:rsidRPr="006E0ADC">
        <w:rPr>
          <w:sz w:val="24"/>
          <w:szCs w:val="24"/>
        </w:rPr>
        <w:t>водоохранным</w:t>
      </w:r>
      <w:proofErr w:type="spellEnd"/>
      <w:r w:rsidRPr="006E0ADC">
        <w:rPr>
          <w:sz w:val="24"/>
          <w:szCs w:val="24"/>
        </w:rPr>
        <w:t xml:space="preserve"> зонам, иным зонам ограничений.</w:t>
      </w:r>
      <w:r w:rsidRPr="006E0ADC">
        <w:rPr>
          <w:b/>
          <w:bCs/>
          <w:sz w:val="24"/>
          <w:szCs w:val="24"/>
        </w:rPr>
        <w:t xml:space="preserve"> </w:t>
      </w:r>
    </w:p>
    <w:p w:rsidR="006E0ADC" w:rsidRPr="006E0ADC" w:rsidRDefault="006E0ADC" w:rsidP="006E0ADC">
      <w:pPr>
        <w:widowControl/>
        <w:ind w:firstLine="720"/>
        <w:jc w:val="both"/>
        <w:rPr>
          <w:sz w:val="24"/>
          <w:szCs w:val="24"/>
        </w:rPr>
      </w:pPr>
      <w:r w:rsidRPr="006E0ADC">
        <w:rPr>
          <w:sz w:val="24"/>
          <w:szCs w:val="24"/>
        </w:rPr>
        <w:t xml:space="preserve">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6E0ADC">
        <w:rPr>
          <w:sz w:val="24"/>
          <w:szCs w:val="24"/>
        </w:rPr>
        <w:t>водоохранным</w:t>
      </w:r>
      <w:proofErr w:type="spellEnd"/>
      <w:r w:rsidRPr="006E0ADC">
        <w:rPr>
          <w:sz w:val="24"/>
          <w:szCs w:val="24"/>
        </w:rPr>
        <w:t xml:space="preserve"> зонам, иным зонам ограничений, являются несоответствующими настоящим Правилам.</w:t>
      </w:r>
    </w:p>
    <w:p w:rsidR="006E0ADC" w:rsidRPr="006E0ADC" w:rsidRDefault="006E0ADC" w:rsidP="006E0ADC">
      <w:pPr>
        <w:widowControl/>
        <w:ind w:firstLine="720"/>
        <w:jc w:val="both"/>
        <w:rPr>
          <w:sz w:val="24"/>
          <w:szCs w:val="24"/>
        </w:rPr>
      </w:pPr>
      <w:r w:rsidRPr="006E0ADC">
        <w:rPr>
          <w:sz w:val="24"/>
          <w:szCs w:val="24"/>
        </w:rPr>
        <w:t>Дальнейшее использование и строительные изменения указанных объектов определяются статьей 8 настоящих Правил.</w:t>
      </w:r>
    </w:p>
    <w:p w:rsidR="006E0ADC" w:rsidRPr="006E0ADC" w:rsidRDefault="006E0ADC" w:rsidP="006E0ADC">
      <w:pPr>
        <w:widowControl/>
        <w:autoSpaceDE/>
        <w:autoSpaceDN/>
        <w:adjustRightInd/>
        <w:ind w:firstLine="680"/>
        <w:rPr>
          <w:b/>
          <w:sz w:val="24"/>
          <w:szCs w:val="24"/>
        </w:rPr>
      </w:pPr>
    </w:p>
    <w:p w:rsidR="006E0ADC" w:rsidRPr="006E0ADC" w:rsidRDefault="006E0ADC" w:rsidP="006E0ADC">
      <w:pPr>
        <w:widowControl/>
        <w:autoSpaceDE/>
        <w:autoSpaceDN/>
        <w:adjustRightInd/>
        <w:ind w:firstLine="720"/>
        <w:rPr>
          <w:b/>
          <w:sz w:val="24"/>
          <w:szCs w:val="24"/>
        </w:rPr>
      </w:pPr>
      <w:r w:rsidRPr="006E0ADC">
        <w:rPr>
          <w:b/>
          <w:sz w:val="24"/>
          <w:szCs w:val="24"/>
        </w:rPr>
        <w:t>28.1. Зоны охраны объектов культурного наследия</w:t>
      </w:r>
    </w:p>
    <w:p w:rsidR="006E0ADC" w:rsidRPr="006E0ADC" w:rsidRDefault="006E0ADC" w:rsidP="006E0ADC">
      <w:pPr>
        <w:widowControl/>
        <w:ind w:firstLine="720"/>
        <w:jc w:val="both"/>
        <w:rPr>
          <w:sz w:val="24"/>
          <w:szCs w:val="24"/>
        </w:rPr>
      </w:pPr>
      <w:r w:rsidRPr="006E0ADC">
        <w:rPr>
          <w:sz w:val="24"/>
          <w:szCs w:val="24"/>
        </w:rPr>
        <w:t xml:space="preserve">На территории сельского поселения к памятникам региональной категории охраны относится городище раннего железного века </w:t>
      </w:r>
      <w:proofErr w:type="gramStart"/>
      <w:r w:rsidRPr="006E0ADC">
        <w:rPr>
          <w:sz w:val="24"/>
          <w:szCs w:val="24"/>
        </w:rPr>
        <w:t>у</w:t>
      </w:r>
      <w:proofErr w:type="gramEnd"/>
      <w:r w:rsidRPr="006E0ADC">
        <w:rPr>
          <w:sz w:val="24"/>
          <w:szCs w:val="24"/>
        </w:rPr>
        <w:t xml:space="preserve"> с. Малая Грибановка. Решением исполкома Воронежского областного Совета народных депутатов № 246 от 21.04.83 г. на региональную категорию охраны взята Покровская церковь, датированная </w:t>
      </w:r>
      <w:smartTag w:uri="urn:schemas-microsoft-com:office:smarttags" w:element="metricconverter">
        <w:smartTagPr>
          <w:attr w:name="ProductID" w:val="1905 г"/>
        </w:smartTagPr>
        <w:r w:rsidRPr="006E0ADC">
          <w:rPr>
            <w:sz w:val="24"/>
            <w:szCs w:val="24"/>
          </w:rPr>
          <w:t>1905 г</w:t>
        </w:r>
      </w:smartTag>
      <w:r w:rsidRPr="006E0ADC">
        <w:rPr>
          <w:sz w:val="24"/>
          <w:szCs w:val="24"/>
        </w:rPr>
        <w:t>.</w:t>
      </w:r>
    </w:p>
    <w:p w:rsidR="006E0ADC" w:rsidRPr="006E0ADC" w:rsidRDefault="006E0ADC" w:rsidP="006E0ADC">
      <w:pPr>
        <w:widowControl/>
        <w:ind w:firstLine="720"/>
        <w:jc w:val="both"/>
        <w:rPr>
          <w:sz w:val="24"/>
          <w:szCs w:val="24"/>
        </w:rPr>
      </w:pPr>
      <w:r w:rsidRPr="006E0ADC">
        <w:rPr>
          <w:sz w:val="24"/>
          <w:szCs w:val="24"/>
        </w:rPr>
        <w:t>Согласно Федеральному закону от 25.06.2002 №73-Ф</w:t>
      </w:r>
      <w:proofErr w:type="gramStart"/>
      <w:r w:rsidRPr="006E0ADC">
        <w:rPr>
          <w:sz w:val="24"/>
          <w:szCs w:val="24"/>
        </w:rPr>
        <w:t>З(</w:t>
      </w:r>
      <w:proofErr w:type="gramEnd"/>
      <w:r w:rsidRPr="006E0ADC">
        <w:rPr>
          <w:sz w:val="24"/>
          <w:szCs w:val="24"/>
        </w:rPr>
        <w:t>ред. от 09.03.2016) «Об объектах культурного наследия(памятниках истории и культуры) народов Российской Федерации» 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w:t>
      </w:r>
    </w:p>
    <w:p w:rsidR="006E0ADC" w:rsidRPr="006E0ADC" w:rsidRDefault="006E0ADC" w:rsidP="006E0ADC">
      <w:pPr>
        <w:widowControl/>
        <w:ind w:firstLine="720"/>
        <w:jc w:val="both"/>
        <w:rPr>
          <w:sz w:val="24"/>
          <w:szCs w:val="24"/>
        </w:rPr>
      </w:pPr>
      <w:proofErr w:type="gramStart"/>
      <w:r w:rsidRPr="006E0ADC">
        <w:rPr>
          <w:sz w:val="24"/>
          <w:szCs w:val="24"/>
        </w:rPr>
        <w:t>В соответствии с гл. 5 № 73-ФЗ для сохранения объектов культурного наследия необходимо безусловное проведение историко-культурной экспертизы до начала землеустроительных, земляных, строительных, мелиоративных, хозяйственных и иных работ.</w:t>
      </w:r>
      <w:proofErr w:type="gramEnd"/>
    </w:p>
    <w:p w:rsidR="006E0ADC" w:rsidRPr="006E0ADC" w:rsidRDefault="006E0ADC" w:rsidP="006E0ADC">
      <w:pPr>
        <w:widowControl/>
        <w:autoSpaceDE/>
        <w:autoSpaceDN/>
        <w:adjustRightInd/>
        <w:ind w:firstLine="680"/>
        <w:rPr>
          <w:b/>
          <w:sz w:val="24"/>
          <w:szCs w:val="24"/>
        </w:rPr>
      </w:pPr>
    </w:p>
    <w:p w:rsidR="006E0ADC" w:rsidRPr="006E0ADC" w:rsidRDefault="006E0ADC" w:rsidP="006E0ADC">
      <w:pPr>
        <w:widowControl/>
        <w:ind w:firstLine="540"/>
        <w:jc w:val="both"/>
        <w:rPr>
          <w:b/>
          <w:sz w:val="24"/>
          <w:szCs w:val="24"/>
        </w:rPr>
      </w:pPr>
      <w:r w:rsidRPr="006E0ADC">
        <w:rPr>
          <w:b/>
          <w:sz w:val="24"/>
          <w:szCs w:val="24"/>
        </w:rPr>
        <w:t>28.2. Ограничения по экологическим и санитарно-гигиеническим условиям</w:t>
      </w:r>
    </w:p>
    <w:p w:rsidR="006E0ADC" w:rsidRPr="006E0ADC" w:rsidRDefault="006E0ADC" w:rsidP="006E0ADC">
      <w:pPr>
        <w:widowControl/>
        <w:ind w:firstLine="540"/>
        <w:jc w:val="both"/>
        <w:rPr>
          <w:b/>
          <w:sz w:val="24"/>
          <w:szCs w:val="24"/>
        </w:rPr>
      </w:pPr>
      <w:r w:rsidRPr="006E0ADC">
        <w:rPr>
          <w:b/>
          <w:sz w:val="24"/>
          <w:szCs w:val="24"/>
        </w:rPr>
        <w:t xml:space="preserve">28.2.1. </w:t>
      </w:r>
      <w:proofErr w:type="spellStart"/>
      <w:r w:rsidRPr="006E0ADC">
        <w:rPr>
          <w:b/>
          <w:sz w:val="24"/>
          <w:szCs w:val="24"/>
        </w:rPr>
        <w:t>Водоохранные</w:t>
      </w:r>
      <w:proofErr w:type="spellEnd"/>
      <w:r w:rsidRPr="006E0ADC">
        <w:rPr>
          <w:b/>
          <w:sz w:val="24"/>
          <w:szCs w:val="24"/>
        </w:rPr>
        <w:t xml:space="preserve"> зоны и прибрежные защитные полосы</w:t>
      </w:r>
    </w:p>
    <w:p w:rsidR="006E0ADC" w:rsidRPr="006E0ADC" w:rsidRDefault="006E0ADC" w:rsidP="006E0ADC">
      <w:pPr>
        <w:widowControl/>
        <w:autoSpaceDE/>
        <w:autoSpaceDN/>
        <w:adjustRightInd/>
        <w:rPr>
          <w:sz w:val="24"/>
          <w:szCs w:val="24"/>
        </w:rPr>
      </w:pPr>
      <w:r w:rsidRPr="006E0ADC">
        <w:rPr>
          <w:sz w:val="24"/>
          <w:szCs w:val="24"/>
        </w:rPr>
        <w:tab/>
        <w:t xml:space="preserve">Основным водным объектом на территории Малогрибановского сельского поселения является река Ворона. Для реки Ворона </w:t>
      </w:r>
      <w:proofErr w:type="spellStart"/>
      <w:r w:rsidRPr="006E0ADC">
        <w:rPr>
          <w:sz w:val="24"/>
          <w:szCs w:val="24"/>
        </w:rPr>
        <w:t>водоохранная</w:t>
      </w:r>
      <w:proofErr w:type="spellEnd"/>
      <w:r w:rsidRPr="006E0ADC">
        <w:rPr>
          <w:sz w:val="24"/>
          <w:szCs w:val="24"/>
        </w:rPr>
        <w:t xml:space="preserve"> зона составляет </w:t>
      </w:r>
      <w:smartTag w:uri="urn:schemas-microsoft-com:office:smarttags" w:element="metricconverter">
        <w:smartTagPr>
          <w:attr w:name="ProductID" w:val="200 м"/>
        </w:smartTagPr>
        <w:r w:rsidRPr="006E0ADC">
          <w:rPr>
            <w:sz w:val="24"/>
            <w:szCs w:val="24"/>
          </w:rPr>
          <w:t>200 м</w:t>
        </w:r>
      </w:smartTag>
      <w:r w:rsidRPr="006E0ADC">
        <w:rPr>
          <w:sz w:val="24"/>
          <w:szCs w:val="24"/>
        </w:rPr>
        <w:t xml:space="preserve">, в связи с её протяженностью более </w:t>
      </w:r>
      <w:smartTag w:uri="urn:schemas-microsoft-com:office:smarttags" w:element="metricconverter">
        <w:smartTagPr>
          <w:attr w:name="ProductID" w:val="50 км"/>
        </w:smartTagPr>
        <w:r w:rsidRPr="006E0ADC">
          <w:rPr>
            <w:sz w:val="24"/>
            <w:szCs w:val="24"/>
          </w:rPr>
          <w:t>50 км</w:t>
        </w:r>
      </w:smartTag>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lastRenderedPageBreak/>
        <w:t xml:space="preserve">Ширина </w:t>
      </w:r>
      <w:r w:rsidRPr="006E0ADC">
        <w:rPr>
          <w:b/>
          <w:sz w:val="24"/>
          <w:szCs w:val="24"/>
        </w:rPr>
        <w:t>береговой полосы</w:t>
      </w:r>
      <w:r w:rsidRPr="006E0ADC">
        <w:rPr>
          <w:sz w:val="24"/>
          <w:szCs w:val="24"/>
        </w:rPr>
        <w:t xml:space="preserve"> водных объектов общего пользования составляет </w:t>
      </w:r>
      <w:smartTag w:uri="urn:schemas-microsoft-com:office:smarttags" w:element="metricconverter">
        <w:smartTagPr>
          <w:attr w:name="ProductID" w:val="20 метров"/>
        </w:smartTagPr>
        <w:r w:rsidRPr="006E0ADC">
          <w:rPr>
            <w:sz w:val="24"/>
            <w:szCs w:val="24"/>
          </w:rPr>
          <w:t>20 метров</w:t>
        </w:r>
      </w:smartTag>
      <w:r w:rsidRPr="006E0ADC">
        <w:rPr>
          <w:sz w:val="24"/>
          <w:szCs w:val="24"/>
        </w:rPr>
        <w:t xml:space="preserve">, за исключением береговой полосы рек и ручьев, протяженность которых от истока до устья не более чем десять километров. Ширина береговой полосы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6E0ADC">
          <w:rPr>
            <w:sz w:val="24"/>
            <w:szCs w:val="24"/>
          </w:rPr>
          <w:t>5 метров</w:t>
        </w:r>
      </w:smartTag>
      <w:r w:rsidRPr="006E0ADC">
        <w:rPr>
          <w:sz w:val="24"/>
          <w:szCs w:val="24"/>
        </w:rPr>
        <w:t>. Береговая полоса природных выходов подземных вод (родников) – не определяется.</w:t>
      </w:r>
    </w:p>
    <w:p w:rsidR="006E0ADC" w:rsidRPr="006E0ADC" w:rsidRDefault="006E0ADC" w:rsidP="006E0ADC">
      <w:pPr>
        <w:widowControl/>
        <w:ind w:firstLine="709"/>
        <w:jc w:val="both"/>
        <w:rPr>
          <w:sz w:val="24"/>
          <w:szCs w:val="24"/>
        </w:rPr>
      </w:pPr>
      <w:r w:rsidRPr="006E0ADC">
        <w:rPr>
          <w:iCs/>
          <w:sz w:val="24"/>
          <w:szCs w:val="24"/>
        </w:rPr>
        <w:t xml:space="preserve">В </w:t>
      </w:r>
      <w:proofErr w:type="gramStart"/>
      <w:r w:rsidRPr="006E0ADC">
        <w:rPr>
          <w:iCs/>
          <w:sz w:val="24"/>
          <w:szCs w:val="24"/>
        </w:rPr>
        <w:t>границах</w:t>
      </w:r>
      <w:proofErr w:type="gramEnd"/>
      <w:r w:rsidRPr="006E0ADC">
        <w:rPr>
          <w:iCs/>
          <w:sz w:val="24"/>
          <w:szCs w:val="24"/>
        </w:rPr>
        <w:t xml:space="preserve"> водоохранных зон устанавливаются </w:t>
      </w:r>
      <w:r w:rsidRPr="006E0ADC">
        <w:rPr>
          <w:b/>
          <w:bCs/>
          <w:iCs/>
          <w:sz w:val="24"/>
          <w:szCs w:val="24"/>
        </w:rPr>
        <w:t>прибрежные защитные полосы</w:t>
      </w:r>
      <w:r w:rsidRPr="006E0ADC">
        <w:rPr>
          <w:iCs/>
          <w:sz w:val="24"/>
          <w:szCs w:val="24"/>
        </w:rPr>
        <w:t xml:space="preserve">, на территориях которых вводятся дополнительные ограничения хозяйственной и иной деятельности. Ширина прибрежной защитной полосы </w:t>
      </w:r>
      <w:proofErr w:type="gramStart"/>
      <w:r w:rsidRPr="006E0ADC">
        <w:rPr>
          <w:iCs/>
          <w:sz w:val="24"/>
          <w:szCs w:val="24"/>
        </w:rPr>
        <w:t>устанавливается в зависимости от уклона берега водного объекта и составляет</w:t>
      </w:r>
      <w:proofErr w:type="gramEnd"/>
      <w:r w:rsidRPr="006E0ADC">
        <w:rPr>
          <w:iCs/>
          <w:sz w:val="24"/>
          <w:szCs w:val="24"/>
        </w:rPr>
        <w:t xml:space="preserve"> </w:t>
      </w:r>
      <w:smartTag w:uri="urn:schemas-microsoft-com:office:smarttags" w:element="metricconverter">
        <w:smartTagPr>
          <w:attr w:name="ProductID" w:val="30 метров"/>
        </w:smartTagPr>
        <w:r w:rsidRPr="006E0ADC">
          <w:rPr>
            <w:iCs/>
            <w:sz w:val="24"/>
            <w:szCs w:val="24"/>
          </w:rPr>
          <w:t>30 метров</w:t>
        </w:r>
      </w:smartTag>
      <w:r w:rsidRPr="006E0ADC">
        <w:rPr>
          <w:iCs/>
          <w:sz w:val="24"/>
          <w:szCs w:val="24"/>
        </w:rPr>
        <w:t xml:space="preserve"> для обратного или нулевого уклона, </w:t>
      </w:r>
      <w:smartTag w:uri="urn:schemas-microsoft-com:office:smarttags" w:element="metricconverter">
        <w:smartTagPr>
          <w:attr w:name="ProductID" w:val="40 метров"/>
        </w:smartTagPr>
        <w:r w:rsidRPr="006E0ADC">
          <w:rPr>
            <w:iCs/>
            <w:sz w:val="24"/>
            <w:szCs w:val="24"/>
          </w:rPr>
          <w:t>40 метров</w:t>
        </w:r>
      </w:smartTag>
      <w:r w:rsidRPr="006E0ADC">
        <w:rPr>
          <w:iCs/>
          <w:sz w:val="24"/>
          <w:szCs w:val="24"/>
        </w:rPr>
        <w:t xml:space="preserve"> для уклона до трех градусов и </w:t>
      </w:r>
      <w:smartTag w:uri="urn:schemas-microsoft-com:office:smarttags" w:element="metricconverter">
        <w:smartTagPr>
          <w:attr w:name="ProductID" w:val="50 метров"/>
        </w:smartTagPr>
        <w:r w:rsidRPr="006E0ADC">
          <w:rPr>
            <w:iCs/>
            <w:sz w:val="24"/>
            <w:szCs w:val="24"/>
          </w:rPr>
          <w:t>50 метров</w:t>
        </w:r>
      </w:smartTag>
      <w:r w:rsidRPr="006E0ADC">
        <w:rPr>
          <w:iCs/>
          <w:sz w:val="24"/>
          <w:szCs w:val="24"/>
        </w:rPr>
        <w:t xml:space="preserve"> для уклона три и более градуса.</w:t>
      </w:r>
    </w:p>
    <w:p w:rsidR="006E0ADC" w:rsidRPr="006E0ADC" w:rsidRDefault="006E0ADC" w:rsidP="006E0ADC">
      <w:pPr>
        <w:widowControl/>
        <w:ind w:firstLine="709"/>
        <w:jc w:val="both"/>
        <w:rPr>
          <w:sz w:val="24"/>
          <w:szCs w:val="24"/>
        </w:rPr>
      </w:pPr>
      <w:r w:rsidRPr="006E0ADC">
        <w:rPr>
          <w:iCs/>
          <w:sz w:val="24"/>
          <w:szCs w:val="24"/>
        </w:rPr>
        <w:t xml:space="preserve">Для расположенных в границах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6E0ADC">
          <w:rPr>
            <w:iCs/>
            <w:sz w:val="24"/>
            <w:szCs w:val="24"/>
          </w:rPr>
          <w:t>50 метров</w:t>
        </w:r>
      </w:smartTag>
      <w:r w:rsidRPr="006E0ADC">
        <w:rPr>
          <w:iCs/>
          <w:sz w:val="24"/>
          <w:szCs w:val="24"/>
        </w:rPr>
        <w:t>.</w:t>
      </w:r>
    </w:p>
    <w:p w:rsidR="006E0ADC" w:rsidRPr="006E0ADC" w:rsidRDefault="006E0ADC" w:rsidP="006E0ADC">
      <w:pPr>
        <w:widowControl/>
        <w:ind w:firstLine="709"/>
        <w:jc w:val="both"/>
        <w:rPr>
          <w:sz w:val="24"/>
          <w:szCs w:val="24"/>
        </w:rPr>
      </w:pPr>
      <w:r w:rsidRPr="006E0ADC">
        <w:rPr>
          <w:iCs/>
          <w:sz w:val="24"/>
          <w:szCs w:val="24"/>
        </w:rPr>
        <w:t xml:space="preserve">Ширина прибрежной защитной полосы озера, водохранилища, имеющих особо ценное </w:t>
      </w:r>
      <w:proofErr w:type="spellStart"/>
      <w:r w:rsidRPr="006E0ADC">
        <w:rPr>
          <w:iCs/>
          <w:sz w:val="24"/>
          <w:szCs w:val="24"/>
        </w:rPr>
        <w:t>рыбохозяйственное</w:t>
      </w:r>
      <w:proofErr w:type="spellEnd"/>
      <w:r w:rsidRPr="006E0ADC">
        <w:rPr>
          <w:iCs/>
          <w:sz w:val="24"/>
          <w:szCs w:val="24"/>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E0ADC" w:rsidRPr="006E0ADC" w:rsidRDefault="006E0ADC" w:rsidP="006E0ADC">
      <w:pPr>
        <w:widowControl/>
        <w:autoSpaceDE/>
        <w:autoSpaceDN/>
        <w:adjustRightInd/>
        <w:ind w:firstLine="709"/>
        <w:rPr>
          <w:sz w:val="24"/>
          <w:szCs w:val="24"/>
        </w:rPr>
      </w:pPr>
      <w:r w:rsidRPr="006E0ADC">
        <w:rPr>
          <w:sz w:val="24"/>
          <w:szCs w:val="24"/>
        </w:rPr>
        <w:t xml:space="preserve">В </w:t>
      </w:r>
      <w:proofErr w:type="gramStart"/>
      <w:r w:rsidRPr="006E0ADC">
        <w:rPr>
          <w:sz w:val="24"/>
          <w:szCs w:val="24"/>
        </w:rPr>
        <w:t>границах</w:t>
      </w:r>
      <w:proofErr w:type="gramEnd"/>
      <w:r w:rsidRPr="006E0ADC">
        <w:rPr>
          <w:sz w:val="24"/>
          <w:szCs w:val="24"/>
        </w:rPr>
        <w:t xml:space="preserve"> водоохранных зон запрещаются:</w:t>
      </w:r>
    </w:p>
    <w:p w:rsidR="006E0ADC" w:rsidRPr="006E0ADC" w:rsidRDefault="006E0ADC" w:rsidP="006E0ADC">
      <w:pPr>
        <w:widowControl/>
        <w:autoSpaceDE/>
        <w:autoSpaceDN/>
        <w:adjustRightInd/>
        <w:ind w:firstLine="709"/>
        <w:rPr>
          <w:sz w:val="24"/>
          <w:szCs w:val="24"/>
        </w:rPr>
      </w:pPr>
      <w:r w:rsidRPr="006E0ADC">
        <w:rPr>
          <w:sz w:val="24"/>
          <w:szCs w:val="24"/>
        </w:rPr>
        <w:t>1) использование сточных вод для удобрения почв;</w:t>
      </w:r>
    </w:p>
    <w:p w:rsidR="006E0ADC" w:rsidRPr="006E0ADC" w:rsidRDefault="006E0ADC" w:rsidP="006E0ADC">
      <w:pPr>
        <w:widowControl/>
        <w:autoSpaceDE/>
        <w:autoSpaceDN/>
        <w:adjustRightInd/>
        <w:ind w:firstLine="709"/>
        <w:rPr>
          <w:sz w:val="24"/>
          <w:szCs w:val="24"/>
        </w:rPr>
      </w:pPr>
      <w:r w:rsidRPr="006E0ADC">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E0ADC" w:rsidRPr="006E0ADC" w:rsidRDefault="006E0ADC" w:rsidP="006E0ADC">
      <w:pPr>
        <w:widowControl/>
        <w:autoSpaceDE/>
        <w:autoSpaceDN/>
        <w:adjustRightInd/>
        <w:ind w:firstLine="709"/>
        <w:rPr>
          <w:sz w:val="24"/>
          <w:szCs w:val="24"/>
        </w:rPr>
      </w:pPr>
      <w:r w:rsidRPr="006E0ADC">
        <w:rPr>
          <w:sz w:val="24"/>
          <w:szCs w:val="24"/>
        </w:rPr>
        <w:t>3) осуществление авиационных мер по борьбе с вредителями и болезнями растений;</w:t>
      </w:r>
    </w:p>
    <w:p w:rsidR="006E0ADC" w:rsidRPr="006E0ADC" w:rsidRDefault="006E0ADC" w:rsidP="006E0ADC">
      <w:pPr>
        <w:widowControl/>
        <w:autoSpaceDE/>
        <w:autoSpaceDN/>
        <w:adjustRightInd/>
        <w:ind w:firstLine="709"/>
        <w:rPr>
          <w:sz w:val="24"/>
          <w:szCs w:val="24"/>
        </w:rPr>
      </w:pPr>
      <w:r w:rsidRPr="006E0ADC">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E0ADC" w:rsidRPr="006E0ADC" w:rsidRDefault="006E0ADC" w:rsidP="006E0ADC">
      <w:pPr>
        <w:widowControl/>
        <w:autoSpaceDE/>
        <w:autoSpaceDN/>
        <w:adjustRightInd/>
        <w:ind w:firstLine="709"/>
        <w:rPr>
          <w:sz w:val="24"/>
          <w:szCs w:val="24"/>
        </w:rPr>
      </w:pPr>
      <w:r w:rsidRPr="006E0ADC">
        <w:rPr>
          <w:sz w:val="24"/>
          <w:szCs w:val="24"/>
        </w:rPr>
        <w:t xml:space="preserve"> В </w:t>
      </w:r>
      <w:proofErr w:type="gramStart"/>
      <w:r w:rsidRPr="006E0ADC">
        <w:rPr>
          <w:sz w:val="24"/>
          <w:szCs w:val="24"/>
        </w:rPr>
        <w:t>границах</w:t>
      </w:r>
      <w:proofErr w:type="gramEnd"/>
      <w:r w:rsidRPr="006E0ADC">
        <w:rPr>
          <w:sz w:val="24"/>
          <w:szCs w:val="24"/>
        </w:rPr>
        <w:t xml:space="preserve"> прибрежных защитных полос наряду с указанными выше ограничениями запрещаются:</w:t>
      </w:r>
    </w:p>
    <w:p w:rsidR="006E0ADC" w:rsidRPr="006E0ADC" w:rsidRDefault="006E0ADC" w:rsidP="006E0ADC">
      <w:pPr>
        <w:widowControl/>
        <w:autoSpaceDE/>
        <w:autoSpaceDN/>
        <w:adjustRightInd/>
        <w:ind w:firstLine="709"/>
        <w:rPr>
          <w:sz w:val="24"/>
          <w:szCs w:val="24"/>
        </w:rPr>
      </w:pPr>
      <w:r w:rsidRPr="006E0ADC">
        <w:rPr>
          <w:sz w:val="24"/>
          <w:szCs w:val="24"/>
        </w:rPr>
        <w:t>1) распашка земель;</w:t>
      </w:r>
    </w:p>
    <w:p w:rsidR="006E0ADC" w:rsidRPr="006E0ADC" w:rsidRDefault="006E0ADC" w:rsidP="006E0ADC">
      <w:pPr>
        <w:widowControl/>
        <w:autoSpaceDE/>
        <w:autoSpaceDN/>
        <w:adjustRightInd/>
        <w:ind w:firstLine="709"/>
        <w:rPr>
          <w:sz w:val="24"/>
          <w:szCs w:val="24"/>
        </w:rPr>
      </w:pPr>
      <w:r w:rsidRPr="006E0ADC">
        <w:rPr>
          <w:sz w:val="24"/>
          <w:szCs w:val="24"/>
        </w:rPr>
        <w:t>2) размещение отвалов размываемых грунтов;</w:t>
      </w:r>
    </w:p>
    <w:p w:rsidR="006E0ADC" w:rsidRPr="006E0ADC" w:rsidRDefault="006E0ADC" w:rsidP="006E0ADC">
      <w:pPr>
        <w:widowControl/>
        <w:autoSpaceDE/>
        <w:autoSpaceDN/>
        <w:adjustRightInd/>
        <w:ind w:firstLine="709"/>
        <w:rPr>
          <w:sz w:val="24"/>
          <w:szCs w:val="24"/>
        </w:rPr>
      </w:pPr>
      <w:r w:rsidRPr="006E0ADC">
        <w:rPr>
          <w:sz w:val="24"/>
          <w:szCs w:val="24"/>
        </w:rPr>
        <w:t>3) выпас сельскохозяйственных животных и организация для них летних лагерей, ванн.</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В </w:t>
      </w:r>
      <w:proofErr w:type="gramStart"/>
      <w:r w:rsidRPr="006E0ADC">
        <w:rPr>
          <w:sz w:val="24"/>
          <w:szCs w:val="24"/>
        </w:rPr>
        <w:t>границах</w:t>
      </w:r>
      <w:proofErr w:type="gramEnd"/>
      <w:r w:rsidRPr="006E0ADC">
        <w:rPr>
          <w:sz w:val="24"/>
          <w:szCs w:val="24"/>
        </w:rPr>
        <w:t xml:space="preserve">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E0ADC" w:rsidRPr="006E0ADC" w:rsidRDefault="006E0ADC" w:rsidP="006E0ADC">
      <w:pPr>
        <w:widowControl/>
        <w:autoSpaceDE/>
        <w:autoSpaceDN/>
        <w:adjustRightInd/>
        <w:ind w:firstLine="680"/>
        <w:jc w:val="center"/>
        <w:rPr>
          <w:b/>
          <w:bCs/>
          <w:sz w:val="24"/>
          <w:szCs w:val="24"/>
        </w:rPr>
      </w:pPr>
    </w:p>
    <w:p w:rsidR="006E0ADC" w:rsidRPr="006E0ADC" w:rsidRDefault="006E0ADC" w:rsidP="006E0ADC">
      <w:pPr>
        <w:widowControl/>
        <w:ind w:firstLine="540"/>
        <w:jc w:val="both"/>
        <w:rPr>
          <w:b/>
          <w:sz w:val="24"/>
          <w:szCs w:val="24"/>
        </w:rPr>
      </w:pPr>
      <w:r w:rsidRPr="006E0ADC">
        <w:rPr>
          <w:b/>
          <w:sz w:val="24"/>
          <w:szCs w:val="24"/>
        </w:rPr>
        <w:t>28.2.2.Зона санитарной охраны источников питьевого водоснабжения.</w:t>
      </w:r>
    </w:p>
    <w:p w:rsidR="006E0ADC" w:rsidRPr="006E0ADC" w:rsidRDefault="006E0ADC" w:rsidP="006E0ADC">
      <w:pPr>
        <w:widowControl/>
        <w:autoSpaceDE/>
        <w:autoSpaceDN/>
        <w:adjustRightInd/>
        <w:ind w:firstLine="709"/>
        <w:jc w:val="both"/>
        <w:rPr>
          <w:kern w:val="1"/>
          <w:sz w:val="24"/>
          <w:szCs w:val="24"/>
          <w:lang w:eastAsia="ar-SA"/>
        </w:rPr>
      </w:pPr>
      <w:r w:rsidRPr="006E0ADC">
        <w:rPr>
          <w:sz w:val="24"/>
          <w:szCs w:val="24"/>
        </w:rPr>
        <w:t>Обеспечение Малогрибановского сельского поселения водоснабжением осуществляется за счет подземных водоносных горизонтов.</w:t>
      </w:r>
    </w:p>
    <w:p w:rsidR="006E0ADC" w:rsidRPr="006E0ADC" w:rsidRDefault="006E0ADC" w:rsidP="006E0ADC">
      <w:pPr>
        <w:widowControl/>
        <w:autoSpaceDE/>
        <w:autoSpaceDN/>
        <w:adjustRightInd/>
        <w:ind w:firstLine="709"/>
        <w:jc w:val="both"/>
        <w:rPr>
          <w:kern w:val="1"/>
          <w:sz w:val="24"/>
          <w:szCs w:val="24"/>
          <w:lang w:eastAsia="ar-SA"/>
        </w:rPr>
      </w:pPr>
      <w:r w:rsidRPr="006E0ADC">
        <w:rPr>
          <w:kern w:val="1"/>
          <w:sz w:val="24"/>
          <w:szCs w:val="24"/>
          <w:lang w:eastAsia="ar-SA"/>
        </w:rPr>
        <w:t>Источники водоснабжения имеют зоны санитарной охраны (ЗСО) (</w:t>
      </w:r>
      <w:r w:rsidRPr="006E0ADC">
        <w:rPr>
          <w:sz w:val="24"/>
          <w:szCs w:val="24"/>
        </w:rPr>
        <w:t>СанПиН 2.1.4.1110-02 «Зоны санитарной охраны источников водоснабжения).</w:t>
      </w:r>
      <w:r w:rsidRPr="006E0ADC">
        <w:rPr>
          <w:kern w:val="1"/>
          <w:sz w:val="24"/>
          <w:szCs w:val="24"/>
          <w:lang w:eastAsia="ar-SA"/>
        </w:rPr>
        <w:t xml:space="preserve">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E0ADC" w:rsidRPr="006E0ADC" w:rsidRDefault="006E0ADC" w:rsidP="006E0ADC">
      <w:pPr>
        <w:widowControl/>
        <w:ind w:firstLine="720"/>
        <w:jc w:val="both"/>
        <w:rPr>
          <w:kern w:val="1"/>
          <w:sz w:val="24"/>
          <w:szCs w:val="24"/>
          <w:lang w:eastAsia="ar-SA"/>
        </w:rPr>
      </w:pPr>
      <w:r w:rsidRPr="006E0ADC">
        <w:rPr>
          <w:sz w:val="24"/>
          <w:szCs w:val="24"/>
          <w:u w:val="single"/>
        </w:rPr>
        <w:t>Параметры зоны:</w:t>
      </w:r>
    </w:p>
    <w:p w:rsidR="006E0ADC" w:rsidRPr="006E0ADC" w:rsidRDefault="006E0ADC" w:rsidP="006E0ADC">
      <w:pPr>
        <w:widowControl/>
        <w:ind w:firstLine="680"/>
        <w:jc w:val="both"/>
        <w:rPr>
          <w:bCs/>
          <w:iCs/>
          <w:sz w:val="24"/>
          <w:szCs w:val="24"/>
        </w:rPr>
      </w:pPr>
      <w:r w:rsidRPr="006E0ADC">
        <w:rPr>
          <w:bCs/>
          <w:iCs/>
          <w:sz w:val="24"/>
          <w:szCs w:val="24"/>
        </w:rPr>
        <w:lastRenderedPageBreak/>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30 м"/>
        </w:smartTagPr>
        <w:r w:rsidRPr="006E0ADC">
          <w:rPr>
            <w:bCs/>
            <w:iCs/>
            <w:sz w:val="24"/>
            <w:szCs w:val="24"/>
          </w:rPr>
          <w:t>30 м</w:t>
        </w:r>
      </w:smartTag>
      <w:r w:rsidRPr="006E0ADC">
        <w:rPr>
          <w:bCs/>
          <w:iCs/>
          <w:sz w:val="24"/>
          <w:szCs w:val="24"/>
        </w:rPr>
        <w:t xml:space="preserve">. Границы второго </w:t>
      </w:r>
      <w:proofErr w:type="gramStart"/>
      <w:r w:rsidRPr="006E0ADC">
        <w:rPr>
          <w:bCs/>
          <w:iCs/>
          <w:sz w:val="24"/>
          <w:szCs w:val="24"/>
        </w:rPr>
        <w:t>пояса зоны санитарной охраны подземных источников водоснабжения</w:t>
      </w:r>
      <w:proofErr w:type="gramEnd"/>
      <w:r w:rsidRPr="006E0ADC">
        <w:rPr>
          <w:bCs/>
          <w:iCs/>
          <w:sz w:val="24"/>
          <w:szCs w:val="24"/>
        </w:rPr>
        <w:t xml:space="preserve">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w:t>
      </w:r>
      <w:proofErr w:type="gramStart"/>
      <w:r w:rsidRPr="006E0ADC">
        <w:rPr>
          <w:bCs/>
          <w:iCs/>
          <w:sz w:val="24"/>
          <w:szCs w:val="24"/>
        </w:rPr>
        <w:t>ограждена и обеспечена</w:t>
      </w:r>
      <w:proofErr w:type="gramEnd"/>
      <w:r w:rsidRPr="006E0ADC">
        <w:rPr>
          <w:bCs/>
          <w:iCs/>
          <w:sz w:val="24"/>
          <w:szCs w:val="24"/>
        </w:rPr>
        <w:t xml:space="preserve"> охраной.</w:t>
      </w:r>
    </w:p>
    <w:p w:rsidR="006E0ADC" w:rsidRPr="006E0ADC" w:rsidRDefault="006E0ADC" w:rsidP="006E0ADC">
      <w:pPr>
        <w:widowControl/>
        <w:ind w:firstLine="680"/>
        <w:jc w:val="both"/>
        <w:rPr>
          <w:bCs/>
          <w:iCs/>
          <w:sz w:val="24"/>
          <w:szCs w:val="24"/>
          <w:u w:val="single"/>
        </w:rPr>
      </w:pPr>
    </w:p>
    <w:p w:rsidR="006E0ADC" w:rsidRPr="006E0ADC" w:rsidRDefault="006E0ADC" w:rsidP="006E0ADC">
      <w:pPr>
        <w:widowControl/>
        <w:ind w:firstLine="680"/>
        <w:jc w:val="both"/>
        <w:rPr>
          <w:bCs/>
          <w:iCs/>
          <w:sz w:val="24"/>
          <w:szCs w:val="24"/>
        </w:rPr>
      </w:pPr>
      <w:r w:rsidRPr="006E0ADC">
        <w:rPr>
          <w:bCs/>
          <w:iCs/>
          <w:sz w:val="24"/>
          <w:szCs w:val="24"/>
          <w:u w:val="single"/>
        </w:rPr>
        <w:t>Ограничения деятельности:</w:t>
      </w:r>
    </w:p>
    <w:p w:rsidR="006E0ADC" w:rsidRPr="006E0ADC" w:rsidRDefault="006E0ADC" w:rsidP="006E0ADC">
      <w:pPr>
        <w:widowControl/>
        <w:ind w:firstLine="680"/>
        <w:jc w:val="both"/>
        <w:rPr>
          <w:bCs/>
          <w:iCs/>
          <w:sz w:val="24"/>
          <w:szCs w:val="24"/>
        </w:rPr>
      </w:pPr>
      <w:r w:rsidRPr="006E0ADC">
        <w:rPr>
          <w:bCs/>
          <w:iCs/>
          <w:sz w:val="24"/>
          <w:szCs w:val="24"/>
        </w:rPr>
        <w:t>На территории первого пояса запрещается:</w:t>
      </w:r>
    </w:p>
    <w:p w:rsidR="006E0ADC" w:rsidRPr="006E0ADC" w:rsidRDefault="006E0ADC" w:rsidP="006E0ADC">
      <w:pPr>
        <w:widowControl/>
        <w:ind w:firstLine="680"/>
        <w:jc w:val="both"/>
        <w:rPr>
          <w:bCs/>
          <w:iCs/>
          <w:sz w:val="24"/>
          <w:szCs w:val="24"/>
        </w:rPr>
      </w:pPr>
      <w:r w:rsidRPr="006E0ADC">
        <w:rPr>
          <w:bCs/>
          <w:iCs/>
          <w:sz w:val="24"/>
          <w:szCs w:val="24"/>
        </w:rPr>
        <w:t>- посадка высокоствольных деревьев;</w:t>
      </w:r>
    </w:p>
    <w:p w:rsidR="006E0ADC" w:rsidRPr="006E0ADC" w:rsidRDefault="006E0ADC" w:rsidP="006E0ADC">
      <w:pPr>
        <w:widowControl/>
        <w:ind w:firstLine="680"/>
        <w:jc w:val="both"/>
        <w:rPr>
          <w:bCs/>
          <w:iCs/>
          <w:sz w:val="24"/>
          <w:szCs w:val="24"/>
        </w:rPr>
      </w:pPr>
      <w:r w:rsidRPr="006E0ADC">
        <w:rPr>
          <w:bCs/>
          <w:iCs/>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6E0ADC" w:rsidRPr="006E0ADC" w:rsidRDefault="006E0ADC" w:rsidP="006E0ADC">
      <w:pPr>
        <w:widowControl/>
        <w:ind w:firstLine="680"/>
        <w:jc w:val="both"/>
        <w:rPr>
          <w:bCs/>
          <w:iCs/>
          <w:sz w:val="24"/>
          <w:szCs w:val="24"/>
        </w:rPr>
      </w:pPr>
      <w:r w:rsidRPr="006E0ADC">
        <w:rPr>
          <w:bCs/>
          <w:iCs/>
          <w:sz w:val="24"/>
          <w:szCs w:val="24"/>
        </w:rPr>
        <w:t>- размещение жилых и общественных зданий, проживание людей;</w:t>
      </w:r>
    </w:p>
    <w:p w:rsidR="006E0ADC" w:rsidRPr="006E0ADC" w:rsidRDefault="006E0ADC" w:rsidP="006E0ADC">
      <w:pPr>
        <w:widowControl/>
        <w:ind w:firstLine="680"/>
        <w:jc w:val="both"/>
        <w:rPr>
          <w:bCs/>
          <w:iCs/>
          <w:sz w:val="24"/>
          <w:szCs w:val="24"/>
        </w:rPr>
      </w:pPr>
      <w:r w:rsidRPr="006E0ADC">
        <w:rPr>
          <w:bCs/>
          <w:iCs/>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6E0ADC" w:rsidRPr="006E0ADC" w:rsidRDefault="006E0ADC" w:rsidP="006E0ADC">
      <w:pPr>
        <w:widowControl/>
        <w:ind w:firstLine="680"/>
        <w:jc w:val="both"/>
        <w:rPr>
          <w:bCs/>
          <w:iCs/>
          <w:sz w:val="24"/>
          <w:szCs w:val="24"/>
        </w:rPr>
      </w:pPr>
      <w:r w:rsidRPr="006E0ADC">
        <w:rPr>
          <w:bCs/>
          <w:iCs/>
          <w:sz w:val="24"/>
          <w:szCs w:val="24"/>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w:t>
      </w:r>
      <w:proofErr w:type="gramStart"/>
      <w:r w:rsidRPr="006E0ADC">
        <w:rPr>
          <w:bCs/>
          <w:iCs/>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roofErr w:type="gramEnd"/>
    </w:p>
    <w:p w:rsidR="006E0ADC" w:rsidRPr="006E0ADC" w:rsidRDefault="006E0ADC" w:rsidP="006E0ADC">
      <w:pPr>
        <w:widowControl/>
        <w:ind w:firstLine="680"/>
        <w:jc w:val="both"/>
        <w:rPr>
          <w:bCs/>
          <w:iCs/>
          <w:sz w:val="24"/>
          <w:szCs w:val="24"/>
        </w:rPr>
      </w:pPr>
      <w:r w:rsidRPr="006E0ADC">
        <w:rPr>
          <w:bCs/>
          <w:iCs/>
          <w:sz w:val="24"/>
          <w:szCs w:val="24"/>
        </w:rPr>
        <w:t>Допускаются рубки ухода и санитарные рубки леса.</w:t>
      </w:r>
    </w:p>
    <w:p w:rsidR="006E0ADC" w:rsidRPr="006E0ADC" w:rsidRDefault="006E0ADC" w:rsidP="006E0ADC">
      <w:pPr>
        <w:widowControl/>
        <w:ind w:firstLine="680"/>
        <w:jc w:val="both"/>
        <w:rPr>
          <w:bCs/>
          <w:iCs/>
          <w:sz w:val="24"/>
          <w:szCs w:val="24"/>
        </w:rPr>
      </w:pPr>
      <w:r w:rsidRPr="006E0ADC">
        <w:rPr>
          <w:bCs/>
          <w:iCs/>
          <w:sz w:val="24"/>
          <w:szCs w:val="24"/>
        </w:rPr>
        <w:t>На территории второго и третьего пояса зоны санитарной охраны поверхностных источников водоснабжения запрещается:</w:t>
      </w:r>
    </w:p>
    <w:p w:rsidR="006E0ADC" w:rsidRPr="006E0ADC" w:rsidRDefault="006E0ADC" w:rsidP="006E0ADC">
      <w:pPr>
        <w:widowControl/>
        <w:ind w:firstLine="680"/>
        <w:jc w:val="both"/>
        <w:rPr>
          <w:bCs/>
          <w:iCs/>
          <w:sz w:val="24"/>
          <w:szCs w:val="24"/>
        </w:rPr>
      </w:pPr>
      <w:r w:rsidRPr="006E0ADC">
        <w:rPr>
          <w:bCs/>
          <w:iCs/>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E0ADC" w:rsidRPr="006E0ADC" w:rsidRDefault="006E0ADC" w:rsidP="006E0ADC">
      <w:pPr>
        <w:widowControl/>
        <w:ind w:firstLine="680"/>
        <w:jc w:val="both"/>
        <w:rPr>
          <w:bCs/>
          <w:iCs/>
          <w:sz w:val="24"/>
          <w:szCs w:val="24"/>
        </w:rPr>
      </w:pPr>
      <w:r w:rsidRPr="006E0ADC">
        <w:rPr>
          <w:bCs/>
          <w:iCs/>
          <w:sz w:val="24"/>
          <w:szCs w:val="24"/>
        </w:rPr>
        <w:t>- загрязнение территории нечистотами, мусором, навозом, промышленными отходами и др.</w:t>
      </w:r>
    </w:p>
    <w:p w:rsidR="006E0ADC" w:rsidRPr="006E0ADC" w:rsidRDefault="006E0ADC" w:rsidP="006E0ADC">
      <w:pPr>
        <w:widowControl/>
        <w:ind w:firstLine="680"/>
        <w:jc w:val="both"/>
        <w:rPr>
          <w:bCs/>
          <w:iCs/>
          <w:sz w:val="24"/>
          <w:szCs w:val="24"/>
        </w:rPr>
      </w:pPr>
      <w:r w:rsidRPr="006E0ADC">
        <w:rPr>
          <w:bCs/>
          <w:iCs/>
          <w:sz w:val="24"/>
          <w:szCs w:val="24"/>
        </w:rPr>
        <w:t xml:space="preserve">- размещение складов горюче-смазочных материалов, ядохимикатов и минеральных удобрений, накопителей, </w:t>
      </w:r>
      <w:proofErr w:type="spellStart"/>
      <w:r w:rsidRPr="006E0ADC">
        <w:rPr>
          <w:bCs/>
          <w:iCs/>
          <w:sz w:val="24"/>
          <w:szCs w:val="24"/>
        </w:rPr>
        <w:t>шламохранилищ</w:t>
      </w:r>
      <w:proofErr w:type="spellEnd"/>
      <w:r w:rsidRPr="006E0ADC">
        <w:rPr>
          <w:bCs/>
          <w:iCs/>
          <w:sz w:val="24"/>
          <w:szCs w:val="24"/>
        </w:rPr>
        <w:t xml:space="preserve"> и других объектов, которые могут вызвать </w:t>
      </w:r>
      <w:proofErr w:type="spellStart"/>
      <w:r w:rsidRPr="006E0ADC">
        <w:rPr>
          <w:bCs/>
          <w:iCs/>
          <w:sz w:val="24"/>
          <w:szCs w:val="24"/>
        </w:rPr>
        <w:t>химиические</w:t>
      </w:r>
      <w:proofErr w:type="spellEnd"/>
      <w:r w:rsidRPr="006E0ADC">
        <w:rPr>
          <w:bCs/>
          <w:iCs/>
          <w:sz w:val="24"/>
          <w:szCs w:val="24"/>
        </w:rPr>
        <w:t xml:space="preserve"> загрязнения источников водоснабжения;</w:t>
      </w:r>
    </w:p>
    <w:p w:rsidR="006E0ADC" w:rsidRPr="006E0ADC" w:rsidRDefault="006E0ADC" w:rsidP="006E0ADC">
      <w:pPr>
        <w:widowControl/>
        <w:ind w:firstLine="680"/>
        <w:jc w:val="both"/>
        <w:rPr>
          <w:bCs/>
          <w:iCs/>
          <w:sz w:val="24"/>
          <w:szCs w:val="24"/>
        </w:rPr>
      </w:pPr>
      <w:r w:rsidRPr="006E0ADC">
        <w:rPr>
          <w:bCs/>
          <w:iCs/>
          <w:sz w:val="24"/>
          <w:szCs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6E0ADC" w:rsidRPr="006E0ADC" w:rsidRDefault="006E0ADC" w:rsidP="006E0ADC">
      <w:pPr>
        <w:widowControl/>
        <w:ind w:firstLine="680"/>
        <w:jc w:val="both"/>
        <w:rPr>
          <w:bCs/>
          <w:iCs/>
          <w:sz w:val="24"/>
          <w:szCs w:val="24"/>
        </w:rPr>
      </w:pPr>
      <w:r w:rsidRPr="006E0ADC">
        <w:rPr>
          <w:bCs/>
          <w:iCs/>
          <w:sz w:val="24"/>
          <w:szCs w:val="24"/>
        </w:rPr>
        <w:t>- применение удобрений и ядохимикатов;</w:t>
      </w:r>
    </w:p>
    <w:p w:rsidR="006E0ADC" w:rsidRPr="006E0ADC" w:rsidRDefault="006E0ADC" w:rsidP="006E0ADC">
      <w:pPr>
        <w:widowControl/>
        <w:ind w:firstLine="680"/>
        <w:jc w:val="both"/>
        <w:rPr>
          <w:bCs/>
          <w:iCs/>
          <w:sz w:val="24"/>
          <w:szCs w:val="24"/>
        </w:rPr>
      </w:pPr>
      <w:r w:rsidRPr="006E0ADC">
        <w:rPr>
          <w:bCs/>
          <w:iCs/>
          <w:sz w:val="24"/>
          <w:szCs w:val="24"/>
        </w:rPr>
        <w:t>- добыча песка и гравия из водотока или водоема, а также дноуглубительные работы;</w:t>
      </w:r>
    </w:p>
    <w:p w:rsidR="006E0ADC" w:rsidRPr="006E0ADC" w:rsidRDefault="006E0ADC" w:rsidP="006E0ADC">
      <w:pPr>
        <w:widowControl/>
        <w:ind w:firstLine="680"/>
        <w:jc w:val="both"/>
        <w:rPr>
          <w:bCs/>
          <w:iCs/>
          <w:sz w:val="24"/>
          <w:szCs w:val="24"/>
        </w:rPr>
      </w:pPr>
      <w:r w:rsidRPr="006E0ADC">
        <w:rPr>
          <w:bCs/>
          <w:iCs/>
          <w:sz w:val="24"/>
          <w:szCs w:val="24"/>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6E0ADC">
          <w:rPr>
            <w:bCs/>
            <w:iCs/>
            <w:sz w:val="24"/>
            <w:szCs w:val="24"/>
          </w:rPr>
          <w:t>500 м</w:t>
        </w:r>
      </w:smartTag>
      <w:r w:rsidRPr="006E0ADC">
        <w:rPr>
          <w:bCs/>
          <w:iCs/>
          <w:sz w:val="24"/>
          <w:szCs w:val="24"/>
        </w:rPr>
        <w:t>, которое может привести к ухудшению качества или уменьшению количества воды источника водоснабжения;</w:t>
      </w:r>
    </w:p>
    <w:p w:rsidR="006E0ADC" w:rsidRPr="006E0ADC" w:rsidRDefault="006E0ADC" w:rsidP="006E0ADC">
      <w:pPr>
        <w:widowControl/>
        <w:ind w:firstLine="680"/>
        <w:jc w:val="both"/>
        <w:rPr>
          <w:bCs/>
          <w:iCs/>
          <w:sz w:val="24"/>
          <w:szCs w:val="24"/>
        </w:rPr>
      </w:pPr>
      <w:r w:rsidRPr="006E0ADC">
        <w:rPr>
          <w:bCs/>
          <w:iCs/>
          <w:sz w:val="24"/>
          <w:szCs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6E0ADC" w:rsidRPr="006E0ADC" w:rsidRDefault="006E0ADC" w:rsidP="006E0ADC">
      <w:pPr>
        <w:widowControl/>
        <w:ind w:firstLine="680"/>
        <w:jc w:val="both"/>
        <w:rPr>
          <w:bCs/>
          <w:iCs/>
          <w:sz w:val="24"/>
          <w:szCs w:val="24"/>
        </w:rPr>
      </w:pPr>
      <w:proofErr w:type="gramStart"/>
      <w:r w:rsidRPr="006E0ADC">
        <w:rPr>
          <w:bCs/>
          <w:iCs/>
          <w:sz w:val="24"/>
          <w:szCs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roofErr w:type="gramEnd"/>
    </w:p>
    <w:p w:rsidR="006E0ADC" w:rsidRPr="006E0ADC" w:rsidRDefault="006E0ADC" w:rsidP="006E0ADC">
      <w:pPr>
        <w:widowControl/>
        <w:autoSpaceDE/>
        <w:autoSpaceDN/>
        <w:adjustRightInd/>
        <w:ind w:firstLine="680"/>
        <w:jc w:val="both"/>
        <w:rPr>
          <w:b/>
          <w:bCs/>
          <w:sz w:val="24"/>
          <w:szCs w:val="24"/>
        </w:rPr>
      </w:pPr>
    </w:p>
    <w:p w:rsidR="006E0ADC" w:rsidRPr="006E0ADC" w:rsidRDefault="006E0ADC" w:rsidP="006E0ADC">
      <w:pPr>
        <w:widowControl/>
        <w:ind w:firstLine="540"/>
        <w:jc w:val="both"/>
        <w:rPr>
          <w:b/>
          <w:sz w:val="24"/>
          <w:szCs w:val="24"/>
        </w:rPr>
      </w:pPr>
      <w:r w:rsidRPr="006E0ADC">
        <w:rPr>
          <w:b/>
          <w:sz w:val="24"/>
          <w:szCs w:val="24"/>
        </w:rPr>
        <w:lastRenderedPageBreak/>
        <w:t>28.2.3. Санитарно-защитные зоны промышленных, сельскохозяйственных и иных предприятий</w:t>
      </w:r>
    </w:p>
    <w:p w:rsidR="006E0ADC" w:rsidRPr="006E0ADC" w:rsidRDefault="006E0ADC" w:rsidP="006E0ADC">
      <w:pPr>
        <w:widowControl/>
        <w:autoSpaceDE/>
        <w:autoSpaceDN/>
        <w:adjustRightInd/>
        <w:rPr>
          <w:sz w:val="24"/>
          <w:szCs w:val="24"/>
        </w:rPr>
      </w:pPr>
      <w:r w:rsidRPr="006E0ADC">
        <w:rPr>
          <w:sz w:val="24"/>
          <w:szCs w:val="24"/>
        </w:rPr>
        <w:tab/>
        <w:t xml:space="preserve">Предприятия, расположенные на территории сельского поселения не имеют разработанных санитарно-защитных зон. </w:t>
      </w:r>
      <w:proofErr w:type="gramStart"/>
      <w:r w:rsidRPr="006E0ADC">
        <w:rPr>
          <w:sz w:val="24"/>
          <w:szCs w:val="24"/>
        </w:rPr>
        <w:t xml:space="preserve">При отсутствии утвержденной СЗЗ принимаются нормативные размеры СЗЗ по </w:t>
      </w:r>
      <w:proofErr w:type="spellStart"/>
      <w:r w:rsidRPr="006E0ADC">
        <w:rPr>
          <w:sz w:val="24"/>
          <w:szCs w:val="24"/>
        </w:rPr>
        <w:t>СанПин</w:t>
      </w:r>
      <w:proofErr w:type="spellEnd"/>
      <w:r w:rsidRPr="006E0ADC">
        <w:rPr>
          <w:sz w:val="24"/>
          <w:szCs w:val="24"/>
        </w:rPr>
        <w:t xml:space="preserve"> 2.2.1/2.1.1.1200-03 в соответствии с санитарной классификацией предприятий, производств и объектов.</w:t>
      </w:r>
      <w:proofErr w:type="gramEnd"/>
    </w:p>
    <w:p w:rsidR="006E0ADC" w:rsidRPr="006E0ADC" w:rsidRDefault="006E0ADC" w:rsidP="006E0ADC">
      <w:pPr>
        <w:widowControl/>
        <w:ind w:firstLine="680"/>
        <w:jc w:val="both"/>
        <w:rPr>
          <w:bCs/>
          <w:iCs/>
          <w:sz w:val="24"/>
          <w:szCs w:val="24"/>
        </w:rPr>
      </w:pPr>
      <w:r w:rsidRPr="006E0ADC">
        <w:rPr>
          <w:bCs/>
          <w:iCs/>
          <w:sz w:val="24"/>
          <w:szCs w:val="24"/>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6E0ADC" w:rsidRPr="006E0ADC" w:rsidRDefault="006E0ADC" w:rsidP="006E0ADC">
      <w:pPr>
        <w:widowControl/>
        <w:ind w:firstLine="680"/>
        <w:jc w:val="both"/>
        <w:rPr>
          <w:bCs/>
          <w:iCs/>
          <w:sz w:val="24"/>
          <w:szCs w:val="24"/>
        </w:rPr>
      </w:pPr>
      <w:r w:rsidRPr="006E0ADC">
        <w:rPr>
          <w:bCs/>
          <w:iCs/>
          <w:sz w:val="24"/>
          <w:szCs w:val="24"/>
        </w:rPr>
        <w:t xml:space="preserve">Территория санитарно-защитной зоны предназначена </w:t>
      </w:r>
      <w:proofErr w:type="gramStart"/>
      <w:r w:rsidRPr="006E0ADC">
        <w:rPr>
          <w:bCs/>
          <w:iCs/>
          <w:sz w:val="24"/>
          <w:szCs w:val="24"/>
        </w:rPr>
        <w:t>для</w:t>
      </w:r>
      <w:proofErr w:type="gramEnd"/>
      <w:r w:rsidRPr="006E0ADC">
        <w:rPr>
          <w:bCs/>
          <w:iCs/>
          <w:sz w:val="24"/>
          <w:szCs w:val="24"/>
        </w:rPr>
        <w:t>:</w:t>
      </w:r>
    </w:p>
    <w:p w:rsidR="006E0ADC" w:rsidRPr="006E0ADC" w:rsidRDefault="006E0ADC" w:rsidP="006E0ADC">
      <w:pPr>
        <w:widowControl/>
        <w:ind w:firstLine="680"/>
        <w:jc w:val="both"/>
        <w:rPr>
          <w:bCs/>
          <w:iCs/>
          <w:sz w:val="24"/>
          <w:szCs w:val="24"/>
        </w:rPr>
      </w:pPr>
      <w:r w:rsidRPr="006E0ADC">
        <w:rPr>
          <w:bCs/>
          <w:iCs/>
          <w:sz w:val="24"/>
          <w:szCs w:val="24"/>
        </w:rPr>
        <w:t>- обеспечения снижения уровня воздействия до требуемых гигиенических нормативов по всем факторам воздействия за ее пределами (ПДК, ПДУ);</w:t>
      </w:r>
    </w:p>
    <w:p w:rsidR="006E0ADC" w:rsidRPr="006E0ADC" w:rsidRDefault="006E0ADC" w:rsidP="006E0ADC">
      <w:pPr>
        <w:widowControl/>
        <w:ind w:firstLine="680"/>
        <w:jc w:val="both"/>
        <w:rPr>
          <w:bCs/>
          <w:iCs/>
          <w:sz w:val="24"/>
          <w:szCs w:val="24"/>
        </w:rPr>
      </w:pPr>
      <w:r w:rsidRPr="006E0ADC">
        <w:rPr>
          <w:bCs/>
          <w:iCs/>
          <w:sz w:val="24"/>
          <w:szCs w:val="24"/>
        </w:rPr>
        <w:t>- создания санитарно-защитного барьера между территорией предприятия (группы предприятий) и территорией жилой застройки;</w:t>
      </w:r>
    </w:p>
    <w:p w:rsidR="006E0ADC" w:rsidRPr="006E0ADC" w:rsidRDefault="006E0ADC" w:rsidP="006E0ADC">
      <w:pPr>
        <w:widowControl/>
        <w:ind w:firstLine="680"/>
        <w:jc w:val="both"/>
        <w:rPr>
          <w:bCs/>
          <w:iCs/>
          <w:sz w:val="24"/>
          <w:szCs w:val="24"/>
        </w:rPr>
      </w:pPr>
      <w:r w:rsidRPr="006E0ADC">
        <w:rPr>
          <w:bCs/>
          <w:iCs/>
          <w:sz w:val="24"/>
          <w:szCs w:val="24"/>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E0ADC" w:rsidRPr="006E0ADC" w:rsidRDefault="006E0ADC" w:rsidP="006E0ADC">
      <w:pPr>
        <w:widowControl/>
        <w:ind w:firstLine="680"/>
        <w:jc w:val="both"/>
        <w:rPr>
          <w:bCs/>
          <w:iCs/>
          <w:sz w:val="24"/>
          <w:szCs w:val="24"/>
          <w:u w:val="single"/>
        </w:rPr>
      </w:pPr>
      <w:r w:rsidRPr="006E0ADC">
        <w:rPr>
          <w:bCs/>
          <w:iCs/>
          <w:sz w:val="24"/>
          <w:szCs w:val="24"/>
          <w:u w:val="single"/>
        </w:rPr>
        <w:t>1) Параметры зоны:</w:t>
      </w:r>
    </w:p>
    <w:p w:rsidR="006E0ADC" w:rsidRPr="006E0ADC" w:rsidRDefault="006E0ADC" w:rsidP="006E0ADC">
      <w:pPr>
        <w:widowControl/>
        <w:autoSpaceDE/>
        <w:autoSpaceDN/>
        <w:adjustRightInd/>
        <w:ind w:firstLine="720"/>
        <w:jc w:val="both"/>
        <w:rPr>
          <w:sz w:val="24"/>
          <w:szCs w:val="24"/>
        </w:rPr>
      </w:pPr>
      <w:r w:rsidRPr="006E0ADC">
        <w:rPr>
          <w:bCs/>
          <w:iCs/>
          <w:sz w:val="24"/>
          <w:szCs w:val="24"/>
        </w:rPr>
        <w:t xml:space="preserve">Размеры и границы санитарно-защитной зоны определяются в проекте санитарно-защитной зоны, </w:t>
      </w:r>
      <w:r w:rsidRPr="006E0ADC">
        <w:rPr>
          <w:sz w:val="24"/>
          <w:szCs w:val="24"/>
        </w:rPr>
        <w:t xml:space="preserve">с учётом объёма производства, используемых технологий и т.д. При отсутствии разработанного проекта применяется универсальная зона, определённая СанПиН 2.2.1/2.1.1.1200-03 «Санитарно-защитные  зоны и санитарная классификация предприятий, сооружений и иных объектов». </w:t>
      </w:r>
    </w:p>
    <w:p w:rsidR="006E0ADC" w:rsidRPr="006E0ADC" w:rsidRDefault="006E0ADC" w:rsidP="006E0ADC">
      <w:pPr>
        <w:widowControl/>
        <w:ind w:firstLine="680"/>
        <w:jc w:val="both"/>
        <w:rPr>
          <w:bCs/>
          <w:iCs/>
          <w:sz w:val="24"/>
          <w:szCs w:val="24"/>
        </w:rPr>
      </w:pPr>
      <w:r w:rsidRPr="006E0ADC">
        <w:rPr>
          <w:bCs/>
          <w:iCs/>
          <w:sz w:val="24"/>
          <w:szCs w:val="24"/>
        </w:rPr>
        <w:t xml:space="preserve">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w:t>
      </w:r>
      <w:r w:rsidRPr="006E0ADC">
        <w:rPr>
          <w:bCs/>
          <w:iCs/>
          <w:sz w:val="24"/>
          <w:szCs w:val="24"/>
        </w:rPr>
        <w:pgNum/>
      </w:r>
      <w:r w:rsidRPr="006E0ADC">
        <w:rPr>
          <w:bCs/>
          <w:iCs/>
          <w:sz w:val="24"/>
          <w:szCs w:val="24"/>
        </w:rPr>
        <w:t>деятельности и оформленного в установленном порядке, далее – промышленная площадка, до ее внешней границы в заданном направлении.</w:t>
      </w:r>
    </w:p>
    <w:p w:rsidR="006E0ADC" w:rsidRPr="006E0ADC" w:rsidRDefault="006E0ADC" w:rsidP="006E0ADC">
      <w:pPr>
        <w:widowControl/>
        <w:ind w:firstLine="680"/>
        <w:jc w:val="both"/>
        <w:rPr>
          <w:bCs/>
          <w:iCs/>
          <w:sz w:val="24"/>
          <w:szCs w:val="24"/>
        </w:rPr>
      </w:pPr>
      <w:r w:rsidRPr="006E0ADC">
        <w:rPr>
          <w:bCs/>
          <w:iCs/>
          <w:sz w:val="24"/>
          <w:szCs w:val="24"/>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6E0ADC">
        <w:rPr>
          <w:bCs/>
          <w:iCs/>
          <w:sz w:val="24"/>
          <w:szCs w:val="24"/>
        </w:rPr>
        <w:t>промплощадки</w:t>
      </w:r>
      <w:proofErr w:type="spellEnd"/>
      <w:r w:rsidRPr="006E0ADC">
        <w:rPr>
          <w:bCs/>
          <w:iCs/>
          <w:sz w:val="24"/>
          <w:szCs w:val="24"/>
        </w:rPr>
        <w:t xml:space="preserve"> и/или от источника выбросов загрязняющих веществ.</w:t>
      </w:r>
    </w:p>
    <w:p w:rsidR="006E0ADC" w:rsidRPr="006E0ADC" w:rsidRDefault="006E0ADC" w:rsidP="006E0ADC">
      <w:pPr>
        <w:widowControl/>
        <w:ind w:firstLine="680"/>
        <w:jc w:val="both"/>
        <w:rPr>
          <w:bCs/>
          <w:iCs/>
          <w:sz w:val="24"/>
          <w:szCs w:val="24"/>
        </w:rPr>
      </w:pPr>
      <w:proofErr w:type="gramStart"/>
      <w:r w:rsidRPr="006E0ADC">
        <w:rPr>
          <w:bCs/>
          <w:iCs/>
          <w:sz w:val="24"/>
          <w:szCs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w:t>
      </w:r>
      <w:proofErr w:type="gramEnd"/>
      <w:r w:rsidRPr="006E0ADC">
        <w:rPr>
          <w:bCs/>
          <w:iCs/>
          <w:sz w:val="24"/>
          <w:szCs w:val="24"/>
        </w:rPr>
        <w:t xml:space="preserve">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6E0ADC" w:rsidRPr="006E0ADC" w:rsidRDefault="006E0ADC" w:rsidP="006E0ADC">
      <w:pPr>
        <w:widowControl/>
        <w:ind w:firstLine="680"/>
        <w:jc w:val="both"/>
        <w:rPr>
          <w:bCs/>
          <w:iCs/>
          <w:sz w:val="24"/>
          <w:szCs w:val="24"/>
        </w:rPr>
      </w:pPr>
      <w:r w:rsidRPr="006E0ADC">
        <w:rPr>
          <w:bCs/>
          <w:iCs/>
          <w:sz w:val="24"/>
          <w:szCs w:val="24"/>
        </w:rPr>
        <w:t xml:space="preserve">- промышленные объекты и производства второго класса – </w:t>
      </w:r>
      <w:smartTag w:uri="urn:schemas-microsoft-com:office:smarttags" w:element="metricconverter">
        <w:smartTagPr>
          <w:attr w:name="ProductID" w:val="500 м"/>
        </w:smartTagPr>
        <w:r w:rsidRPr="006E0ADC">
          <w:rPr>
            <w:bCs/>
            <w:iCs/>
            <w:sz w:val="24"/>
            <w:szCs w:val="24"/>
          </w:rPr>
          <w:t>500 м</w:t>
        </w:r>
      </w:smartTag>
      <w:r w:rsidRPr="006E0ADC">
        <w:rPr>
          <w:bCs/>
          <w:iCs/>
          <w:sz w:val="24"/>
          <w:szCs w:val="24"/>
        </w:rPr>
        <w:t>;</w:t>
      </w:r>
    </w:p>
    <w:p w:rsidR="006E0ADC" w:rsidRPr="006E0ADC" w:rsidRDefault="006E0ADC" w:rsidP="006E0ADC">
      <w:pPr>
        <w:widowControl/>
        <w:ind w:firstLine="680"/>
        <w:jc w:val="both"/>
        <w:rPr>
          <w:bCs/>
          <w:iCs/>
          <w:sz w:val="24"/>
          <w:szCs w:val="24"/>
        </w:rPr>
      </w:pPr>
      <w:r w:rsidRPr="006E0ADC">
        <w:rPr>
          <w:bCs/>
          <w:iCs/>
          <w:sz w:val="24"/>
          <w:szCs w:val="24"/>
        </w:rPr>
        <w:t xml:space="preserve">- промышленные объекты и производства третьего класса – </w:t>
      </w:r>
      <w:smartTag w:uri="urn:schemas-microsoft-com:office:smarttags" w:element="metricconverter">
        <w:smartTagPr>
          <w:attr w:name="ProductID" w:val="300 м"/>
        </w:smartTagPr>
        <w:r w:rsidRPr="006E0ADC">
          <w:rPr>
            <w:bCs/>
            <w:iCs/>
            <w:sz w:val="24"/>
            <w:szCs w:val="24"/>
          </w:rPr>
          <w:t>300 м</w:t>
        </w:r>
      </w:smartTag>
      <w:r w:rsidRPr="006E0ADC">
        <w:rPr>
          <w:bCs/>
          <w:iCs/>
          <w:sz w:val="24"/>
          <w:szCs w:val="24"/>
        </w:rPr>
        <w:t>;</w:t>
      </w:r>
    </w:p>
    <w:p w:rsidR="006E0ADC" w:rsidRPr="006E0ADC" w:rsidRDefault="006E0ADC" w:rsidP="006E0ADC">
      <w:pPr>
        <w:widowControl/>
        <w:ind w:firstLine="680"/>
        <w:jc w:val="both"/>
        <w:rPr>
          <w:bCs/>
          <w:iCs/>
          <w:sz w:val="24"/>
          <w:szCs w:val="24"/>
        </w:rPr>
      </w:pPr>
      <w:r w:rsidRPr="006E0ADC">
        <w:rPr>
          <w:bCs/>
          <w:iCs/>
          <w:sz w:val="24"/>
          <w:szCs w:val="24"/>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6E0ADC">
          <w:rPr>
            <w:bCs/>
            <w:iCs/>
            <w:sz w:val="24"/>
            <w:szCs w:val="24"/>
          </w:rPr>
          <w:t>100 м</w:t>
        </w:r>
      </w:smartTag>
      <w:r w:rsidRPr="006E0ADC">
        <w:rPr>
          <w:bCs/>
          <w:iCs/>
          <w:sz w:val="24"/>
          <w:szCs w:val="24"/>
        </w:rPr>
        <w:t>;</w:t>
      </w:r>
    </w:p>
    <w:p w:rsidR="006E0ADC" w:rsidRPr="006E0ADC" w:rsidRDefault="006E0ADC" w:rsidP="006E0ADC">
      <w:pPr>
        <w:widowControl/>
        <w:ind w:firstLine="680"/>
        <w:jc w:val="both"/>
        <w:rPr>
          <w:bCs/>
          <w:iCs/>
          <w:sz w:val="24"/>
          <w:szCs w:val="24"/>
        </w:rPr>
      </w:pPr>
      <w:r w:rsidRPr="006E0ADC">
        <w:rPr>
          <w:bCs/>
          <w:iCs/>
          <w:sz w:val="24"/>
          <w:szCs w:val="24"/>
        </w:rPr>
        <w:t xml:space="preserve">- промышленные объекты и производства пятого класса – </w:t>
      </w:r>
      <w:smartTag w:uri="urn:schemas-microsoft-com:office:smarttags" w:element="metricconverter">
        <w:smartTagPr>
          <w:attr w:name="ProductID" w:val="50 м"/>
        </w:smartTagPr>
        <w:r w:rsidRPr="006E0ADC">
          <w:rPr>
            <w:bCs/>
            <w:iCs/>
            <w:sz w:val="24"/>
            <w:szCs w:val="24"/>
          </w:rPr>
          <w:t>50 м</w:t>
        </w:r>
      </w:smartTag>
      <w:r w:rsidRPr="006E0ADC">
        <w:rPr>
          <w:bCs/>
          <w:iCs/>
          <w:sz w:val="24"/>
          <w:szCs w:val="24"/>
        </w:rPr>
        <w:t>;</w:t>
      </w:r>
    </w:p>
    <w:p w:rsidR="006E0ADC" w:rsidRPr="006E0ADC" w:rsidRDefault="006E0ADC" w:rsidP="006E0ADC">
      <w:pPr>
        <w:widowControl/>
        <w:outlineLvl w:val="1"/>
        <w:rPr>
          <w:sz w:val="24"/>
          <w:szCs w:val="24"/>
          <w:u w:val="single"/>
        </w:rPr>
      </w:pPr>
      <w:bookmarkStart w:id="231" w:name="_Toc268485786"/>
      <w:bookmarkStart w:id="232" w:name="_Toc268487870"/>
      <w:bookmarkStart w:id="233" w:name="_Toc268488690"/>
      <w:r w:rsidRPr="006E0ADC">
        <w:rPr>
          <w:sz w:val="24"/>
          <w:szCs w:val="24"/>
        </w:rPr>
        <w:tab/>
      </w:r>
      <w:r w:rsidRPr="006E0ADC">
        <w:rPr>
          <w:sz w:val="24"/>
          <w:szCs w:val="24"/>
          <w:u w:val="single"/>
        </w:rPr>
        <w:t>2) Режим территории санитарно-защитной зоны</w:t>
      </w:r>
      <w:bookmarkEnd w:id="231"/>
      <w:bookmarkEnd w:id="232"/>
      <w:bookmarkEnd w:id="233"/>
    </w:p>
    <w:p w:rsidR="006E0ADC" w:rsidRPr="006E0ADC" w:rsidRDefault="006E0ADC" w:rsidP="006E0ADC">
      <w:pPr>
        <w:widowControl/>
        <w:ind w:firstLine="540"/>
        <w:jc w:val="both"/>
        <w:rPr>
          <w:sz w:val="24"/>
          <w:szCs w:val="24"/>
        </w:rPr>
      </w:pPr>
      <w:r w:rsidRPr="006E0ADC">
        <w:rPr>
          <w:sz w:val="24"/>
          <w:szCs w:val="24"/>
        </w:rPr>
        <w:tab/>
      </w:r>
      <w:proofErr w:type="gramStart"/>
      <w:r w:rsidRPr="006E0ADC">
        <w:rPr>
          <w:sz w:val="24"/>
          <w:szCs w:val="24"/>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w:t>
      </w:r>
      <w:r w:rsidRPr="006E0ADC">
        <w:rPr>
          <w:sz w:val="24"/>
          <w:szCs w:val="24"/>
        </w:rPr>
        <w:lastRenderedPageBreak/>
        <w:t>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E0ADC" w:rsidRPr="006E0ADC" w:rsidRDefault="006E0ADC" w:rsidP="006E0ADC">
      <w:pPr>
        <w:widowControl/>
        <w:ind w:firstLine="540"/>
        <w:jc w:val="both"/>
        <w:rPr>
          <w:sz w:val="24"/>
          <w:szCs w:val="24"/>
        </w:rPr>
      </w:pPr>
      <w:r w:rsidRPr="006E0ADC">
        <w:rPr>
          <w:sz w:val="24"/>
          <w:szCs w:val="24"/>
        </w:rPr>
        <w:tab/>
      </w:r>
      <w:proofErr w:type="gramStart"/>
      <w:r w:rsidRPr="006E0ADC">
        <w:rPr>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6E0ADC" w:rsidRPr="006E0ADC" w:rsidRDefault="006E0ADC" w:rsidP="006E0ADC">
      <w:pPr>
        <w:widowControl/>
        <w:ind w:firstLine="540"/>
        <w:jc w:val="both"/>
        <w:rPr>
          <w:sz w:val="24"/>
          <w:szCs w:val="24"/>
        </w:rPr>
      </w:pPr>
      <w:r w:rsidRPr="006E0ADC">
        <w:rPr>
          <w:sz w:val="24"/>
          <w:szCs w:val="24"/>
        </w:rPr>
        <w:tab/>
        <w:t>Допускается размещать в границах санитарно-защитной зоны промышленного объекта или производства:</w:t>
      </w:r>
    </w:p>
    <w:p w:rsidR="006E0ADC" w:rsidRPr="006E0ADC" w:rsidRDefault="006E0ADC" w:rsidP="006E0ADC">
      <w:pPr>
        <w:widowControl/>
        <w:ind w:firstLine="540"/>
        <w:jc w:val="both"/>
        <w:rPr>
          <w:sz w:val="24"/>
          <w:szCs w:val="24"/>
        </w:rPr>
      </w:pPr>
      <w:r w:rsidRPr="006E0ADC">
        <w:rPr>
          <w:sz w:val="24"/>
          <w:szCs w:val="24"/>
        </w:rPr>
        <w:tab/>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6E0ADC">
        <w:rPr>
          <w:sz w:val="24"/>
          <w:szCs w:val="24"/>
        </w:rPr>
        <w:t>нефт</w:t>
      </w:r>
      <w:proofErr w:type="gramStart"/>
      <w:r w:rsidRPr="006E0ADC">
        <w:rPr>
          <w:sz w:val="24"/>
          <w:szCs w:val="24"/>
        </w:rPr>
        <w:t>е</w:t>
      </w:r>
      <w:proofErr w:type="spellEnd"/>
      <w:r w:rsidRPr="006E0ADC">
        <w:rPr>
          <w:sz w:val="24"/>
          <w:szCs w:val="24"/>
        </w:rPr>
        <w:t>-</w:t>
      </w:r>
      <w:proofErr w:type="gramEnd"/>
      <w:r w:rsidRPr="006E0ADC">
        <w:rPr>
          <w:sz w:val="24"/>
          <w:szCs w:val="24"/>
        </w:rPr>
        <w:t xml:space="preserve"> и </w:t>
      </w:r>
      <w:proofErr w:type="gramStart"/>
      <w:r w:rsidRPr="006E0ADC">
        <w:rPr>
          <w:sz w:val="24"/>
          <w:szCs w:val="24"/>
        </w:rPr>
        <w:t xml:space="preserve">газопроводы, артезианские скважины для технического водоснабжения, </w:t>
      </w:r>
      <w:proofErr w:type="spellStart"/>
      <w:r w:rsidRPr="006E0ADC">
        <w:rPr>
          <w:sz w:val="24"/>
          <w:szCs w:val="24"/>
        </w:rPr>
        <w:t>водоохлаждающие</w:t>
      </w:r>
      <w:proofErr w:type="spellEnd"/>
      <w:r w:rsidRPr="006E0ADC">
        <w:rPr>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roofErr w:type="gramEnd"/>
    </w:p>
    <w:p w:rsidR="006E0ADC" w:rsidRPr="006E0ADC" w:rsidRDefault="006E0ADC" w:rsidP="006E0ADC">
      <w:pPr>
        <w:widowControl/>
        <w:ind w:firstLine="540"/>
        <w:jc w:val="both"/>
        <w:rPr>
          <w:sz w:val="24"/>
          <w:szCs w:val="24"/>
        </w:rPr>
      </w:pPr>
      <w:r w:rsidRPr="006E0ADC">
        <w:rPr>
          <w:sz w:val="24"/>
          <w:szCs w:val="24"/>
        </w:rPr>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E0ADC" w:rsidRPr="006E0ADC" w:rsidRDefault="006E0ADC" w:rsidP="006E0ADC">
      <w:pPr>
        <w:widowControl/>
        <w:ind w:firstLine="680"/>
        <w:jc w:val="both"/>
        <w:rPr>
          <w:bCs/>
          <w:i/>
          <w:iCs/>
          <w:sz w:val="24"/>
          <w:szCs w:val="24"/>
        </w:rPr>
      </w:pPr>
    </w:p>
    <w:p w:rsidR="006E0ADC" w:rsidRPr="006E0ADC" w:rsidRDefault="006E0ADC" w:rsidP="006E0ADC">
      <w:pPr>
        <w:widowControl/>
        <w:autoSpaceDE/>
        <w:autoSpaceDN/>
        <w:adjustRightInd/>
        <w:ind w:firstLine="720"/>
        <w:rPr>
          <w:b/>
          <w:kern w:val="1"/>
          <w:sz w:val="24"/>
          <w:szCs w:val="24"/>
          <w:lang w:eastAsia="ar-SA"/>
        </w:rPr>
      </w:pPr>
      <w:r w:rsidRPr="006E0ADC">
        <w:rPr>
          <w:b/>
          <w:bCs/>
          <w:sz w:val="24"/>
          <w:szCs w:val="24"/>
        </w:rPr>
        <w:t>28.2.4. Санитарно-защитные зоны к</w:t>
      </w:r>
      <w:r w:rsidRPr="006E0ADC">
        <w:rPr>
          <w:b/>
          <w:kern w:val="1"/>
          <w:sz w:val="24"/>
          <w:szCs w:val="24"/>
          <w:lang w:eastAsia="ar-SA"/>
        </w:rPr>
        <w:t>ладбищ</w:t>
      </w:r>
    </w:p>
    <w:p w:rsidR="006E0ADC" w:rsidRPr="006E0ADC" w:rsidRDefault="006E0ADC" w:rsidP="006E0ADC">
      <w:pPr>
        <w:widowControl/>
        <w:autoSpaceDE/>
        <w:autoSpaceDN/>
        <w:adjustRightInd/>
        <w:ind w:firstLine="720"/>
        <w:rPr>
          <w:kern w:val="1"/>
          <w:sz w:val="24"/>
          <w:szCs w:val="24"/>
          <w:lang w:eastAsia="ar-SA"/>
        </w:rPr>
      </w:pPr>
      <w:r w:rsidRPr="006E0ADC">
        <w:rPr>
          <w:kern w:val="1"/>
          <w:sz w:val="24"/>
          <w:szCs w:val="24"/>
          <w:lang w:eastAsia="ar-SA"/>
        </w:rPr>
        <w:t>На территории поселения расположено одно сельское кладбища.</w:t>
      </w:r>
    </w:p>
    <w:p w:rsidR="006E0ADC" w:rsidRPr="006E0ADC" w:rsidRDefault="006E0ADC" w:rsidP="006E0ADC">
      <w:pPr>
        <w:widowControl/>
        <w:ind w:firstLine="540"/>
        <w:jc w:val="both"/>
        <w:rPr>
          <w:sz w:val="24"/>
          <w:szCs w:val="24"/>
        </w:rPr>
      </w:pPr>
      <w:r w:rsidRPr="006E0ADC">
        <w:rPr>
          <w:sz w:val="24"/>
          <w:szCs w:val="24"/>
        </w:rPr>
        <w:t>1) Параметры зоны:</w:t>
      </w:r>
    </w:p>
    <w:p w:rsidR="006E0ADC" w:rsidRPr="006E0ADC" w:rsidRDefault="006E0ADC" w:rsidP="006E0ADC">
      <w:pPr>
        <w:widowControl/>
        <w:ind w:firstLine="540"/>
        <w:jc w:val="both"/>
        <w:rPr>
          <w:sz w:val="24"/>
          <w:szCs w:val="24"/>
        </w:rPr>
      </w:pPr>
      <w:r w:rsidRPr="006E0ADC">
        <w:rPr>
          <w:sz w:val="24"/>
          <w:szCs w:val="24"/>
        </w:rPr>
        <w:tab/>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6E0ADC">
          <w:rPr>
            <w:sz w:val="24"/>
            <w:szCs w:val="24"/>
          </w:rPr>
          <w:t>300 м</w:t>
        </w:r>
      </w:smartTag>
      <w:r w:rsidRPr="006E0ADC">
        <w:rPr>
          <w:sz w:val="24"/>
          <w:szCs w:val="24"/>
        </w:rPr>
        <w:t xml:space="preserve"> от границ селитебной территории.</w:t>
      </w:r>
    </w:p>
    <w:p w:rsidR="006E0ADC" w:rsidRPr="006E0ADC" w:rsidRDefault="006E0ADC" w:rsidP="006E0ADC">
      <w:pPr>
        <w:widowControl/>
        <w:ind w:firstLine="540"/>
        <w:jc w:val="both"/>
        <w:rPr>
          <w:sz w:val="24"/>
          <w:szCs w:val="24"/>
        </w:rPr>
      </w:pPr>
      <w:r w:rsidRPr="006E0ADC">
        <w:rPr>
          <w:sz w:val="24"/>
          <w:szCs w:val="24"/>
        </w:rPr>
        <w:tab/>
        <w:t>Кладбища с погребением путем предания тела (останков) умершего земле (захоронение в могилу, склеп) размещают на расстоянии:</w:t>
      </w:r>
    </w:p>
    <w:p w:rsidR="006E0ADC" w:rsidRPr="006E0ADC" w:rsidRDefault="006E0ADC" w:rsidP="006E0ADC">
      <w:pPr>
        <w:widowControl/>
        <w:ind w:firstLine="540"/>
        <w:jc w:val="both"/>
        <w:rPr>
          <w:sz w:val="24"/>
          <w:szCs w:val="24"/>
        </w:rPr>
      </w:pPr>
      <w:r w:rsidRPr="006E0ADC">
        <w:rPr>
          <w:sz w:val="24"/>
          <w:szCs w:val="24"/>
        </w:rPr>
        <w:tab/>
        <w:t>а) от жилых, общественных зданий, спортивно-оздоровительных и санаторно-курортных зон:</w:t>
      </w:r>
    </w:p>
    <w:p w:rsidR="006E0ADC" w:rsidRPr="006E0ADC" w:rsidRDefault="006E0ADC" w:rsidP="006E0ADC">
      <w:pPr>
        <w:widowControl/>
        <w:ind w:firstLine="540"/>
        <w:jc w:val="both"/>
        <w:rPr>
          <w:sz w:val="24"/>
          <w:szCs w:val="24"/>
        </w:rPr>
      </w:pPr>
      <w:r w:rsidRPr="006E0ADC">
        <w:rPr>
          <w:sz w:val="24"/>
          <w:szCs w:val="24"/>
        </w:rPr>
        <w:tab/>
      </w:r>
      <w:smartTag w:uri="urn:schemas-microsoft-com:office:smarttags" w:element="metricconverter">
        <w:smartTagPr>
          <w:attr w:name="ProductID" w:val="300 м"/>
        </w:smartTagPr>
        <w:r w:rsidRPr="006E0ADC">
          <w:rPr>
            <w:sz w:val="24"/>
            <w:szCs w:val="24"/>
          </w:rPr>
          <w:t>300 м</w:t>
        </w:r>
      </w:smartTag>
      <w:r w:rsidRPr="006E0ADC">
        <w:rPr>
          <w:sz w:val="24"/>
          <w:szCs w:val="24"/>
        </w:rPr>
        <w:t xml:space="preserve"> - при площади кладбища до </w:t>
      </w:r>
      <w:smartTag w:uri="urn:schemas-microsoft-com:office:smarttags" w:element="metricconverter">
        <w:smartTagPr>
          <w:attr w:name="ProductID" w:val="20 га"/>
        </w:smartTagPr>
        <w:r w:rsidRPr="006E0ADC">
          <w:rPr>
            <w:sz w:val="24"/>
            <w:szCs w:val="24"/>
          </w:rPr>
          <w:t>20 га</w:t>
        </w:r>
      </w:smartTag>
      <w:r w:rsidRPr="006E0ADC">
        <w:rPr>
          <w:sz w:val="24"/>
          <w:szCs w:val="24"/>
        </w:rPr>
        <w:t>;</w:t>
      </w:r>
    </w:p>
    <w:p w:rsidR="006E0ADC" w:rsidRPr="006E0ADC" w:rsidRDefault="006E0ADC" w:rsidP="006E0ADC">
      <w:pPr>
        <w:widowControl/>
        <w:ind w:firstLine="540"/>
        <w:jc w:val="both"/>
        <w:rPr>
          <w:sz w:val="24"/>
          <w:szCs w:val="24"/>
        </w:rPr>
      </w:pPr>
      <w:r w:rsidRPr="006E0ADC">
        <w:rPr>
          <w:sz w:val="24"/>
          <w:szCs w:val="24"/>
        </w:rPr>
        <w:tab/>
      </w:r>
      <w:smartTag w:uri="urn:schemas-microsoft-com:office:smarttags" w:element="metricconverter">
        <w:smartTagPr>
          <w:attr w:name="ProductID" w:val="50 м"/>
        </w:smartTagPr>
        <w:r w:rsidRPr="006E0ADC">
          <w:rPr>
            <w:sz w:val="24"/>
            <w:szCs w:val="24"/>
          </w:rPr>
          <w:t>50 м</w:t>
        </w:r>
      </w:smartTag>
      <w:r w:rsidRPr="006E0ADC">
        <w:rPr>
          <w:sz w:val="24"/>
          <w:szCs w:val="24"/>
        </w:rPr>
        <w:t xml:space="preserve"> - для сельских, закрытых кладбищ и мемориальных комплексов,</w:t>
      </w:r>
    </w:p>
    <w:p w:rsidR="006E0ADC" w:rsidRPr="006E0ADC" w:rsidRDefault="006E0ADC" w:rsidP="006E0ADC">
      <w:pPr>
        <w:widowControl/>
        <w:ind w:firstLine="540"/>
        <w:jc w:val="both"/>
        <w:rPr>
          <w:sz w:val="24"/>
          <w:szCs w:val="24"/>
        </w:rPr>
      </w:pPr>
      <w:r w:rsidRPr="006E0ADC">
        <w:rPr>
          <w:sz w:val="24"/>
          <w:szCs w:val="24"/>
        </w:rPr>
        <w:tab/>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6E0ADC">
          <w:rPr>
            <w:sz w:val="24"/>
            <w:szCs w:val="24"/>
          </w:rPr>
          <w:t>1000 м</w:t>
        </w:r>
      </w:smartTag>
      <w:r w:rsidRPr="006E0ADC">
        <w:rPr>
          <w:sz w:val="24"/>
          <w:szCs w:val="24"/>
        </w:rPr>
        <w:t xml:space="preserve"> с подтверждением достаточности расстояния расчетами поясов зон санитарной охраны </w:t>
      </w:r>
      <w:proofErr w:type="spellStart"/>
      <w:r w:rsidRPr="006E0ADC">
        <w:rPr>
          <w:sz w:val="24"/>
          <w:szCs w:val="24"/>
        </w:rPr>
        <w:t>водоисточника</w:t>
      </w:r>
      <w:proofErr w:type="spellEnd"/>
      <w:r w:rsidRPr="006E0ADC">
        <w:rPr>
          <w:sz w:val="24"/>
          <w:szCs w:val="24"/>
        </w:rPr>
        <w:t xml:space="preserve"> и времени фильтрации;</w:t>
      </w:r>
    </w:p>
    <w:p w:rsidR="006E0ADC" w:rsidRPr="006E0ADC" w:rsidRDefault="006E0ADC" w:rsidP="006E0ADC">
      <w:pPr>
        <w:widowControl/>
        <w:ind w:firstLine="540"/>
        <w:jc w:val="both"/>
        <w:rPr>
          <w:sz w:val="24"/>
          <w:szCs w:val="24"/>
        </w:rPr>
      </w:pPr>
      <w:r w:rsidRPr="006E0ADC">
        <w:rPr>
          <w:sz w:val="24"/>
          <w:szCs w:val="24"/>
        </w:rPr>
        <w:tab/>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0ADC" w:rsidRPr="006E0ADC" w:rsidRDefault="006E0ADC" w:rsidP="006E0ADC">
      <w:pPr>
        <w:widowControl/>
        <w:ind w:firstLine="680"/>
        <w:jc w:val="both"/>
        <w:rPr>
          <w:sz w:val="24"/>
          <w:szCs w:val="24"/>
        </w:rPr>
      </w:pPr>
      <w:r w:rsidRPr="006E0ADC">
        <w:rPr>
          <w:bCs/>
          <w:iCs/>
          <w:sz w:val="24"/>
          <w:szCs w:val="24"/>
          <w:u w:val="single"/>
        </w:rPr>
        <w:t>2) Ограничения деятельности:</w:t>
      </w:r>
    </w:p>
    <w:p w:rsidR="006E0ADC" w:rsidRPr="006E0ADC" w:rsidRDefault="006E0ADC" w:rsidP="006E0ADC">
      <w:pPr>
        <w:widowControl/>
        <w:ind w:firstLine="540"/>
        <w:jc w:val="both"/>
        <w:rPr>
          <w:sz w:val="24"/>
          <w:szCs w:val="24"/>
        </w:rPr>
      </w:pPr>
      <w:r w:rsidRPr="006E0ADC">
        <w:rPr>
          <w:sz w:val="24"/>
          <w:szCs w:val="24"/>
        </w:rPr>
        <w:lastRenderedPageBreak/>
        <w:tab/>
        <w:t xml:space="preserve">После закрытия кладбища по </w:t>
      </w:r>
      <w:proofErr w:type="gramStart"/>
      <w:r w:rsidRPr="006E0ADC">
        <w:rPr>
          <w:sz w:val="24"/>
          <w:szCs w:val="24"/>
        </w:rPr>
        <w:t>истечении</w:t>
      </w:r>
      <w:proofErr w:type="gramEnd"/>
      <w:r w:rsidRPr="006E0ADC">
        <w:rPr>
          <w:sz w:val="24"/>
          <w:szCs w:val="24"/>
        </w:rPr>
        <w:t xml:space="preserve">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6E0ADC">
          <w:rPr>
            <w:sz w:val="24"/>
            <w:szCs w:val="24"/>
          </w:rPr>
          <w:t>100 м</w:t>
        </w:r>
      </w:smartTag>
      <w:r w:rsidRPr="006E0ADC">
        <w:rPr>
          <w:sz w:val="24"/>
          <w:szCs w:val="24"/>
        </w:rPr>
        <w:t>.</w:t>
      </w:r>
    </w:p>
    <w:p w:rsidR="006E0ADC" w:rsidRPr="006E0ADC" w:rsidRDefault="006E0ADC" w:rsidP="006E0ADC">
      <w:pPr>
        <w:widowControl/>
        <w:ind w:firstLine="540"/>
        <w:jc w:val="both"/>
        <w:rPr>
          <w:sz w:val="24"/>
          <w:szCs w:val="24"/>
        </w:rPr>
      </w:pPr>
      <w:r w:rsidRPr="006E0ADC">
        <w:rPr>
          <w:sz w:val="24"/>
          <w:szCs w:val="24"/>
        </w:rPr>
        <w:tab/>
      </w:r>
      <w:proofErr w:type="gramStart"/>
      <w:r w:rsidRPr="006E0ADC">
        <w:rPr>
          <w:sz w:val="24"/>
          <w:szCs w:val="24"/>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6E0ADC">
          <w:rPr>
            <w:sz w:val="24"/>
            <w:szCs w:val="24"/>
          </w:rPr>
          <w:t>100 м</w:t>
        </w:r>
      </w:smartTag>
      <w:r w:rsidRPr="006E0ADC">
        <w:rPr>
          <w:sz w:val="24"/>
          <w:szCs w:val="24"/>
        </w:rPr>
        <w:t>.</w:t>
      </w:r>
      <w:proofErr w:type="gramEnd"/>
    </w:p>
    <w:p w:rsidR="006E0ADC" w:rsidRPr="006E0ADC" w:rsidRDefault="006E0ADC" w:rsidP="006E0ADC">
      <w:pPr>
        <w:widowControl/>
        <w:ind w:firstLine="540"/>
        <w:jc w:val="both"/>
        <w:rPr>
          <w:sz w:val="24"/>
          <w:szCs w:val="24"/>
        </w:rPr>
      </w:pPr>
      <w:r w:rsidRPr="006E0ADC">
        <w:rPr>
          <w:sz w:val="24"/>
          <w:szCs w:val="24"/>
        </w:rPr>
        <w:tab/>
        <w:t>По территории санитарно-защитных зон и кладбищ запрещается прокладка сетей централизованного хозяйственно-питьевого водоснабжения.</w:t>
      </w:r>
    </w:p>
    <w:p w:rsidR="006E0ADC" w:rsidRPr="006E0ADC" w:rsidRDefault="006E0ADC" w:rsidP="006E0ADC">
      <w:pPr>
        <w:widowControl/>
        <w:ind w:firstLine="540"/>
        <w:jc w:val="both"/>
        <w:rPr>
          <w:sz w:val="24"/>
          <w:szCs w:val="24"/>
        </w:rPr>
      </w:pPr>
      <w:r w:rsidRPr="006E0ADC">
        <w:rPr>
          <w:sz w:val="24"/>
          <w:szCs w:val="24"/>
        </w:rPr>
        <w:tab/>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0ADC" w:rsidRPr="006E0ADC" w:rsidRDefault="006E0ADC" w:rsidP="006E0ADC">
      <w:pPr>
        <w:widowControl/>
        <w:ind w:firstLine="540"/>
        <w:jc w:val="both"/>
        <w:rPr>
          <w:sz w:val="24"/>
          <w:szCs w:val="24"/>
        </w:rPr>
      </w:pPr>
      <w:r w:rsidRPr="006E0ADC">
        <w:rPr>
          <w:sz w:val="24"/>
          <w:szCs w:val="24"/>
        </w:rPr>
        <w:tab/>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6E0ADC">
          <w:rPr>
            <w:sz w:val="24"/>
            <w:szCs w:val="24"/>
          </w:rPr>
          <w:t>20 м</w:t>
        </w:r>
      </w:smartTag>
      <w:r w:rsidRPr="006E0ADC">
        <w:rPr>
          <w:sz w:val="24"/>
          <w:szCs w:val="24"/>
        </w:rPr>
        <w:t>, стоянки автокатафалков и автотранспорта, урны для сбора мусора, площадки для мусоросборников с подъездами к ним.</w:t>
      </w:r>
    </w:p>
    <w:p w:rsidR="006E0ADC" w:rsidRPr="006E0ADC" w:rsidRDefault="006E0ADC" w:rsidP="006E0ADC">
      <w:pPr>
        <w:widowControl/>
        <w:ind w:firstLine="540"/>
        <w:jc w:val="both"/>
        <w:rPr>
          <w:sz w:val="24"/>
          <w:szCs w:val="24"/>
        </w:rPr>
      </w:pPr>
      <w:r w:rsidRPr="006E0ADC">
        <w:rPr>
          <w:sz w:val="24"/>
          <w:szCs w:val="24"/>
        </w:rPr>
        <w:tab/>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6E0ADC" w:rsidRPr="006E0ADC" w:rsidRDefault="006E0ADC" w:rsidP="006E0ADC">
      <w:pPr>
        <w:widowControl/>
        <w:ind w:firstLine="540"/>
        <w:jc w:val="both"/>
        <w:rPr>
          <w:sz w:val="24"/>
          <w:szCs w:val="24"/>
        </w:rPr>
      </w:pPr>
      <w:r w:rsidRPr="006E0ADC">
        <w:rPr>
          <w:sz w:val="24"/>
          <w:szCs w:val="24"/>
        </w:rPr>
        <w:t xml:space="preserve">Размер санитарно-защитных зон после переноса кладбищ, а также закрытых кладбищ для новых погребений по </w:t>
      </w:r>
      <w:proofErr w:type="gramStart"/>
      <w:r w:rsidRPr="006E0ADC">
        <w:rPr>
          <w:sz w:val="24"/>
          <w:szCs w:val="24"/>
        </w:rPr>
        <w:t>истечении</w:t>
      </w:r>
      <w:proofErr w:type="gramEnd"/>
      <w:r w:rsidRPr="006E0ADC">
        <w:rPr>
          <w:sz w:val="24"/>
          <w:szCs w:val="24"/>
        </w:rPr>
        <w:t xml:space="preserve"> кладбищенского периода остается неизменной.</w:t>
      </w:r>
    </w:p>
    <w:p w:rsidR="006E0ADC" w:rsidRPr="006E0ADC" w:rsidRDefault="006E0ADC" w:rsidP="006E0ADC">
      <w:pPr>
        <w:widowControl/>
        <w:ind w:firstLine="709"/>
        <w:rPr>
          <w:b/>
          <w:bCs/>
          <w:sz w:val="24"/>
          <w:szCs w:val="24"/>
        </w:rPr>
      </w:pPr>
    </w:p>
    <w:p w:rsidR="006E0ADC" w:rsidRPr="006E0ADC" w:rsidRDefault="006E0ADC" w:rsidP="006E0ADC">
      <w:pPr>
        <w:widowControl/>
        <w:ind w:firstLine="709"/>
        <w:rPr>
          <w:b/>
          <w:sz w:val="24"/>
          <w:szCs w:val="24"/>
        </w:rPr>
      </w:pPr>
      <w:r w:rsidRPr="006E0ADC">
        <w:rPr>
          <w:b/>
          <w:bCs/>
          <w:sz w:val="24"/>
          <w:szCs w:val="24"/>
        </w:rPr>
        <w:t xml:space="preserve">28.2.5. Санитарно-защитные зоны </w:t>
      </w:r>
      <w:r w:rsidRPr="006E0ADC">
        <w:rPr>
          <w:b/>
          <w:sz w:val="24"/>
          <w:szCs w:val="24"/>
        </w:rPr>
        <w:t>объектов сбора отходов потребления.</w:t>
      </w:r>
    </w:p>
    <w:p w:rsidR="006E0ADC" w:rsidRPr="006E0ADC" w:rsidRDefault="006E0ADC" w:rsidP="006E0ADC">
      <w:pPr>
        <w:widowControl/>
        <w:ind w:firstLine="709"/>
        <w:jc w:val="both"/>
        <w:rPr>
          <w:sz w:val="24"/>
          <w:szCs w:val="24"/>
        </w:rPr>
      </w:pPr>
      <w:r w:rsidRPr="006E0ADC">
        <w:rPr>
          <w:sz w:val="24"/>
          <w:szCs w:val="24"/>
        </w:rPr>
        <w:t xml:space="preserve">Размер санитарно-защитной зоны от жилой застройки до границ существующих объектов сбора отходов потребления (свалок) - </w:t>
      </w:r>
      <w:smartTag w:uri="urn:schemas-microsoft-com:office:smarttags" w:element="metricconverter">
        <w:smartTagPr>
          <w:attr w:name="ProductID" w:val="1000 м"/>
        </w:smartTagPr>
        <w:r w:rsidRPr="006E0ADC">
          <w:rPr>
            <w:sz w:val="24"/>
            <w:szCs w:val="24"/>
          </w:rPr>
          <w:t>1000 м</w:t>
        </w:r>
      </w:smartTag>
      <w:r w:rsidRPr="006E0ADC">
        <w:rPr>
          <w:sz w:val="24"/>
          <w:szCs w:val="24"/>
        </w:rPr>
        <w:t xml:space="preserve">. На территории поселения существуют 3 объекта сбора отходов потребления, два из </w:t>
      </w:r>
      <w:proofErr w:type="spellStart"/>
      <w:r w:rsidRPr="006E0ADC">
        <w:rPr>
          <w:sz w:val="24"/>
          <w:szCs w:val="24"/>
        </w:rPr>
        <w:t>оторых</w:t>
      </w:r>
      <w:proofErr w:type="spellEnd"/>
      <w:r w:rsidRPr="006E0ADC">
        <w:rPr>
          <w:sz w:val="24"/>
          <w:szCs w:val="24"/>
        </w:rPr>
        <w:t xml:space="preserve"> подлежат рекультивации с дальнейшим размещением на их месте площадок для сбора и временного хранения ТБО, и один - ликвидации и рекультивации территории.</w:t>
      </w:r>
    </w:p>
    <w:p w:rsidR="006E0ADC" w:rsidRPr="006E0ADC" w:rsidRDefault="006E0ADC" w:rsidP="006E0ADC">
      <w:pPr>
        <w:widowControl/>
        <w:autoSpaceDE/>
        <w:autoSpaceDN/>
        <w:adjustRightInd/>
        <w:ind w:firstLine="720"/>
        <w:rPr>
          <w:b/>
          <w:bCs/>
          <w:sz w:val="24"/>
          <w:szCs w:val="24"/>
        </w:rPr>
      </w:pPr>
    </w:p>
    <w:p w:rsidR="006E0ADC" w:rsidRPr="006E0ADC" w:rsidRDefault="006E0ADC" w:rsidP="006E0ADC">
      <w:pPr>
        <w:widowControl/>
        <w:autoSpaceDE/>
        <w:autoSpaceDN/>
        <w:adjustRightInd/>
        <w:ind w:firstLine="720"/>
        <w:rPr>
          <w:b/>
          <w:bCs/>
          <w:sz w:val="24"/>
          <w:szCs w:val="24"/>
        </w:rPr>
      </w:pPr>
      <w:r w:rsidRPr="006E0ADC">
        <w:rPr>
          <w:b/>
          <w:bCs/>
          <w:sz w:val="24"/>
          <w:szCs w:val="24"/>
        </w:rPr>
        <w:t>28.2.6.  Санитарно-защитные зоны скотомогильников</w:t>
      </w:r>
    </w:p>
    <w:p w:rsidR="006E0ADC" w:rsidRPr="006E0ADC" w:rsidRDefault="006E0ADC" w:rsidP="006E0ADC">
      <w:pPr>
        <w:widowControl/>
        <w:ind w:firstLine="709"/>
        <w:rPr>
          <w:bCs/>
          <w:sz w:val="24"/>
          <w:szCs w:val="24"/>
        </w:rPr>
      </w:pPr>
      <w:r w:rsidRPr="006E0ADC">
        <w:rPr>
          <w:bCs/>
          <w:sz w:val="24"/>
          <w:szCs w:val="24"/>
        </w:rPr>
        <w:t xml:space="preserve">На территории Малогрибановского сельского </w:t>
      </w:r>
      <w:r w:rsidRPr="006E0ADC">
        <w:rPr>
          <w:sz w:val="24"/>
          <w:szCs w:val="24"/>
        </w:rPr>
        <w:t>поселения расположено два законсервированных скотомогильника, один из которых – сибиреязвенный.</w:t>
      </w:r>
      <w:r w:rsidRPr="006E0ADC">
        <w:rPr>
          <w:bCs/>
          <w:sz w:val="24"/>
          <w:szCs w:val="24"/>
        </w:rPr>
        <w:t xml:space="preserve"> Условия эксплуатации скотомогильников должны соответствовать «Ветеринарно-санитарным правилам сбора, утилизации и уничтожения биологических отходов».</w:t>
      </w:r>
    </w:p>
    <w:p w:rsidR="006E0ADC" w:rsidRPr="006E0ADC" w:rsidRDefault="006E0ADC" w:rsidP="006E0ADC">
      <w:pPr>
        <w:widowControl/>
        <w:ind w:firstLine="540"/>
        <w:jc w:val="both"/>
        <w:rPr>
          <w:sz w:val="24"/>
          <w:szCs w:val="24"/>
        </w:rPr>
      </w:pPr>
      <w:r w:rsidRPr="006E0ADC">
        <w:rPr>
          <w:sz w:val="24"/>
          <w:szCs w:val="24"/>
        </w:rPr>
        <w:t xml:space="preserve">Размер санитарно-защитной зоны от скотомогильника (биотермической ямы) принимается </w:t>
      </w:r>
      <w:proofErr w:type="gramStart"/>
      <w:r w:rsidRPr="006E0ADC">
        <w:rPr>
          <w:sz w:val="24"/>
          <w:szCs w:val="24"/>
        </w:rPr>
        <w:t>до</w:t>
      </w:r>
      <w:proofErr w:type="gramEnd"/>
      <w:r w:rsidRPr="006E0ADC">
        <w:rPr>
          <w:sz w:val="24"/>
          <w:szCs w:val="24"/>
        </w:rPr>
        <w:t>:</w:t>
      </w:r>
    </w:p>
    <w:p w:rsidR="006E0ADC" w:rsidRPr="006E0ADC" w:rsidRDefault="006E0ADC" w:rsidP="006E0ADC">
      <w:pPr>
        <w:widowControl/>
        <w:numPr>
          <w:ilvl w:val="0"/>
          <w:numId w:val="11"/>
        </w:numPr>
        <w:suppressAutoHyphens/>
        <w:autoSpaceDE/>
        <w:autoSpaceDN/>
        <w:adjustRightInd/>
        <w:jc w:val="both"/>
        <w:rPr>
          <w:sz w:val="24"/>
          <w:szCs w:val="24"/>
        </w:rPr>
      </w:pPr>
      <w:r w:rsidRPr="006E0ADC">
        <w:rPr>
          <w:sz w:val="24"/>
          <w:szCs w:val="24"/>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6E0ADC">
          <w:rPr>
            <w:sz w:val="24"/>
            <w:szCs w:val="24"/>
          </w:rPr>
          <w:t>1000 м</w:t>
        </w:r>
      </w:smartTag>
      <w:r w:rsidRPr="006E0ADC">
        <w:rPr>
          <w:sz w:val="24"/>
          <w:szCs w:val="24"/>
        </w:rPr>
        <w:t>;</w:t>
      </w:r>
    </w:p>
    <w:p w:rsidR="006E0ADC" w:rsidRPr="006E0ADC" w:rsidRDefault="006E0ADC" w:rsidP="006E0ADC">
      <w:pPr>
        <w:widowControl/>
        <w:numPr>
          <w:ilvl w:val="0"/>
          <w:numId w:val="11"/>
        </w:numPr>
        <w:suppressAutoHyphens/>
        <w:autoSpaceDE/>
        <w:autoSpaceDN/>
        <w:adjustRightInd/>
        <w:jc w:val="both"/>
        <w:rPr>
          <w:sz w:val="24"/>
          <w:szCs w:val="24"/>
        </w:rPr>
      </w:pPr>
      <w:r w:rsidRPr="006E0ADC">
        <w:rPr>
          <w:sz w:val="24"/>
          <w:szCs w:val="24"/>
        </w:rPr>
        <w:t xml:space="preserve">скотопрогонов и пастбищ - </w:t>
      </w:r>
      <w:smartTag w:uri="urn:schemas-microsoft-com:office:smarttags" w:element="metricconverter">
        <w:smartTagPr>
          <w:attr w:name="ProductID" w:val="200 м"/>
        </w:smartTagPr>
        <w:r w:rsidRPr="006E0ADC">
          <w:rPr>
            <w:sz w:val="24"/>
            <w:szCs w:val="24"/>
          </w:rPr>
          <w:t>200 м</w:t>
        </w:r>
      </w:smartTag>
      <w:r w:rsidRPr="006E0ADC">
        <w:rPr>
          <w:sz w:val="24"/>
          <w:szCs w:val="24"/>
        </w:rPr>
        <w:t>;</w:t>
      </w:r>
    </w:p>
    <w:p w:rsidR="006E0ADC" w:rsidRPr="006E0ADC" w:rsidRDefault="006E0ADC" w:rsidP="006E0ADC">
      <w:pPr>
        <w:widowControl/>
        <w:numPr>
          <w:ilvl w:val="0"/>
          <w:numId w:val="11"/>
        </w:numPr>
        <w:suppressAutoHyphens/>
        <w:autoSpaceDE/>
        <w:autoSpaceDN/>
        <w:adjustRightInd/>
        <w:jc w:val="both"/>
        <w:rPr>
          <w:sz w:val="24"/>
          <w:szCs w:val="24"/>
        </w:rPr>
      </w:pPr>
      <w:r w:rsidRPr="006E0ADC">
        <w:rPr>
          <w:sz w:val="24"/>
          <w:szCs w:val="24"/>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6E0ADC">
          <w:rPr>
            <w:sz w:val="24"/>
            <w:szCs w:val="24"/>
          </w:rPr>
          <w:t>300 м</w:t>
        </w:r>
      </w:smartTag>
      <w:r w:rsidRPr="006E0ADC">
        <w:rPr>
          <w:sz w:val="24"/>
          <w:szCs w:val="24"/>
        </w:rPr>
        <w:t>.</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 xml:space="preserve">По истечении 25 лет с момента последнего захоронения возможно уменьшение размеров санитарно-защитной зоны. </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6E0ADC" w:rsidRPr="006E0ADC" w:rsidRDefault="006E0ADC" w:rsidP="006E0ADC">
      <w:pPr>
        <w:widowControl/>
        <w:autoSpaceDE/>
        <w:autoSpaceDN/>
        <w:adjustRightInd/>
        <w:ind w:firstLine="709"/>
        <w:jc w:val="both"/>
        <w:rPr>
          <w:kern w:val="1"/>
          <w:sz w:val="24"/>
          <w:szCs w:val="24"/>
        </w:rPr>
      </w:pPr>
      <w:proofErr w:type="gramStart"/>
      <w:r w:rsidRPr="006E0ADC">
        <w:rPr>
          <w:kern w:val="1"/>
          <w:sz w:val="24"/>
          <w:szCs w:val="24"/>
        </w:rPr>
        <w:t xml:space="preserve">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w:t>
      </w:r>
      <w:r w:rsidRPr="006E0ADC">
        <w:rPr>
          <w:kern w:val="1"/>
          <w:sz w:val="24"/>
          <w:szCs w:val="24"/>
        </w:rPr>
        <w:lastRenderedPageBreak/>
        <w:t>лет.</w:t>
      </w:r>
      <w:proofErr w:type="gramEnd"/>
      <w:r w:rsidRPr="006E0ADC">
        <w:rPr>
          <w:kern w:val="1"/>
          <w:sz w:val="24"/>
          <w:szCs w:val="24"/>
        </w:rPr>
        <w:t xml:space="preserve"> Промышленный объект не должен быть связан с приемом, производством и переработкой продуктов питания и кормов.</w:t>
      </w:r>
    </w:p>
    <w:p w:rsidR="006E0ADC" w:rsidRPr="006E0ADC" w:rsidRDefault="006E0ADC" w:rsidP="006E0ADC">
      <w:pPr>
        <w:widowControl/>
        <w:autoSpaceDE/>
        <w:autoSpaceDN/>
        <w:adjustRightInd/>
        <w:ind w:firstLine="720"/>
        <w:rPr>
          <w:b/>
          <w:kern w:val="1"/>
          <w:sz w:val="24"/>
          <w:szCs w:val="24"/>
          <w:lang w:eastAsia="ar-SA"/>
        </w:rPr>
      </w:pPr>
    </w:p>
    <w:p w:rsidR="006E0ADC" w:rsidRPr="006E0ADC" w:rsidRDefault="006E0ADC" w:rsidP="006E0ADC">
      <w:pPr>
        <w:widowControl/>
        <w:ind w:firstLine="540"/>
        <w:rPr>
          <w:b/>
          <w:bCs/>
          <w:sz w:val="24"/>
          <w:szCs w:val="24"/>
        </w:rPr>
      </w:pPr>
      <w:r w:rsidRPr="006E0ADC">
        <w:rPr>
          <w:b/>
          <w:bCs/>
          <w:sz w:val="24"/>
          <w:szCs w:val="24"/>
        </w:rPr>
        <w:t>28.3. Ограничения по требованиям охраны инженерно-транспортных коммуникаций.</w:t>
      </w:r>
    </w:p>
    <w:p w:rsidR="006E0ADC" w:rsidRPr="006E0ADC" w:rsidRDefault="006E0ADC" w:rsidP="006E0ADC">
      <w:pPr>
        <w:widowControl/>
        <w:ind w:firstLine="540"/>
        <w:rPr>
          <w:b/>
          <w:bCs/>
          <w:sz w:val="24"/>
          <w:szCs w:val="24"/>
        </w:rPr>
      </w:pPr>
      <w:r w:rsidRPr="006E0ADC">
        <w:rPr>
          <w:b/>
          <w:bCs/>
          <w:sz w:val="24"/>
          <w:szCs w:val="24"/>
        </w:rPr>
        <w:t>28.3.1. Полоса отвода и придорожная полоса автомобильных дорог.</w:t>
      </w:r>
    </w:p>
    <w:p w:rsidR="006E0ADC" w:rsidRPr="006E0ADC" w:rsidRDefault="006E0ADC" w:rsidP="006E0ADC">
      <w:pPr>
        <w:widowControl/>
        <w:ind w:firstLine="540"/>
        <w:jc w:val="both"/>
        <w:rPr>
          <w:sz w:val="24"/>
          <w:szCs w:val="24"/>
        </w:rPr>
      </w:pPr>
      <w:r w:rsidRPr="006E0ADC">
        <w:rPr>
          <w:sz w:val="24"/>
          <w:szCs w:val="24"/>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6E0ADC" w:rsidRPr="006E0ADC" w:rsidRDefault="006E0ADC" w:rsidP="006E0ADC">
      <w:pPr>
        <w:widowControl/>
        <w:ind w:firstLine="540"/>
        <w:jc w:val="both"/>
        <w:rPr>
          <w:sz w:val="24"/>
          <w:szCs w:val="24"/>
        </w:rPr>
      </w:pPr>
      <w:r w:rsidRPr="006E0ADC">
        <w:rPr>
          <w:sz w:val="24"/>
          <w:szCs w:val="24"/>
        </w:rPr>
        <w:t>Правила установления и использования полос отвода федеральных автомобильных дорог утверждены Федеральным законом от 08.11.2007 №257-Ф</w:t>
      </w:r>
      <w:proofErr w:type="gramStart"/>
      <w:r w:rsidRPr="006E0ADC">
        <w:rPr>
          <w:sz w:val="24"/>
          <w:szCs w:val="24"/>
        </w:rPr>
        <w:t>З(</w:t>
      </w:r>
      <w:proofErr w:type="gramEnd"/>
      <w:r w:rsidRPr="006E0ADC">
        <w:rPr>
          <w:sz w:val="24"/>
          <w:szCs w:val="24"/>
        </w:rPr>
        <w:t>ред. от 03.07.2016)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E0ADC" w:rsidRPr="006E0ADC" w:rsidRDefault="006E0ADC" w:rsidP="006E0ADC">
      <w:pPr>
        <w:widowControl/>
        <w:ind w:firstLine="540"/>
        <w:jc w:val="both"/>
        <w:rPr>
          <w:sz w:val="24"/>
          <w:szCs w:val="24"/>
        </w:rPr>
      </w:pPr>
      <w:r w:rsidRPr="006E0ADC">
        <w:rPr>
          <w:sz w:val="24"/>
          <w:szCs w:val="24"/>
        </w:rPr>
        <w:t xml:space="preserve">1) В </w:t>
      </w:r>
      <w:proofErr w:type="gramStart"/>
      <w:r w:rsidRPr="006E0ADC">
        <w:rPr>
          <w:sz w:val="24"/>
          <w:szCs w:val="24"/>
        </w:rPr>
        <w:t>пределах</w:t>
      </w:r>
      <w:proofErr w:type="gramEnd"/>
      <w:r w:rsidRPr="006E0ADC">
        <w:rPr>
          <w:sz w:val="24"/>
          <w:szCs w:val="24"/>
        </w:rPr>
        <w:t xml:space="preserve"> полосы отвода автомобильной дороги запрещается:</w:t>
      </w:r>
    </w:p>
    <w:p w:rsidR="006E0ADC" w:rsidRPr="006E0ADC" w:rsidRDefault="006E0ADC" w:rsidP="006E0ADC">
      <w:pPr>
        <w:widowControl/>
        <w:ind w:firstLine="540"/>
        <w:jc w:val="both"/>
        <w:rPr>
          <w:sz w:val="24"/>
          <w:szCs w:val="24"/>
        </w:rPr>
      </w:pPr>
      <w:r w:rsidRPr="006E0ADC">
        <w:rPr>
          <w:sz w:val="24"/>
          <w:szCs w:val="24"/>
        </w:rPr>
        <w:t>а) строительство жилых и общественных зданий, складов;</w:t>
      </w:r>
    </w:p>
    <w:p w:rsidR="006E0ADC" w:rsidRPr="006E0ADC" w:rsidRDefault="006E0ADC" w:rsidP="006E0ADC">
      <w:pPr>
        <w:widowControl/>
        <w:ind w:firstLine="540"/>
        <w:jc w:val="both"/>
        <w:rPr>
          <w:sz w:val="24"/>
          <w:szCs w:val="24"/>
        </w:rPr>
      </w:pPr>
      <w:r w:rsidRPr="006E0ADC">
        <w:rPr>
          <w:sz w:val="24"/>
          <w:szCs w:val="24"/>
        </w:rPr>
        <w:t xml:space="preserve">б) проведение строительных, </w:t>
      </w:r>
      <w:proofErr w:type="gramStart"/>
      <w:r w:rsidRPr="006E0ADC">
        <w:rPr>
          <w:sz w:val="24"/>
          <w:szCs w:val="24"/>
        </w:rPr>
        <w:t>геолого-разведочных</w:t>
      </w:r>
      <w:proofErr w:type="gramEnd"/>
      <w:r w:rsidRPr="006E0ADC">
        <w:rPr>
          <w:sz w:val="24"/>
          <w:szCs w:val="24"/>
        </w:rPr>
        <w:t>, топографических, горных и изыскательских работ, а также устройство наземных сооружений;</w:t>
      </w:r>
    </w:p>
    <w:p w:rsidR="006E0ADC" w:rsidRPr="006E0ADC" w:rsidRDefault="006E0ADC" w:rsidP="006E0ADC">
      <w:pPr>
        <w:widowControl/>
        <w:ind w:firstLine="540"/>
        <w:jc w:val="both"/>
        <w:rPr>
          <w:sz w:val="24"/>
          <w:szCs w:val="24"/>
        </w:rPr>
      </w:pPr>
      <w:r w:rsidRPr="006E0ADC">
        <w:rPr>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6E0ADC" w:rsidRPr="006E0ADC" w:rsidRDefault="006E0ADC" w:rsidP="006E0ADC">
      <w:pPr>
        <w:widowControl/>
        <w:ind w:firstLine="540"/>
        <w:jc w:val="both"/>
        <w:rPr>
          <w:sz w:val="24"/>
          <w:szCs w:val="24"/>
        </w:rPr>
      </w:pPr>
      <w:r w:rsidRPr="006E0ADC">
        <w:rPr>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6E0ADC" w:rsidRPr="006E0ADC" w:rsidRDefault="006E0ADC" w:rsidP="006E0ADC">
      <w:pPr>
        <w:widowControl/>
        <w:ind w:firstLine="540"/>
        <w:jc w:val="both"/>
        <w:rPr>
          <w:sz w:val="24"/>
          <w:szCs w:val="24"/>
        </w:rPr>
      </w:pPr>
      <w:r w:rsidRPr="006E0ADC">
        <w:rPr>
          <w:sz w:val="24"/>
          <w:szCs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6E0ADC" w:rsidRPr="006E0ADC" w:rsidRDefault="006E0ADC" w:rsidP="006E0ADC">
      <w:pPr>
        <w:widowControl/>
        <w:ind w:firstLine="540"/>
        <w:jc w:val="both"/>
        <w:rPr>
          <w:sz w:val="24"/>
          <w:szCs w:val="24"/>
        </w:rPr>
      </w:pPr>
      <w:r w:rsidRPr="006E0ADC">
        <w:rPr>
          <w:sz w:val="24"/>
          <w:szCs w:val="24"/>
        </w:rPr>
        <w:t xml:space="preserve">2). </w:t>
      </w:r>
      <w:proofErr w:type="gramStart"/>
      <w:r w:rsidRPr="006E0ADC">
        <w:rPr>
          <w:sz w:val="24"/>
          <w:szCs w:val="24"/>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roofErr w:type="gramEnd"/>
    </w:p>
    <w:p w:rsidR="006E0ADC" w:rsidRPr="006E0ADC" w:rsidRDefault="006E0ADC" w:rsidP="006E0ADC">
      <w:pPr>
        <w:widowControl/>
        <w:ind w:firstLine="540"/>
        <w:jc w:val="both"/>
        <w:rPr>
          <w:sz w:val="24"/>
          <w:szCs w:val="24"/>
        </w:rPr>
      </w:pPr>
      <w:proofErr w:type="gramStart"/>
      <w:r w:rsidRPr="006E0ADC">
        <w:rPr>
          <w:sz w:val="24"/>
          <w:szCs w:val="24"/>
        </w:rPr>
        <w:t>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 26 Федерального закона «Об автомобильных дорогах и дорожной деятельности в РФ и о внесении изменений в отдельные законодательные акты РФ».</w:t>
      </w:r>
      <w:proofErr w:type="gramEnd"/>
      <w:r w:rsidRPr="006E0ADC">
        <w:rPr>
          <w:sz w:val="24"/>
          <w:szCs w:val="24"/>
        </w:rPr>
        <w:t xml:space="preserve"> Придорожные полосы устанавливаются с каждой стороны границы полосы отвода в зависимости от категории дорог шириной: для автомобильных дорог V категории – 25м, IV и III категории – </w:t>
      </w:r>
      <w:smartTag w:uri="urn:schemas-microsoft-com:office:smarttags" w:element="metricconverter">
        <w:smartTagPr>
          <w:attr w:name="ProductID" w:val="50 м"/>
        </w:smartTagPr>
        <w:r w:rsidRPr="006E0ADC">
          <w:rPr>
            <w:sz w:val="24"/>
            <w:szCs w:val="24"/>
          </w:rPr>
          <w:t>50 м</w:t>
        </w:r>
      </w:smartTag>
      <w:r w:rsidRPr="006E0ADC">
        <w:rPr>
          <w:sz w:val="24"/>
          <w:szCs w:val="24"/>
        </w:rPr>
        <w:t xml:space="preserve">., I-II категории – </w:t>
      </w:r>
      <w:smartTag w:uri="urn:schemas-microsoft-com:office:smarttags" w:element="metricconverter">
        <w:smartTagPr>
          <w:attr w:name="ProductID" w:val="75 м"/>
        </w:smartTagPr>
        <w:r w:rsidRPr="006E0ADC">
          <w:rPr>
            <w:sz w:val="24"/>
            <w:szCs w:val="24"/>
          </w:rPr>
          <w:t>75 м</w:t>
        </w:r>
      </w:smartTag>
      <w:proofErr w:type="gramStart"/>
      <w:r w:rsidRPr="006E0ADC">
        <w:rPr>
          <w:sz w:val="24"/>
          <w:szCs w:val="24"/>
        </w:rPr>
        <w:t>..</w:t>
      </w:r>
      <w:proofErr w:type="gramEnd"/>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По территории сельского поселения, вне населенных пунктов, проходят следующие автодороги:</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 участок федеральной трассы М</w:t>
      </w:r>
      <w:proofErr w:type="gramStart"/>
      <w:r w:rsidRPr="006E0ADC">
        <w:rPr>
          <w:kern w:val="1"/>
          <w:sz w:val="24"/>
          <w:szCs w:val="24"/>
        </w:rPr>
        <w:t>6</w:t>
      </w:r>
      <w:proofErr w:type="gramEnd"/>
      <w:r w:rsidRPr="006E0ADC">
        <w:rPr>
          <w:kern w:val="1"/>
          <w:sz w:val="24"/>
          <w:szCs w:val="24"/>
        </w:rPr>
        <w:t xml:space="preserve"> «Каспий» (III категория);</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 участок региональной автодороги "Курск - Борисоглебск" - Грибановский - Посевкино - гр. Тамбовской области (IV категория);</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 xml:space="preserve">- ответвление </w:t>
      </w:r>
      <w:proofErr w:type="gramStart"/>
      <w:r w:rsidRPr="006E0ADC">
        <w:rPr>
          <w:kern w:val="1"/>
          <w:sz w:val="24"/>
          <w:szCs w:val="24"/>
        </w:rPr>
        <w:t>до</w:t>
      </w:r>
      <w:proofErr w:type="gramEnd"/>
      <w:r w:rsidRPr="006E0ADC">
        <w:rPr>
          <w:kern w:val="1"/>
          <w:sz w:val="24"/>
          <w:szCs w:val="24"/>
        </w:rPr>
        <w:t xml:space="preserve"> </w:t>
      </w:r>
      <w:proofErr w:type="gramStart"/>
      <w:r w:rsidRPr="006E0ADC">
        <w:rPr>
          <w:kern w:val="1"/>
          <w:sz w:val="24"/>
          <w:szCs w:val="24"/>
        </w:rPr>
        <w:t>с</w:t>
      </w:r>
      <w:proofErr w:type="gramEnd"/>
      <w:r w:rsidRPr="006E0ADC">
        <w:rPr>
          <w:kern w:val="1"/>
          <w:sz w:val="24"/>
          <w:szCs w:val="24"/>
        </w:rPr>
        <w:t xml:space="preserve">. Малая Грибановка (IV категория), общая протяженность – </w:t>
      </w:r>
      <w:smartTag w:uri="urn:schemas-microsoft-com:office:smarttags" w:element="metricconverter">
        <w:smartTagPr>
          <w:attr w:name="ProductID" w:val="3,874 км"/>
        </w:smartTagPr>
        <w:r w:rsidRPr="006E0ADC">
          <w:rPr>
            <w:kern w:val="1"/>
            <w:sz w:val="24"/>
            <w:szCs w:val="24"/>
          </w:rPr>
          <w:t>3,874 км</w:t>
        </w:r>
      </w:smartTag>
      <w:r w:rsidRPr="006E0ADC">
        <w:rPr>
          <w:kern w:val="1"/>
          <w:sz w:val="24"/>
          <w:szCs w:val="24"/>
        </w:rPr>
        <w:t>), автодороги "Курск - Борисоглебск" - Грибановский - Посевкино - гр. Тамбовской области;</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lastRenderedPageBreak/>
        <w:t xml:space="preserve">- ответвление до п. Первомайского отд. с/х "Грибановский" (V категория), общая протяженность – </w:t>
      </w:r>
      <w:smartTag w:uri="urn:schemas-microsoft-com:office:smarttags" w:element="metricconverter">
        <w:smartTagPr>
          <w:attr w:name="ProductID" w:val="1,040 км"/>
        </w:smartTagPr>
        <w:r w:rsidRPr="006E0ADC">
          <w:rPr>
            <w:kern w:val="1"/>
            <w:sz w:val="24"/>
            <w:szCs w:val="24"/>
          </w:rPr>
          <w:t>1,040 км</w:t>
        </w:r>
      </w:smartTag>
      <w:r w:rsidRPr="006E0ADC">
        <w:rPr>
          <w:kern w:val="1"/>
          <w:sz w:val="24"/>
          <w:szCs w:val="24"/>
        </w:rPr>
        <w:t>.</w:t>
      </w:r>
    </w:p>
    <w:p w:rsidR="006E0ADC" w:rsidRPr="006E0ADC" w:rsidRDefault="006E0ADC" w:rsidP="006E0ADC">
      <w:pPr>
        <w:widowControl/>
        <w:ind w:firstLine="540"/>
        <w:rPr>
          <w:b/>
          <w:bCs/>
          <w:sz w:val="24"/>
          <w:szCs w:val="24"/>
        </w:rPr>
      </w:pPr>
    </w:p>
    <w:p w:rsidR="006E0ADC" w:rsidRPr="006E0ADC" w:rsidRDefault="006E0ADC" w:rsidP="006E0ADC">
      <w:pPr>
        <w:widowControl/>
        <w:ind w:firstLine="540"/>
        <w:jc w:val="both"/>
        <w:rPr>
          <w:sz w:val="24"/>
          <w:szCs w:val="24"/>
        </w:rPr>
      </w:pPr>
      <w:r w:rsidRPr="006E0ADC">
        <w:rPr>
          <w:b/>
          <w:bCs/>
          <w:sz w:val="24"/>
          <w:szCs w:val="24"/>
        </w:rPr>
        <w:t>28.3.2. Санитарные разрывы и охранные зоны газопроводов и газораспределительных сетей</w:t>
      </w:r>
      <w:r w:rsidRPr="006E0ADC">
        <w:rPr>
          <w:sz w:val="24"/>
          <w:szCs w:val="24"/>
        </w:rPr>
        <w:t>.</w:t>
      </w:r>
    </w:p>
    <w:p w:rsidR="006E0ADC" w:rsidRPr="006E0ADC" w:rsidRDefault="006E0ADC" w:rsidP="006E0ADC">
      <w:pPr>
        <w:widowControl/>
        <w:autoSpaceDE/>
        <w:autoSpaceDN/>
        <w:adjustRightInd/>
        <w:ind w:firstLine="720"/>
        <w:rPr>
          <w:sz w:val="24"/>
          <w:szCs w:val="24"/>
        </w:rPr>
      </w:pPr>
      <w:r w:rsidRPr="006E0ADC">
        <w:rPr>
          <w:sz w:val="24"/>
          <w:szCs w:val="24"/>
        </w:rPr>
        <w:t>По территории сельского поселения проходят следующие газовые коммуникации:</w:t>
      </w:r>
    </w:p>
    <w:p w:rsidR="006E0ADC" w:rsidRPr="006E0ADC" w:rsidRDefault="006E0ADC" w:rsidP="006E0ADC">
      <w:pPr>
        <w:widowControl/>
        <w:autoSpaceDE/>
        <w:autoSpaceDN/>
        <w:adjustRightInd/>
        <w:rPr>
          <w:rFonts w:eastAsia="Arial Unicode MS"/>
          <w:sz w:val="24"/>
          <w:szCs w:val="24"/>
        </w:rPr>
      </w:pPr>
      <w:r w:rsidRPr="006E0ADC">
        <w:rPr>
          <w:rFonts w:eastAsia="Arial Unicode MS"/>
          <w:sz w:val="24"/>
          <w:szCs w:val="24"/>
        </w:rPr>
        <w:t xml:space="preserve">- магистральный газопровод с зоной санитарного разрыва на сельскохозяйственных землях по </w:t>
      </w:r>
      <w:smartTag w:uri="urn:schemas-microsoft-com:office:smarttags" w:element="metricconverter">
        <w:smartTagPr>
          <w:attr w:name="ProductID" w:val="100 м"/>
        </w:smartTagPr>
        <w:r w:rsidRPr="006E0ADC">
          <w:rPr>
            <w:rFonts w:eastAsia="Arial Unicode MS"/>
            <w:sz w:val="24"/>
            <w:szCs w:val="24"/>
          </w:rPr>
          <w:t>100 м</w:t>
        </w:r>
      </w:smartTag>
      <w:r w:rsidRPr="006E0ADC">
        <w:rPr>
          <w:rFonts w:eastAsia="Arial Unicode MS"/>
          <w:sz w:val="24"/>
          <w:szCs w:val="24"/>
        </w:rPr>
        <w:t xml:space="preserve"> в каждую сторону;</w:t>
      </w:r>
    </w:p>
    <w:p w:rsidR="006E0ADC" w:rsidRPr="006E0ADC" w:rsidRDefault="006E0ADC" w:rsidP="006E0ADC">
      <w:pPr>
        <w:widowControl/>
        <w:autoSpaceDE/>
        <w:autoSpaceDN/>
        <w:adjustRightInd/>
        <w:rPr>
          <w:rFonts w:eastAsia="Arial Unicode MS"/>
          <w:sz w:val="24"/>
          <w:szCs w:val="24"/>
        </w:rPr>
      </w:pPr>
      <w:r w:rsidRPr="006E0ADC">
        <w:rPr>
          <w:rFonts w:eastAsia="Arial Unicode MS"/>
          <w:sz w:val="24"/>
          <w:szCs w:val="24"/>
        </w:rPr>
        <w:t xml:space="preserve">- межпоселковый газопровод с зоной санитарного разрыва на сельскохозяйственных землях по </w:t>
      </w:r>
      <w:smartTag w:uri="urn:schemas-microsoft-com:office:smarttags" w:element="metricconverter">
        <w:smartTagPr>
          <w:attr w:name="ProductID" w:val="75 м"/>
        </w:smartTagPr>
        <w:r w:rsidRPr="006E0ADC">
          <w:rPr>
            <w:rFonts w:eastAsia="Arial Unicode MS"/>
            <w:sz w:val="24"/>
            <w:szCs w:val="24"/>
          </w:rPr>
          <w:t>75 м</w:t>
        </w:r>
      </w:smartTag>
      <w:r w:rsidRPr="006E0ADC">
        <w:rPr>
          <w:rFonts w:eastAsia="Arial Unicode MS"/>
          <w:sz w:val="24"/>
          <w:szCs w:val="24"/>
        </w:rPr>
        <w:t xml:space="preserve"> в каждую сторону;</w:t>
      </w:r>
    </w:p>
    <w:p w:rsidR="006E0ADC" w:rsidRPr="006E0ADC" w:rsidRDefault="006E0ADC" w:rsidP="006E0ADC">
      <w:pPr>
        <w:widowControl/>
        <w:tabs>
          <w:tab w:val="left" w:pos="700"/>
        </w:tabs>
        <w:autoSpaceDE/>
        <w:autoSpaceDN/>
        <w:adjustRightInd/>
        <w:ind w:firstLine="738"/>
        <w:jc w:val="both"/>
        <w:rPr>
          <w:sz w:val="24"/>
          <w:szCs w:val="24"/>
        </w:rPr>
      </w:pPr>
      <w:proofErr w:type="gramStart"/>
      <w:r w:rsidRPr="006E0ADC">
        <w:rPr>
          <w:kern w:val="1"/>
          <w:sz w:val="24"/>
          <w:szCs w:val="24"/>
          <w:lang w:eastAsia="ar-SA"/>
        </w:rPr>
        <w:t>Ш</w:t>
      </w:r>
      <w:r w:rsidRPr="006E0ADC">
        <w:rPr>
          <w:rFonts w:eastAsia="Arial Unicode MS"/>
          <w:kern w:val="1"/>
          <w:sz w:val="24"/>
          <w:szCs w:val="24"/>
        </w:rPr>
        <w:t xml:space="preserve">ирина охранных зон газопровода принята в соответствие с "Правилами охраны магистральных трубопроводов" утвержденными постановлением </w:t>
      </w:r>
      <w:proofErr w:type="spellStart"/>
      <w:r w:rsidRPr="006E0ADC">
        <w:rPr>
          <w:rFonts w:eastAsia="Arial Unicode MS"/>
          <w:kern w:val="1"/>
          <w:sz w:val="24"/>
          <w:szCs w:val="24"/>
        </w:rPr>
        <w:t>Гостехнадзора</w:t>
      </w:r>
      <w:proofErr w:type="spellEnd"/>
      <w:r w:rsidRPr="006E0ADC">
        <w:rPr>
          <w:rFonts w:eastAsia="Arial Unicode MS"/>
          <w:kern w:val="1"/>
          <w:sz w:val="24"/>
          <w:szCs w:val="24"/>
        </w:rPr>
        <w:t xml:space="preserve"> России №9 от 22.04.1992 и "Правилами охраны газораспределительных сетей" утвержденными постановлением правительства РФ №878 от 20.11.2000 наряду с з</w:t>
      </w:r>
      <w:r w:rsidRPr="006E0ADC">
        <w:rPr>
          <w:kern w:val="1"/>
          <w:sz w:val="24"/>
          <w:szCs w:val="24"/>
          <w:lang w:eastAsia="ar-SA"/>
        </w:rPr>
        <w:t xml:space="preserve">оной минимально допустимых расстояний от оси трубопроводов до населенных пунктов, которая имеет размеры 100 и </w:t>
      </w:r>
      <w:smartTag w:uri="urn:schemas-microsoft-com:office:smarttags" w:element="metricconverter">
        <w:smartTagPr>
          <w:attr w:name="ProductID" w:val="200 метров"/>
        </w:smartTagPr>
        <w:r w:rsidRPr="006E0ADC">
          <w:rPr>
            <w:kern w:val="1"/>
            <w:sz w:val="24"/>
            <w:szCs w:val="24"/>
            <w:lang w:eastAsia="ar-SA"/>
          </w:rPr>
          <w:t>200 метров</w:t>
        </w:r>
      </w:smartTag>
      <w:r w:rsidRPr="006E0ADC">
        <w:rPr>
          <w:kern w:val="1"/>
          <w:sz w:val="24"/>
          <w:szCs w:val="24"/>
          <w:lang w:eastAsia="ar-SA"/>
        </w:rPr>
        <w:t xml:space="preserve"> для магистральных газопроводов.</w:t>
      </w:r>
      <w:proofErr w:type="gramEnd"/>
    </w:p>
    <w:p w:rsidR="006E0ADC" w:rsidRPr="006E0ADC" w:rsidRDefault="006E0ADC" w:rsidP="006E0ADC">
      <w:pPr>
        <w:widowControl/>
        <w:autoSpaceDE/>
        <w:autoSpaceDN/>
        <w:adjustRightInd/>
        <w:ind w:firstLine="680"/>
        <w:jc w:val="both"/>
        <w:rPr>
          <w:iCs/>
          <w:sz w:val="24"/>
          <w:szCs w:val="24"/>
        </w:rPr>
      </w:pPr>
      <w:r w:rsidRPr="006E0ADC">
        <w:rPr>
          <w:sz w:val="24"/>
          <w:szCs w:val="24"/>
        </w:rPr>
        <w:t>Для газораспределительных сетей устанавливаются следующие охранные зоны:</w:t>
      </w:r>
    </w:p>
    <w:p w:rsidR="006E0ADC" w:rsidRPr="006E0ADC" w:rsidRDefault="006E0ADC" w:rsidP="006E0ADC">
      <w:pPr>
        <w:widowControl/>
        <w:autoSpaceDE/>
        <w:autoSpaceDN/>
        <w:adjustRightInd/>
        <w:ind w:firstLine="680"/>
        <w:jc w:val="both"/>
        <w:rPr>
          <w:iCs/>
          <w:sz w:val="24"/>
          <w:szCs w:val="24"/>
        </w:rPr>
      </w:pPr>
      <w:r w:rsidRPr="006E0ADC">
        <w:rPr>
          <w:sz w:val="24"/>
          <w:szCs w:val="24"/>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6E0ADC">
          <w:rPr>
            <w:sz w:val="24"/>
            <w:szCs w:val="24"/>
          </w:rPr>
          <w:t>2 м</w:t>
        </w:r>
      </w:smartTag>
      <w:r w:rsidRPr="006E0ADC">
        <w:rPr>
          <w:sz w:val="24"/>
          <w:szCs w:val="24"/>
        </w:rPr>
        <w:t>. с каждой стороны газопровода;</w:t>
      </w:r>
    </w:p>
    <w:p w:rsidR="006E0ADC" w:rsidRPr="006E0ADC" w:rsidRDefault="006E0ADC" w:rsidP="006E0ADC">
      <w:pPr>
        <w:widowControl/>
        <w:autoSpaceDE/>
        <w:autoSpaceDN/>
        <w:adjustRightInd/>
        <w:ind w:firstLine="680"/>
        <w:jc w:val="both"/>
        <w:rPr>
          <w:sz w:val="24"/>
          <w:szCs w:val="24"/>
        </w:rPr>
      </w:pPr>
      <w:r w:rsidRPr="006E0ADC">
        <w:rPr>
          <w:sz w:val="24"/>
          <w:szCs w:val="24"/>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6E0ADC">
          <w:rPr>
            <w:sz w:val="24"/>
            <w:szCs w:val="24"/>
          </w:rPr>
          <w:t>3 метров</w:t>
        </w:r>
      </w:smartTag>
      <w:r w:rsidRPr="006E0ADC">
        <w:rPr>
          <w:sz w:val="24"/>
          <w:szCs w:val="24"/>
        </w:rPr>
        <w:t xml:space="preserve"> от газопровода со стороны провода и </w:t>
      </w:r>
      <w:smartTag w:uri="urn:schemas-microsoft-com:office:smarttags" w:element="metricconverter">
        <w:smartTagPr>
          <w:attr w:name="ProductID" w:val="2 метров"/>
        </w:smartTagPr>
        <w:r w:rsidRPr="006E0ADC">
          <w:rPr>
            <w:sz w:val="24"/>
            <w:szCs w:val="24"/>
          </w:rPr>
          <w:t>2 метров</w:t>
        </w:r>
      </w:smartTag>
      <w:r w:rsidRPr="006E0ADC">
        <w:rPr>
          <w:sz w:val="24"/>
          <w:szCs w:val="24"/>
        </w:rPr>
        <w:t xml:space="preserve"> - с противоположной стороны;</w:t>
      </w:r>
    </w:p>
    <w:p w:rsidR="006E0ADC" w:rsidRPr="006E0ADC" w:rsidRDefault="006E0ADC" w:rsidP="006E0ADC">
      <w:pPr>
        <w:widowControl/>
        <w:autoSpaceDE/>
        <w:autoSpaceDN/>
        <w:adjustRightInd/>
        <w:ind w:firstLine="680"/>
        <w:jc w:val="both"/>
        <w:rPr>
          <w:iCs/>
          <w:sz w:val="24"/>
          <w:szCs w:val="24"/>
        </w:rPr>
      </w:pPr>
      <w:r w:rsidRPr="006E0ADC">
        <w:rPr>
          <w:sz w:val="24"/>
          <w:szCs w:val="24"/>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6E0ADC">
          <w:rPr>
            <w:sz w:val="24"/>
            <w:szCs w:val="24"/>
          </w:rPr>
          <w:t>10 метров</w:t>
        </w:r>
      </w:smartTag>
      <w:r w:rsidRPr="006E0ADC">
        <w:rPr>
          <w:sz w:val="24"/>
          <w:szCs w:val="24"/>
        </w:rPr>
        <w:t xml:space="preserve"> от границ этих объектов. Для газорегуляторных пунктов, пристроенных к зданиям, охранная зона не регламентируется;</w:t>
      </w:r>
    </w:p>
    <w:p w:rsidR="006E0ADC" w:rsidRPr="006E0ADC" w:rsidRDefault="006E0ADC" w:rsidP="006E0ADC">
      <w:pPr>
        <w:widowControl/>
        <w:autoSpaceDE/>
        <w:autoSpaceDN/>
        <w:adjustRightInd/>
        <w:ind w:firstLine="680"/>
        <w:jc w:val="both"/>
        <w:rPr>
          <w:iCs/>
          <w:sz w:val="24"/>
          <w:szCs w:val="24"/>
        </w:rPr>
      </w:pPr>
      <w:r w:rsidRPr="006E0ADC">
        <w:rPr>
          <w:sz w:val="24"/>
          <w:szCs w:val="24"/>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6E0ADC">
          <w:rPr>
            <w:sz w:val="24"/>
            <w:szCs w:val="24"/>
          </w:rPr>
          <w:t>6 метров</w:t>
        </w:r>
      </w:smartTag>
      <w:r w:rsidRPr="006E0ADC">
        <w:rPr>
          <w:sz w:val="24"/>
          <w:szCs w:val="24"/>
        </w:rPr>
        <w:t xml:space="preserve">, по </w:t>
      </w:r>
      <w:smartTag w:uri="urn:schemas-microsoft-com:office:smarttags" w:element="metricconverter">
        <w:smartTagPr>
          <w:attr w:name="ProductID" w:val="3 метра"/>
        </w:smartTagPr>
        <w:r w:rsidRPr="006E0ADC">
          <w:rPr>
            <w:sz w:val="24"/>
            <w:szCs w:val="24"/>
          </w:rPr>
          <w:t>3 метра</w:t>
        </w:r>
      </w:smartTag>
      <w:r w:rsidRPr="006E0ADC">
        <w:rPr>
          <w:sz w:val="24"/>
          <w:szCs w:val="24"/>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E0ADC" w:rsidRPr="006E0ADC" w:rsidRDefault="006E0ADC" w:rsidP="006E0ADC">
      <w:pPr>
        <w:widowControl/>
        <w:autoSpaceDE/>
        <w:autoSpaceDN/>
        <w:adjustRightInd/>
        <w:ind w:firstLine="680"/>
        <w:rPr>
          <w:b/>
          <w:bCs/>
          <w:sz w:val="24"/>
          <w:szCs w:val="24"/>
        </w:rPr>
      </w:pPr>
    </w:p>
    <w:p w:rsidR="006E0ADC" w:rsidRPr="006E0ADC" w:rsidRDefault="006E0ADC" w:rsidP="006E0ADC">
      <w:pPr>
        <w:widowControl/>
        <w:autoSpaceDE/>
        <w:autoSpaceDN/>
        <w:adjustRightInd/>
        <w:ind w:firstLine="680"/>
        <w:rPr>
          <w:sz w:val="24"/>
          <w:szCs w:val="24"/>
        </w:rPr>
      </w:pPr>
      <w:r w:rsidRPr="006E0ADC">
        <w:rPr>
          <w:b/>
          <w:bCs/>
          <w:sz w:val="24"/>
          <w:szCs w:val="24"/>
        </w:rPr>
        <w:t xml:space="preserve">28.3.3. Охранная зона </w:t>
      </w:r>
      <w:proofErr w:type="spellStart"/>
      <w:r w:rsidRPr="006E0ADC">
        <w:rPr>
          <w:b/>
          <w:bCs/>
          <w:sz w:val="24"/>
          <w:szCs w:val="24"/>
        </w:rPr>
        <w:t>аммиакопровода</w:t>
      </w:r>
      <w:proofErr w:type="spellEnd"/>
      <w:r w:rsidRPr="006E0ADC">
        <w:rPr>
          <w:b/>
          <w:bCs/>
          <w:sz w:val="24"/>
          <w:szCs w:val="24"/>
        </w:rPr>
        <w:t>.</w:t>
      </w:r>
    </w:p>
    <w:p w:rsidR="006E0ADC" w:rsidRPr="006E0ADC" w:rsidRDefault="006E0ADC" w:rsidP="006E0ADC">
      <w:pPr>
        <w:widowControl/>
        <w:autoSpaceDE/>
        <w:autoSpaceDN/>
        <w:adjustRightInd/>
        <w:ind w:firstLine="680"/>
        <w:jc w:val="both"/>
        <w:rPr>
          <w:sz w:val="24"/>
          <w:szCs w:val="24"/>
        </w:rPr>
      </w:pPr>
      <w:r w:rsidRPr="006E0ADC">
        <w:rPr>
          <w:sz w:val="24"/>
          <w:szCs w:val="24"/>
        </w:rPr>
        <w:t xml:space="preserve">По территории поселения проходит </w:t>
      </w:r>
      <w:proofErr w:type="spellStart"/>
      <w:r w:rsidRPr="006E0ADC">
        <w:rPr>
          <w:sz w:val="24"/>
          <w:szCs w:val="24"/>
        </w:rPr>
        <w:t>трансаммиакопровод</w:t>
      </w:r>
      <w:proofErr w:type="spellEnd"/>
      <w:r w:rsidRPr="006E0ADC">
        <w:rPr>
          <w:sz w:val="24"/>
          <w:szCs w:val="24"/>
        </w:rPr>
        <w:t xml:space="preserve"> «Тольятти-Одесса» с зоной санитарного разрыва </w:t>
      </w:r>
      <w:smartTag w:uri="urn:schemas-microsoft-com:office:smarttags" w:element="metricconverter">
        <w:smartTagPr>
          <w:attr w:name="ProductID" w:val="300 м"/>
        </w:smartTagPr>
        <w:r w:rsidRPr="006E0ADC">
          <w:rPr>
            <w:sz w:val="24"/>
            <w:szCs w:val="24"/>
          </w:rPr>
          <w:t>300 м</w:t>
        </w:r>
      </w:smartTag>
      <w:r w:rsidRPr="006E0ADC">
        <w:rPr>
          <w:sz w:val="24"/>
          <w:szCs w:val="24"/>
        </w:rPr>
        <w:t xml:space="preserve"> в каждую сторону. Согласно «Правилам охраны магистральных трубопроводов» имеет охранную зону на землях сельхозназначения </w:t>
      </w:r>
      <w:smartTag w:uri="urn:schemas-microsoft-com:office:smarttags" w:element="metricconverter">
        <w:smartTagPr>
          <w:attr w:name="ProductID" w:val="25 метров"/>
        </w:smartTagPr>
        <w:r w:rsidRPr="006E0ADC">
          <w:rPr>
            <w:sz w:val="24"/>
            <w:szCs w:val="24"/>
          </w:rPr>
          <w:t>25 метров</w:t>
        </w:r>
      </w:smartTag>
      <w:r w:rsidRPr="006E0ADC">
        <w:rPr>
          <w:sz w:val="24"/>
          <w:szCs w:val="24"/>
        </w:rPr>
        <w:t xml:space="preserve"> от оси трубопровода в каждую сторону, на землях не сельхозназначения – </w:t>
      </w:r>
      <w:smartTag w:uri="urn:schemas-microsoft-com:office:smarttags" w:element="metricconverter">
        <w:smartTagPr>
          <w:attr w:name="ProductID" w:val="50 метров"/>
        </w:smartTagPr>
        <w:r w:rsidRPr="006E0ADC">
          <w:rPr>
            <w:sz w:val="24"/>
            <w:szCs w:val="24"/>
          </w:rPr>
          <w:t>50 метров</w:t>
        </w:r>
      </w:smartTag>
      <w:r w:rsidRPr="006E0ADC">
        <w:rPr>
          <w:sz w:val="24"/>
          <w:szCs w:val="24"/>
        </w:rPr>
        <w:t xml:space="preserve">. Буферная (санитарная) зона – по </w:t>
      </w:r>
      <w:smartTag w:uri="urn:schemas-microsoft-com:office:smarttags" w:element="metricconverter">
        <w:smartTagPr>
          <w:attr w:name="ProductID" w:val="1000 метров"/>
        </w:smartTagPr>
        <w:r w:rsidRPr="006E0ADC">
          <w:rPr>
            <w:sz w:val="24"/>
            <w:szCs w:val="24"/>
          </w:rPr>
          <w:t>1000 метров</w:t>
        </w:r>
      </w:smartTag>
      <w:r w:rsidRPr="006E0ADC">
        <w:rPr>
          <w:sz w:val="24"/>
          <w:szCs w:val="24"/>
        </w:rPr>
        <w:t xml:space="preserve"> от оси, в которой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6E0ADC" w:rsidRPr="006E0ADC" w:rsidRDefault="006E0ADC" w:rsidP="006E0ADC">
      <w:pPr>
        <w:widowControl/>
        <w:autoSpaceDE/>
        <w:autoSpaceDN/>
        <w:adjustRightInd/>
        <w:ind w:firstLine="680"/>
        <w:jc w:val="center"/>
        <w:rPr>
          <w:b/>
          <w:bCs/>
          <w:sz w:val="24"/>
          <w:szCs w:val="24"/>
        </w:rPr>
      </w:pPr>
    </w:p>
    <w:p w:rsidR="006E0ADC" w:rsidRPr="006E0ADC" w:rsidRDefault="006E0ADC" w:rsidP="006E0ADC">
      <w:pPr>
        <w:widowControl/>
        <w:autoSpaceDE/>
        <w:autoSpaceDN/>
        <w:adjustRightInd/>
        <w:ind w:firstLine="680"/>
        <w:rPr>
          <w:b/>
          <w:bCs/>
          <w:sz w:val="24"/>
          <w:szCs w:val="24"/>
        </w:rPr>
      </w:pPr>
      <w:r w:rsidRPr="006E0ADC">
        <w:rPr>
          <w:b/>
          <w:bCs/>
          <w:sz w:val="24"/>
          <w:szCs w:val="24"/>
        </w:rPr>
        <w:t>28.3.4. Охранные зоны объектов электросетевого хозяйства</w:t>
      </w:r>
    </w:p>
    <w:p w:rsidR="006E0ADC" w:rsidRPr="006E0ADC" w:rsidRDefault="006E0ADC" w:rsidP="006E0ADC">
      <w:pPr>
        <w:widowControl/>
        <w:autoSpaceDE/>
        <w:autoSpaceDN/>
        <w:adjustRightInd/>
        <w:rPr>
          <w:sz w:val="24"/>
          <w:szCs w:val="24"/>
        </w:rPr>
      </w:pPr>
      <w:r w:rsidRPr="006E0ADC">
        <w:rPr>
          <w:sz w:val="24"/>
          <w:szCs w:val="24"/>
        </w:rPr>
        <w:tab/>
        <w:t>Охранные зоны объектов электросетевого хозяйства устанавливаются на основании Постановления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E0ADC" w:rsidRPr="006E0ADC" w:rsidRDefault="006E0ADC" w:rsidP="006E0ADC">
      <w:pPr>
        <w:widowControl/>
        <w:ind w:firstLine="540"/>
        <w:jc w:val="both"/>
        <w:rPr>
          <w:sz w:val="24"/>
          <w:szCs w:val="24"/>
        </w:rPr>
      </w:pPr>
      <w:r w:rsidRPr="006E0ADC">
        <w:rPr>
          <w:sz w:val="24"/>
          <w:szCs w:val="24"/>
        </w:rPr>
        <w:t>1) Размеры охранных зон</w:t>
      </w:r>
    </w:p>
    <w:p w:rsidR="006E0ADC" w:rsidRPr="006E0ADC" w:rsidRDefault="006E0ADC" w:rsidP="006E0ADC">
      <w:pPr>
        <w:widowControl/>
        <w:ind w:firstLine="540"/>
        <w:jc w:val="both"/>
        <w:rPr>
          <w:sz w:val="24"/>
          <w:szCs w:val="24"/>
        </w:rPr>
      </w:pPr>
      <w:r w:rsidRPr="006E0ADC">
        <w:rPr>
          <w:sz w:val="24"/>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w:t>
      </w:r>
      <w:r w:rsidRPr="006E0ADC">
        <w:rPr>
          <w:sz w:val="24"/>
          <w:szCs w:val="24"/>
        </w:rPr>
        <w:lastRenderedPageBreak/>
        <w:t xml:space="preserve">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6E0ADC">
        <w:rPr>
          <w:sz w:val="24"/>
          <w:szCs w:val="24"/>
        </w:rPr>
        <w:t>неотклоненном</w:t>
      </w:r>
      <w:proofErr w:type="spellEnd"/>
      <w:r w:rsidRPr="006E0ADC">
        <w:rPr>
          <w:sz w:val="24"/>
          <w:szCs w:val="24"/>
        </w:rPr>
        <w:t xml:space="preserve"> их положении на следующем расстоянии:</w:t>
      </w:r>
    </w:p>
    <w:p w:rsidR="006E0ADC" w:rsidRPr="006E0ADC" w:rsidRDefault="006E0ADC" w:rsidP="006E0ADC">
      <w:pPr>
        <w:widowControl/>
        <w:rPr>
          <w:sz w:val="24"/>
          <w:szCs w:val="24"/>
        </w:rPr>
      </w:pPr>
      <w:r w:rsidRPr="006E0ADC">
        <w:rPr>
          <w:sz w:val="24"/>
          <w:szCs w:val="24"/>
        </w:rPr>
        <w:t xml:space="preserve">до 1 </w:t>
      </w:r>
      <w:proofErr w:type="spellStart"/>
      <w:r w:rsidRPr="006E0ADC">
        <w:rPr>
          <w:sz w:val="24"/>
          <w:szCs w:val="24"/>
        </w:rPr>
        <w:t>кВ</w:t>
      </w:r>
      <w:proofErr w:type="spellEnd"/>
      <w:r w:rsidRPr="006E0ADC">
        <w:rPr>
          <w:sz w:val="24"/>
          <w:szCs w:val="24"/>
        </w:rPr>
        <w:t xml:space="preserve"> – </w:t>
      </w:r>
      <w:smartTag w:uri="urn:schemas-microsoft-com:office:smarttags" w:element="metricconverter">
        <w:smartTagPr>
          <w:attr w:name="ProductID" w:val="2 м"/>
        </w:smartTagPr>
        <w:r w:rsidRPr="006E0ADC">
          <w:rPr>
            <w:sz w:val="24"/>
            <w:szCs w:val="24"/>
          </w:rPr>
          <w:t>2 м</w:t>
        </w:r>
      </w:smartTag>
      <w:r w:rsidRPr="006E0ADC">
        <w:rPr>
          <w:sz w:val="24"/>
          <w:szCs w:val="24"/>
        </w:rPr>
        <w:t xml:space="preserve">,; 1-20 </w:t>
      </w:r>
      <w:proofErr w:type="spellStart"/>
      <w:r w:rsidRPr="006E0ADC">
        <w:rPr>
          <w:sz w:val="24"/>
          <w:szCs w:val="24"/>
        </w:rPr>
        <w:t>кВ</w:t>
      </w:r>
      <w:proofErr w:type="spellEnd"/>
      <w:r w:rsidRPr="006E0ADC">
        <w:rPr>
          <w:sz w:val="24"/>
          <w:szCs w:val="24"/>
        </w:rPr>
        <w:t xml:space="preserve"> – </w:t>
      </w:r>
      <w:smartTag w:uri="urn:schemas-microsoft-com:office:smarttags" w:element="metricconverter">
        <w:smartTagPr>
          <w:attr w:name="ProductID" w:val="10 м"/>
        </w:smartTagPr>
        <w:r w:rsidRPr="006E0ADC">
          <w:rPr>
            <w:sz w:val="24"/>
            <w:szCs w:val="24"/>
          </w:rPr>
          <w:t>10 м</w:t>
        </w:r>
      </w:smartTag>
      <w:r w:rsidRPr="006E0ADC">
        <w:rPr>
          <w:sz w:val="24"/>
          <w:szCs w:val="24"/>
        </w:rPr>
        <w:t xml:space="preserve">.; 35 </w:t>
      </w:r>
      <w:proofErr w:type="spellStart"/>
      <w:r w:rsidRPr="006E0ADC">
        <w:rPr>
          <w:sz w:val="24"/>
          <w:szCs w:val="24"/>
        </w:rPr>
        <w:t>кВ</w:t>
      </w:r>
      <w:proofErr w:type="spellEnd"/>
      <w:r w:rsidRPr="006E0ADC">
        <w:rPr>
          <w:sz w:val="24"/>
          <w:szCs w:val="24"/>
        </w:rPr>
        <w:t xml:space="preserve"> – </w:t>
      </w:r>
      <w:smartTag w:uri="urn:schemas-microsoft-com:office:smarttags" w:element="metricconverter">
        <w:smartTagPr>
          <w:attr w:name="ProductID" w:val="15 м"/>
        </w:smartTagPr>
        <w:r w:rsidRPr="006E0ADC">
          <w:rPr>
            <w:sz w:val="24"/>
            <w:szCs w:val="24"/>
          </w:rPr>
          <w:t>15 м</w:t>
        </w:r>
      </w:smartTag>
      <w:r w:rsidRPr="006E0ADC">
        <w:rPr>
          <w:sz w:val="24"/>
          <w:szCs w:val="24"/>
        </w:rPr>
        <w:t xml:space="preserve">.; 110 </w:t>
      </w:r>
      <w:proofErr w:type="spellStart"/>
      <w:r w:rsidRPr="006E0ADC">
        <w:rPr>
          <w:sz w:val="24"/>
          <w:szCs w:val="24"/>
        </w:rPr>
        <w:t>кВ</w:t>
      </w:r>
      <w:proofErr w:type="spellEnd"/>
      <w:r w:rsidRPr="006E0ADC">
        <w:rPr>
          <w:sz w:val="24"/>
          <w:szCs w:val="24"/>
        </w:rPr>
        <w:t xml:space="preserve"> -20м.</w:t>
      </w:r>
    </w:p>
    <w:p w:rsidR="006E0ADC" w:rsidRPr="006E0ADC" w:rsidRDefault="006E0ADC" w:rsidP="006E0ADC">
      <w:pPr>
        <w:widowControl/>
        <w:ind w:firstLine="540"/>
        <w:jc w:val="both"/>
        <w:rPr>
          <w:sz w:val="24"/>
          <w:szCs w:val="24"/>
        </w:rPr>
      </w:pPr>
      <w:proofErr w:type="gramStart"/>
      <w:r w:rsidRPr="006E0ADC">
        <w:rPr>
          <w:sz w:val="24"/>
          <w:szCs w:val="24"/>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6E0ADC">
          <w:rPr>
            <w:sz w:val="24"/>
            <w:szCs w:val="24"/>
          </w:rPr>
          <w:t>1 метра</w:t>
        </w:r>
      </w:smartTag>
      <w:r w:rsidRPr="006E0ADC">
        <w:rPr>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6E0ADC">
          <w:rPr>
            <w:sz w:val="24"/>
            <w:szCs w:val="24"/>
          </w:rPr>
          <w:t>0,6 метра</w:t>
        </w:r>
      </w:smartTag>
      <w:r w:rsidRPr="006E0ADC">
        <w:rPr>
          <w:sz w:val="24"/>
          <w:szCs w:val="24"/>
        </w:rPr>
        <w:t xml:space="preserve"> в сторону зданий</w:t>
      </w:r>
      <w:proofErr w:type="gramEnd"/>
      <w:r w:rsidRPr="006E0ADC">
        <w:rPr>
          <w:sz w:val="24"/>
          <w:szCs w:val="24"/>
        </w:rPr>
        <w:t xml:space="preserve"> и сооружений и на </w:t>
      </w:r>
      <w:smartTag w:uri="urn:schemas-microsoft-com:office:smarttags" w:element="metricconverter">
        <w:smartTagPr>
          <w:attr w:name="ProductID" w:val="1 метр"/>
        </w:smartTagPr>
        <w:r w:rsidRPr="006E0ADC">
          <w:rPr>
            <w:sz w:val="24"/>
            <w:szCs w:val="24"/>
          </w:rPr>
          <w:t>1 метр</w:t>
        </w:r>
      </w:smartTag>
      <w:r w:rsidRPr="006E0ADC">
        <w:rPr>
          <w:sz w:val="24"/>
          <w:szCs w:val="24"/>
        </w:rPr>
        <w:t xml:space="preserve"> в сторону проезжей части улицы);</w:t>
      </w:r>
    </w:p>
    <w:p w:rsidR="006E0ADC" w:rsidRPr="006E0ADC" w:rsidRDefault="006E0ADC" w:rsidP="006E0ADC">
      <w:pPr>
        <w:widowControl/>
        <w:ind w:firstLine="540"/>
        <w:jc w:val="both"/>
        <w:rPr>
          <w:sz w:val="24"/>
          <w:szCs w:val="24"/>
        </w:rPr>
      </w:pPr>
      <w:proofErr w:type="gramStart"/>
      <w:r w:rsidRPr="006E0ADC">
        <w:rPr>
          <w:sz w:val="24"/>
          <w:szCs w:val="24"/>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roofErr w:type="gramEnd"/>
    </w:p>
    <w:p w:rsidR="006E0ADC" w:rsidRPr="006E0ADC" w:rsidRDefault="006E0ADC" w:rsidP="006E0ADC">
      <w:pPr>
        <w:widowControl/>
        <w:autoSpaceDE/>
        <w:autoSpaceDN/>
        <w:adjustRightInd/>
        <w:rPr>
          <w:sz w:val="24"/>
          <w:szCs w:val="24"/>
        </w:rPr>
      </w:pPr>
      <w:r w:rsidRPr="006E0ADC">
        <w:rPr>
          <w:sz w:val="24"/>
          <w:szCs w:val="24"/>
        </w:rPr>
        <w:tab/>
        <w:t xml:space="preserve">На территории Малогрибановского сельского поселения есть линии электропередач ВЛ-35, ВЛ-10 (подходят к производственным территориям), ВЛ-0,4, охранные зоны которых составляют </w:t>
      </w:r>
      <w:smartTag w:uri="urn:schemas-microsoft-com:office:smarttags" w:element="metricconverter">
        <w:smartTagPr>
          <w:attr w:name="ProductID" w:val="15 м"/>
        </w:smartTagPr>
        <w:r w:rsidRPr="006E0ADC">
          <w:rPr>
            <w:sz w:val="24"/>
            <w:szCs w:val="24"/>
          </w:rPr>
          <w:t>15 м</w:t>
        </w:r>
      </w:smartTag>
      <w:r w:rsidRPr="006E0ADC">
        <w:rPr>
          <w:sz w:val="24"/>
          <w:szCs w:val="24"/>
        </w:rPr>
        <w:t xml:space="preserve"> для ВЛ-35 и </w:t>
      </w:r>
      <w:smartTag w:uri="urn:schemas-microsoft-com:office:smarttags" w:element="metricconverter">
        <w:smartTagPr>
          <w:attr w:name="ProductID" w:val="10 м"/>
        </w:smartTagPr>
        <w:r w:rsidRPr="006E0ADC">
          <w:rPr>
            <w:sz w:val="24"/>
            <w:szCs w:val="24"/>
          </w:rPr>
          <w:t>10 м</w:t>
        </w:r>
      </w:smartTag>
      <w:r w:rsidRPr="006E0ADC">
        <w:rPr>
          <w:sz w:val="24"/>
          <w:szCs w:val="24"/>
        </w:rPr>
        <w:t xml:space="preserve"> для ВЛ-10 и ВЛ-0,4.</w:t>
      </w:r>
    </w:p>
    <w:p w:rsidR="006E0ADC" w:rsidRPr="006E0ADC" w:rsidRDefault="006E0ADC" w:rsidP="006E0ADC">
      <w:pPr>
        <w:widowControl/>
        <w:ind w:firstLine="540"/>
        <w:rPr>
          <w:b/>
          <w:bCs/>
          <w:sz w:val="24"/>
          <w:szCs w:val="24"/>
        </w:rPr>
      </w:pPr>
    </w:p>
    <w:p w:rsidR="006E0ADC" w:rsidRPr="006E0ADC" w:rsidRDefault="006E0ADC" w:rsidP="006E0ADC">
      <w:pPr>
        <w:widowControl/>
        <w:ind w:firstLine="540"/>
        <w:rPr>
          <w:b/>
          <w:bCs/>
          <w:sz w:val="24"/>
          <w:szCs w:val="24"/>
        </w:rPr>
      </w:pPr>
      <w:r w:rsidRPr="006E0ADC">
        <w:rPr>
          <w:b/>
          <w:bCs/>
          <w:sz w:val="24"/>
          <w:szCs w:val="24"/>
        </w:rPr>
        <w:t>28.3.5. Охранная зона и санитарно-защитная зона линий связи</w:t>
      </w:r>
    </w:p>
    <w:p w:rsidR="006E0ADC" w:rsidRPr="006E0ADC" w:rsidRDefault="006E0ADC" w:rsidP="006E0ADC">
      <w:pPr>
        <w:widowControl/>
        <w:ind w:firstLine="540"/>
        <w:jc w:val="both"/>
        <w:rPr>
          <w:sz w:val="24"/>
          <w:szCs w:val="24"/>
          <w:highlight w:val="yellow"/>
        </w:rPr>
      </w:pPr>
      <w:r w:rsidRPr="006E0ADC">
        <w:rPr>
          <w:sz w:val="24"/>
          <w:szCs w:val="24"/>
        </w:rPr>
        <w:t xml:space="preserve">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sidRPr="006E0ADC">
          <w:rPr>
            <w:sz w:val="24"/>
            <w:szCs w:val="24"/>
          </w:rPr>
          <w:t>1995 г</w:t>
        </w:r>
      </w:smartTag>
      <w:r w:rsidRPr="006E0ADC">
        <w:rPr>
          <w:sz w:val="24"/>
          <w:szCs w:val="24"/>
        </w:rPr>
        <w:t>. N 578;  СанПиН 2.1.8/2.2.4.1383-03</w:t>
      </w:r>
    </w:p>
    <w:p w:rsidR="006E0ADC" w:rsidRPr="006E0ADC" w:rsidRDefault="006E0ADC" w:rsidP="006E0ADC">
      <w:pPr>
        <w:widowControl/>
        <w:ind w:firstLine="540"/>
        <w:jc w:val="both"/>
        <w:rPr>
          <w:sz w:val="24"/>
          <w:szCs w:val="24"/>
        </w:rPr>
      </w:pPr>
      <w:r w:rsidRPr="006E0ADC">
        <w:rPr>
          <w:sz w:val="24"/>
          <w:szCs w:val="24"/>
        </w:rPr>
        <w:t>На трассах кабельных и воздушных линий связи и линий радиофикации:</w:t>
      </w:r>
    </w:p>
    <w:p w:rsidR="006E0ADC" w:rsidRPr="006E0ADC" w:rsidRDefault="006E0ADC" w:rsidP="006E0ADC">
      <w:pPr>
        <w:widowControl/>
        <w:ind w:firstLine="540"/>
        <w:jc w:val="both"/>
        <w:rPr>
          <w:sz w:val="24"/>
          <w:szCs w:val="24"/>
        </w:rPr>
      </w:pPr>
      <w:proofErr w:type="gramStart"/>
      <w:r w:rsidRPr="006E0ADC">
        <w:rPr>
          <w:sz w:val="24"/>
          <w:szCs w:val="24"/>
        </w:rPr>
        <w:t xml:space="preserve">а) устанавливаются охранные зоны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6E0ADC">
          <w:rPr>
            <w:sz w:val="24"/>
            <w:szCs w:val="24"/>
          </w:rPr>
          <w:t>2 метра</w:t>
        </w:r>
      </w:smartTag>
      <w:r w:rsidRPr="006E0ADC">
        <w:rPr>
          <w:sz w:val="24"/>
          <w:szCs w:val="24"/>
        </w:rPr>
        <w:t xml:space="preserve"> с каждой стороны;</w:t>
      </w:r>
      <w:proofErr w:type="gramEnd"/>
    </w:p>
    <w:p w:rsidR="006E0ADC" w:rsidRPr="006E0ADC" w:rsidRDefault="006E0ADC" w:rsidP="006E0ADC">
      <w:pPr>
        <w:widowControl/>
        <w:ind w:firstLine="540"/>
        <w:jc w:val="both"/>
        <w:rPr>
          <w:sz w:val="24"/>
          <w:szCs w:val="24"/>
        </w:rPr>
      </w:pPr>
      <w:r w:rsidRPr="006E0ADC">
        <w:rPr>
          <w:sz w:val="24"/>
          <w:szCs w:val="24"/>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6E0ADC">
          <w:rPr>
            <w:sz w:val="24"/>
            <w:szCs w:val="24"/>
          </w:rPr>
          <w:t>3 метра</w:t>
        </w:r>
      </w:smartTag>
      <w:r w:rsidRPr="006E0ADC">
        <w:rPr>
          <w:sz w:val="24"/>
          <w:szCs w:val="24"/>
        </w:rPr>
        <w:t xml:space="preserve"> и от контуров заземления не менее чем на </w:t>
      </w:r>
      <w:smartTag w:uri="urn:schemas-microsoft-com:office:smarttags" w:element="metricconverter">
        <w:smartTagPr>
          <w:attr w:name="ProductID" w:val="2 метра"/>
        </w:smartTagPr>
        <w:r w:rsidRPr="006E0ADC">
          <w:rPr>
            <w:sz w:val="24"/>
            <w:szCs w:val="24"/>
          </w:rPr>
          <w:t>2 метра</w:t>
        </w:r>
      </w:smartTag>
      <w:r w:rsidRPr="006E0ADC">
        <w:rPr>
          <w:sz w:val="24"/>
          <w:szCs w:val="24"/>
        </w:rPr>
        <w:t>;</w:t>
      </w:r>
    </w:p>
    <w:p w:rsidR="006E0ADC" w:rsidRPr="006E0ADC" w:rsidRDefault="006E0ADC" w:rsidP="006E0ADC">
      <w:pPr>
        <w:widowControl/>
        <w:ind w:firstLine="540"/>
        <w:jc w:val="both"/>
        <w:rPr>
          <w:sz w:val="24"/>
          <w:szCs w:val="24"/>
        </w:rPr>
      </w:pPr>
      <w:r w:rsidRPr="006E0ADC">
        <w:rPr>
          <w:sz w:val="24"/>
          <w:szCs w:val="24"/>
        </w:rPr>
        <w:t>б) создаются просеки в лесных массивах и зеленых насаждениях:</w:t>
      </w:r>
    </w:p>
    <w:p w:rsidR="006E0ADC" w:rsidRPr="006E0ADC" w:rsidRDefault="006E0ADC" w:rsidP="006E0ADC">
      <w:pPr>
        <w:widowControl/>
        <w:ind w:firstLine="540"/>
        <w:jc w:val="both"/>
        <w:rPr>
          <w:sz w:val="24"/>
          <w:szCs w:val="24"/>
        </w:rPr>
      </w:pPr>
      <w:r w:rsidRPr="006E0ADC">
        <w:rPr>
          <w:sz w:val="24"/>
          <w:szCs w:val="24"/>
        </w:rPr>
        <w:t xml:space="preserve">при высоте насаждений менее </w:t>
      </w:r>
      <w:smartTag w:uri="urn:schemas-microsoft-com:office:smarttags" w:element="metricconverter">
        <w:smartTagPr>
          <w:attr w:name="ProductID" w:val="4 метров"/>
        </w:smartTagPr>
        <w:r w:rsidRPr="006E0ADC">
          <w:rPr>
            <w:sz w:val="24"/>
            <w:szCs w:val="24"/>
          </w:rPr>
          <w:t>4 метров</w:t>
        </w:r>
      </w:smartTag>
      <w:r w:rsidRPr="006E0ADC">
        <w:rPr>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6E0ADC">
          <w:rPr>
            <w:sz w:val="24"/>
            <w:szCs w:val="24"/>
          </w:rPr>
          <w:t>4 метра</w:t>
        </w:r>
      </w:smartTag>
      <w:r w:rsidRPr="006E0ADC">
        <w:rPr>
          <w:sz w:val="24"/>
          <w:szCs w:val="24"/>
        </w:rPr>
        <w:t xml:space="preserve"> (по </w:t>
      </w:r>
      <w:smartTag w:uri="urn:schemas-microsoft-com:office:smarttags" w:element="metricconverter">
        <w:smartTagPr>
          <w:attr w:name="ProductID" w:val="2 метра"/>
        </w:smartTagPr>
        <w:r w:rsidRPr="006E0ADC">
          <w:rPr>
            <w:sz w:val="24"/>
            <w:szCs w:val="24"/>
          </w:rPr>
          <w:t>2 метра</w:t>
        </w:r>
      </w:smartTag>
      <w:r w:rsidRPr="006E0ADC">
        <w:rPr>
          <w:sz w:val="24"/>
          <w:szCs w:val="24"/>
        </w:rPr>
        <w:t xml:space="preserve"> с каждой стороны от крайних проводов до ветвей деревьев);</w:t>
      </w:r>
    </w:p>
    <w:p w:rsidR="006E0ADC" w:rsidRPr="006E0ADC" w:rsidRDefault="006E0ADC" w:rsidP="006E0ADC">
      <w:pPr>
        <w:widowControl/>
        <w:ind w:firstLine="540"/>
        <w:jc w:val="both"/>
        <w:rPr>
          <w:sz w:val="24"/>
          <w:szCs w:val="24"/>
        </w:rPr>
      </w:pPr>
      <w:r w:rsidRPr="006E0ADC">
        <w:rPr>
          <w:sz w:val="24"/>
          <w:szCs w:val="24"/>
        </w:rPr>
        <w:t xml:space="preserve">при высоте насаждений более </w:t>
      </w:r>
      <w:smartTag w:uri="urn:schemas-microsoft-com:office:smarttags" w:element="metricconverter">
        <w:smartTagPr>
          <w:attr w:name="ProductID" w:val="4 метров"/>
        </w:smartTagPr>
        <w:r w:rsidRPr="006E0ADC">
          <w:rPr>
            <w:sz w:val="24"/>
            <w:szCs w:val="24"/>
          </w:rPr>
          <w:t>4 метров</w:t>
        </w:r>
      </w:smartTag>
      <w:r w:rsidRPr="006E0ADC">
        <w:rPr>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6E0ADC">
          <w:rPr>
            <w:sz w:val="24"/>
            <w:szCs w:val="24"/>
          </w:rPr>
          <w:t>6 метров</w:t>
        </w:r>
      </w:smartTag>
      <w:r w:rsidRPr="006E0ADC">
        <w:rPr>
          <w:sz w:val="24"/>
          <w:szCs w:val="24"/>
        </w:rPr>
        <w:t xml:space="preserve"> (по </w:t>
      </w:r>
      <w:smartTag w:uri="urn:schemas-microsoft-com:office:smarttags" w:element="metricconverter">
        <w:smartTagPr>
          <w:attr w:name="ProductID" w:val="3 метра"/>
        </w:smartTagPr>
        <w:r w:rsidRPr="006E0ADC">
          <w:rPr>
            <w:sz w:val="24"/>
            <w:szCs w:val="24"/>
          </w:rPr>
          <w:t>3 метра</w:t>
        </w:r>
      </w:smartTag>
      <w:r w:rsidRPr="006E0ADC">
        <w:rPr>
          <w:sz w:val="24"/>
          <w:szCs w:val="24"/>
        </w:rPr>
        <w:t xml:space="preserve"> с каждой стороны от крайних проводов до ветвей деревьев);</w:t>
      </w:r>
    </w:p>
    <w:p w:rsidR="006E0ADC" w:rsidRPr="006E0ADC" w:rsidRDefault="006E0ADC" w:rsidP="006E0ADC">
      <w:pPr>
        <w:widowControl/>
        <w:ind w:firstLine="540"/>
        <w:jc w:val="both"/>
        <w:rPr>
          <w:sz w:val="24"/>
          <w:szCs w:val="24"/>
        </w:rPr>
      </w:pPr>
      <w:r w:rsidRPr="006E0ADC">
        <w:rPr>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6E0ADC">
          <w:rPr>
            <w:sz w:val="24"/>
            <w:szCs w:val="24"/>
          </w:rPr>
          <w:t>6 метров</w:t>
        </w:r>
      </w:smartTag>
      <w:r w:rsidRPr="006E0ADC">
        <w:rPr>
          <w:sz w:val="24"/>
          <w:szCs w:val="24"/>
        </w:rPr>
        <w:t xml:space="preserve"> (по </w:t>
      </w:r>
      <w:smartTag w:uri="urn:schemas-microsoft-com:office:smarttags" w:element="metricconverter">
        <w:smartTagPr>
          <w:attr w:name="ProductID" w:val="3 метра"/>
        </w:smartTagPr>
        <w:r w:rsidRPr="006E0ADC">
          <w:rPr>
            <w:sz w:val="24"/>
            <w:szCs w:val="24"/>
          </w:rPr>
          <w:t>3 метра</w:t>
        </w:r>
      </w:smartTag>
      <w:r w:rsidRPr="006E0ADC">
        <w:rPr>
          <w:sz w:val="24"/>
          <w:szCs w:val="24"/>
        </w:rPr>
        <w:t xml:space="preserve"> с каждой стороны от кабеля связи);</w:t>
      </w:r>
    </w:p>
    <w:p w:rsidR="006E0ADC" w:rsidRPr="006E0ADC" w:rsidRDefault="006E0ADC" w:rsidP="006E0ADC">
      <w:pPr>
        <w:widowControl/>
        <w:ind w:firstLine="540"/>
        <w:jc w:val="both"/>
        <w:rPr>
          <w:sz w:val="24"/>
          <w:szCs w:val="24"/>
        </w:rPr>
      </w:pPr>
      <w:r w:rsidRPr="006E0ADC">
        <w:rPr>
          <w:sz w:val="24"/>
          <w:szCs w:val="24"/>
        </w:rPr>
        <w:t xml:space="preserve">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w:t>
      </w:r>
      <w:proofErr w:type="gramStart"/>
      <w:r w:rsidRPr="006E0ADC">
        <w:rPr>
          <w:sz w:val="24"/>
          <w:szCs w:val="24"/>
        </w:rPr>
        <w:t>предусматриваются в проектах строительства радиорелейных линий связи и согласовываются</w:t>
      </w:r>
      <w:proofErr w:type="gramEnd"/>
      <w:r w:rsidRPr="006E0ADC">
        <w:rPr>
          <w:sz w:val="24"/>
          <w:szCs w:val="24"/>
        </w:rPr>
        <w:t xml:space="preserve"> с органами местного самоуправления.</w:t>
      </w:r>
    </w:p>
    <w:p w:rsidR="006E0ADC" w:rsidRPr="006E0ADC" w:rsidRDefault="006E0ADC" w:rsidP="006E0ADC">
      <w:pPr>
        <w:widowControl/>
        <w:ind w:firstLine="540"/>
        <w:jc w:val="both"/>
        <w:rPr>
          <w:sz w:val="24"/>
          <w:szCs w:val="24"/>
        </w:rPr>
      </w:pPr>
      <w:r w:rsidRPr="006E0ADC">
        <w:rPr>
          <w:sz w:val="24"/>
          <w:szCs w:val="24"/>
        </w:rPr>
        <w:lastRenderedPageBreak/>
        <w:t>3) Уровни электромагнитных излучений не должны превышать предельно допустимые уровни (далее - ПДУ) согласно приложению 1 к СанПиН 2.1.8/2.2.4.1383-03.</w:t>
      </w:r>
    </w:p>
    <w:p w:rsidR="006E0ADC" w:rsidRPr="006E0ADC" w:rsidRDefault="006E0ADC" w:rsidP="006E0ADC">
      <w:pPr>
        <w:widowControl/>
        <w:ind w:firstLine="540"/>
        <w:rPr>
          <w:b/>
          <w:bCs/>
          <w:sz w:val="24"/>
          <w:szCs w:val="24"/>
        </w:rPr>
      </w:pPr>
    </w:p>
    <w:p w:rsidR="006E0ADC" w:rsidRPr="006E0ADC" w:rsidRDefault="006E0ADC" w:rsidP="006E0ADC">
      <w:pPr>
        <w:widowControl/>
        <w:ind w:firstLine="540"/>
        <w:rPr>
          <w:b/>
          <w:bCs/>
          <w:sz w:val="24"/>
          <w:szCs w:val="24"/>
        </w:rPr>
      </w:pPr>
      <w:r w:rsidRPr="006E0ADC">
        <w:rPr>
          <w:b/>
          <w:bCs/>
          <w:sz w:val="24"/>
          <w:szCs w:val="24"/>
        </w:rPr>
        <w:t>28.4. Ограничения по воздействию природных и техногенных факторов</w:t>
      </w:r>
    </w:p>
    <w:p w:rsidR="006E0ADC" w:rsidRPr="006E0ADC" w:rsidRDefault="006E0ADC" w:rsidP="006E0ADC">
      <w:pPr>
        <w:widowControl/>
        <w:ind w:firstLine="540"/>
        <w:outlineLvl w:val="3"/>
        <w:rPr>
          <w:b/>
          <w:sz w:val="24"/>
          <w:szCs w:val="24"/>
        </w:rPr>
      </w:pPr>
      <w:r w:rsidRPr="006E0ADC">
        <w:rPr>
          <w:b/>
          <w:sz w:val="24"/>
          <w:szCs w:val="24"/>
        </w:rPr>
        <w:t>28.4.1. Зоны подтопления грунтовыми водами</w:t>
      </w:r>
    </w:p>
    <w:p w:rsidR="006E0ADC" w:rsidRPr="006E0ADC" w:rsidRDefault="006E0ADC" w:rsidP="006E0ADC">
      <w:pPr>
        <w:widowControl/>
        <w:ind w:firstLine="540"/>
        <w:jc w:val="both"/>
        <w:rPr>
          <w:sz w:val="24"/>
          <w:szCs w:val="24"/>
        </w:rPr>
      </w:pPr>
      <w:r w:rsidRPr="006E0ADC">
        <w:rPr>
          <w:sz w:val="24"/>
          <w:szCs w:val="24"/>
        </w:rPr>
        <w:t xml:space="preserve">На застроенных территориях населенных пунктов, приуроченных к пойме и первой надпойменной террасе реки Ворона и других водотоков возможно высокое стояние уровня грунтовых вод. В </w:t>
      </w:r>
      <w:proofErr w:type="gramStart"/>
      <w:r w:rsidRPr="006E0ADC">
        <w:rPr>
          <w:sz w:val="24"/>
          <w:szCs w:val="24"/>
        </w:rPr>
        <w:t>этом</w:t>
      </w:r>
      <w:proofErr w:type="gramEnd"/>
      <w:r w:rsidRPr="006E0ADC">
        <w:rPr>
          <w:sz w:val="24"/>
          <w:szCs w:val="24"/>
        </w:rPr>
        <w:t xml:space="preserve"> случае подтоплению грунтовыми водами подвергаются полностью или частично соответствующие территории населенных пунктов.</w:t>
      </w:r>
    </w:p>
    <w:p w:rsidR="006E0ADC" w:rsidRPr="006E0ADC" w:rsidRDefault="006E0ADC" w:rsidP="006E0ADC">
      <w:pPr>
        <w:widowControl/>
        <w:ind w:firstLine="540"/>
        <w:outlineLvl w:val="3"/>
        <w:rPr>
          <w:sz w:val="24"/>
          <w:szCs w:val="24"/>
        </w:rPr>
      </w:pPr>
      <w:r w:rsidRPr="006E0ADC">
        <w:rPr>
          <w:sz w:val="24"/>
          <w:szCs w:val="24"/>
        </w:rPr>
        <w:t>Защита от подтопления должна включать в себя:</w:t>
      </w:r>
    </w:p>
    <w:p w:rsidR="006E0ADC" w:rsidRPr="006E0ADC" w:rsidRDefault="006E0ADC" w:rsidP="006E0ADC">
      <w:pPr>
        <w:widowControl/>
        <w:numPr>
          <w:ilvl w:val="0"/>
          <w:numId w:val="10"/>
        </w:numPr>
        <w:autoSpaceDE/>
        <w:autoSpaceDN/>
        <w:adjustRightInd/>
        <w:ind w:firstLine="709"/>
        <w:jc w:val="both"/>
        <w:rPr>
          <w:sz w:val="24"/>
          <w:szCs w:val="24"/>
        </w:rPr>
      </w:pPr>
      <w:r w:rsidRPr="006E0ADC">
        <w:rPr>
          <w:sz w:val="24"/>
          <w:szCs w:val="24"/>
        </w:rPr>
        <w:t>локальную защиту зданий, сооружений, грунтов оснований и защиту застроенной территории в целом;</w:t>
      </w:r>
    </w:p>
    <w:p w:rsidR="006E0ADC" w:rsidRPr="006E0ADC" w:rsidRDefault="006E0ADC" w:rsidP="006E0ADC">
      <w:pPr>
        <w:widowControl/>
        <w:numPr>
          <w:ilvl w:val="0"/>
          <w:numId w:val="10"/>
        </w:numPr>
        <w:autoSpaceDE/>
        <w:autoSpaceDN/>
        <w:adjustRightInd/>
        <w:ind w:firstLine="709"/>
        <w:jc w:val="both"/>
        <w:rPr>
          <w:sz w:val="24"/>
          <w:szCs w:val="24"/>
        </w:rPr>
      </w:pPr>
      <w:r w:rsidRPr="006E0ADC">
        <w:rPr>
          <w:sz w:val="24"/>
          <w:szCs w:val="24"/>
        </w:rPr>
        <w:t>водоотведение;</w:t>
      </w:r>
    </w:p>
    <w:p w:rsidR="006E0ADC" w:rsidRPr="006E0ADC" w:rsidRDefault="006E0ADC" w:rsidP="006E0ADC">
      <w:pPr>
        <w:widowControl/>
        <w:numPr>
          <w:ilvl w:val="0"/>
          <w:numId w:val="10"/>
        </w:numPr>
        <w:autoSpaceDE/>
        <w:autoSpaceDN/>
        <w:adjustRightInd/>
        <w:ind w:firstLine="709"/>
        <w:jc w:val="both"/>
        <w:rPr>
          <w:sz w:val="24"/>
          <w:szCs w:val="24"/>
        </w:rPr>
      </w:pPr>
      <w:r w:rsidRPr="006E0ADC">
        <w:rPr>
          <w:sz w:val="24"/>
          <w:szCs w:val="24"/>
        </w:rPr>
        <w:t>утилизацию (при необходимости очистки) дренажных вод;</w:t>
      </w:r>
    </w:p>
    <w:p w:rsidR="006E0ADC" w:rsidRPr="006E0ADC" w:rsidRDefault="006E0ADC" w:rsidP="006E0ADC">
      <w:pPr>
        <w:widowControl/>
        <w:numPr>
          <w:ilvl w:val="0"/>
          <w:numId w:val="10"/>
        </w:numPr>
        <w:autoSpaceDE/>
        <w:autoSpaceDN/>
        <w:adjustRightInd/>
        <w:ind w:firstLine="709"/>
        <w:jc w:val="both"/>
        <w:rPr>
          <w:sz w:val="24"/>
          <w:szCs w:val="24"/>
        </w:rPr>
      </w:pPr>
      <w:r w:rsidRPr="006E0ADC">
        <w:rPr>
          <w:sz w:val="24"/>
          <w:szCs w:val="24"/>
        </w:rPr>
        <w:t xml:space="preserve">систему мониторинга за режимом подземных и поверхностных вод, за расходами (утечками) и напорами в </w:t>
      </w:r>
      <w:proofErr w:type="spellStart"/>
      <w:r w:rsidRPr="006E0ADC">
        <w:rPr>
          <w:sz w:val="24"/>
          <w:szCs w:val="24"/>
        </w:rPr>
        <w:t>водонесущих</w:t>
      </w:r>
      <w:proofErr w:type="spellEnd"/>
      <w:r w:rsidRPr="006E0ADC">
        <w:rPr>
          <w:sz w:val="24"/>
          <w:szCs w:val="24"/>
        </w:rPr>
        <w:t xml:space="preserve"> коммуникациях, за деформациями оснований, зданий и сооружений, а также за работой сооружений инженерной защиты.</w:t>
      </w:r>
    </w:p>
    <w:p w:rsidR="006E0ADC" w:rsidRPr="006E0ADC" w:rsidRDefault="006E0ADC" w:rsidP="006E0ADC">
      <w:pPr>
        <w:widowControl/>
        <w:ind w:firstLine="709"/>
        <w:jc w:val="both"/>
        <w:rPr>
          <w:sz w:val="24"/>
          <w:szCs w:val="24"/>
        </w:rPr>
      </w:pPr>
      <w:proofErr w:type="gramStart"/>
      <w:r w:rsidRPr="006E0ADC">
        <w:rPr>
          <w:sz w:val="24"/>
          <w:szCs w:val="24"/>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6E0ADC">
          <w:rPr>
            <w:sz w:val="24"/>
            <w:szCs w:val="24"/>
          </w:rPr>
          <w:t>2 м</w:t>
        </w:r>
      </w:smartTag>
      <w:r w:rsidRPr="006E0ADC">
        <w:rPr>
          <w:sz w:val="24"/>
          <w:szCs w:val="24"/>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6E0ADC">
          <w:rPr>
            <w:sz w:val="24"/>
            <w:szCs w:val="24"/>
          </w:rPr>
          <w:t>1 м</w:t>
        </w:r>
      </w:smartTag>
      <w:r w:rsidRPr="006E0ADC">
        <w:rPr>
          <w:sz w:val="24"/>
          <w:szCs w:val="24"/>
        </w:rPr>
        <w:t xml:space="preserve">. На территории жилых 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6E0ADC">
          <w:rPr>
            <w:sz w:val="24"/>
            <w:szCs w:val="24"/>
          </w:rPr>
          <w:t>1 м</w:t>
        </w:r>
      </w:smartTag>
      <w:r w:rsidRPr="006E0ADC">
        <w:rPr>
          <w:sz w:val="24"/>
          <w:szCs w:val="24"/>
        </w:rPr>
        <w:t>;</w:t>
      </w:r>
      <w:proofErr w:type="gramEnd"/>
      <w:r w:rsidRPr="006E0ADC">
        <w:rPr>
          <w:sz w:val="24"/>
          <w:szCs w:val="24"/>
        </w:rPr>
        <w:t xml:space="preserve"> на проезжих частях улиц толщина слоя минеральных грунтов должна быть установлена в зависимости от интенсивности движения транспорта.</w:t>
      </w:r>
    </w:p>
    <w:p w:rsidR="006E0ADC" w:rsidRPr="006E0ADC" w:rsidRDefault="006E0ADC" w:rsidP="006E0ADC">
      <w:pPr>
        <w:widowControl/>
        <w:ind w:firstLine="540"/>
        <w:jc w:val="both"/>
        <w:rPr>
          <w:sz w:val="24"/>
          <w:szCs w:val="24"/>
        </w:rPr>
      </w:pPr>
    </w:p>
    <w:p w:rsidR="006E0ADC" w:rsidRPr="006E0ADC" w:rsidRDefault="006E0ADC" w:rsidP="006E0ADC">
      <w:pPr>
        <w:widowControl/>
        <w:autoSpaceDE/>
        <w:autoSpaceDN/>
        <w:adjustRightInd/>
        <w:ind w:firstLine="680"/>
        <w:rPr>
          <w:b/>
          <w:bCs/>
          <w:iCs/>
          <w:sz w:val="24"/>
          <w:szCs w:val="24"/>
        </w:rPr>
      </w:pPr>
      <w:r w:rsidRPr="006E0ADC">
        <w:rPr>
          <w:b/>
          <w:bCs/>
          <w:sz w:val="24"/>
          <w:szCs w:val="24"/>
        </w:rPr>
        <w:t>28.4.2. Зона затопления паводком 1% обеспеченности</w:t>
      </w:r>
    </w:p>
    <w:p w:rsidR="006E0ADC" w:rsidRPr="006E0ADC" w:rsidRDefault="006E0ADC" w:rsidP="006E0ADC">
      <w:pPr>
        <w:widowControl/>
        <w:ind w:firstLine="540"/>
        <w:jc w:val="both"/>
        <w:rPr>
          <w:b/>
          <w:sz w:val="24"/>
          <w:szCs w:val="24"/>
        </w:rPr>
      </w:pPr>
      <w:r w:rsidRPr="006E0ADC">
        <w:rPr>
          <w:sz w:val="24"/>
          <w:szCs w:val="24"/>
        </w:rPr>
        <w:t xml:space="preserve">Территории населенных пунктов, расположенных на прибрежных участках должны быть защищены от затопления паводковыми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6E0ADC">
          <w:rPr>
            <w:sz w:val="24"/>
            <w:szCs w:val="24"/>
          </w:rPr>
          <w:t>0,5 м</w:t>
        </w:r>
      </w:smartTag>
      <w:r w:rsidRPr="006E0ADC">
        <w:rPr>
          <w:sz w:val="24"/>
          <w:szCs w:val="24"/>
        </w:rPr>
        <w:t xml:space="preserve"> выше расчетного горизонта высоких вод. Превышение гребня дамбы обвалования над расчетным уровнем следует устанавливать в зависимости от класса сооружений согласно СНиП 2.06.15-85 и СП 58.13330.2012. «Свод правил. Гидротехнические сооружения. Основные положения. Актуализированная редакция СНиП 33-01-2003» (утв. Приказом </w:t>
      </w:r>
      <w:proofErr w:type="spellStart"/>
      <w:r w:rsidRPr="006E0ADC">
        <w:rPr>
          <w:sz w:val="24"/>
          <w:szCs w:val="24"/>
        </w:rPr>
        <w:t>Минрегиона</w:t>
      </w:r>
      <w:proofErr w:type="spellEnd"/>
      <w:r w:rsidRPr="006E0ADC">
        <w:rPr>
          <w:sz w:val="24"/>
          <w:szCs w:val="24"/>
        </w:rPr>
        <w:t xml:space="preserve"> России от 29.12.2011 №623).</w:t>
      </w:r>
    </w:p>
    <w:p w:rsidR="006E0ADC" w:rsidRPr="006E0ADC" w:rsidRDefault="006E0ADC" w:rsidP="006E0ADC">
      <w:pPr>
        <w:widowControl/>
        <w:ind w:firstLine="540"/>
        <w:jc w:val="both"/>
        <w:rPr>
          <w:sz w:val="24"/>
          <w:szCs w:val="24"/>
        </w:rPr>
      </w:pPr>
      <w:r w:rsidRPr="006E0ADC">
        <w:rPr>
          <w:sz w:val="24"/>
          <w:szCs w:val="24"/>
        </w:rPr>
        <w:t xml:space="preserve">В юго-восточной и южной </w:t>
      </w:r>
      <w:proofErr w:type="gramStart"/>
      <w:r w:rsidRPr="006E0ADC">
        <w:rPr>
          <w:sz w:val="24"/>
          <w:szCs w:val="24"/>
        </w:rPr>
        <w:t>частях</w:t>
      </w:r>
      <w:proofErr w:type="gramEnd"/>
      <w:r w:rsidRPr="006E0ADC">
        <w:rPr>
          <w:sz w:val="24"/>
          <w:szCs w:val="24"/>
        </w:rPr>
        <w:t xml:space="preserve"> Малогрибановского сельского поселения в пойме реки Ворона находится зона затопления паводком 1 % обеспеченности, общая площадь зоны </w:t>
      </w:r>
      <w:smartTag w:uri="urn:schemas-microsoft-com:office:smarttags" w:element="metricconverter">
        <w:smartTagPr>
          <w:attr w:name="ProductID" w:val="12 га"/>
        </w:smartTagPr>
        <w:r w:rsidRPr="006E0ADC">
          <w:rPr>
            <w:sz w:val="24"/>
            <w:szCs w:val="24"/>
          </w:rPr>
          <w:t>12 га</w:t>
        </w:r>
      </w:smartTag>
      <w:r w:rsidRPr="006E0ADC">
        <w:rPr>
          <w:sz w:val="24"/>
          <w:szCs w:val="24"/>
        </w:rPr>
        <w:t>. Затопляемая территория относится к участкам леса.</w:t>
      </w:r>
    </w:p>
    <w:p w:rsidR="006E0ADC" w:rsidRPr="006E0ADC" w:rsidRDefault="006E0ADC" w:rsidP="006E0ADC">
      <w:pPr>
        <w:widowControl/>
        <w:ind w:firstLine="540"/>
        <w:outlineLvl w:val="3"/>
        <w:rPr>
          <w:b/>
          <w:sz w:val="24"/>
          <w:szCs w:val="24"/>
        </w:rPr>
      </w:pPr>
    </w:p>
    <w:p w:rsidR="006E0ADC" w:rsidRPr="006E0ADC" w:rsidRDefault="006E0ADC" w:rsidP="006E0ADC">
      <w:pPr>
        <w:widowControl/>
        <w:ind w:firstLine="540"/>
        <w:outlineLvl w:val="3"/>
        <w:rPr>
          <w:b/>
          <w:sz w:val="24"/>
          <w:szCs w:val="24"/>
        </w:rPr>
      </w:pPr>
      <w:r w:rsidRPr="006E0ADC">
        <w:rPr>
          <w:b/>
          <w:sz w:val="24"/>
          <w:szCs w:val="24"/>
        </w:rPr>
        <w:t xml:space="preserve">28.4.3. Территории подверженные экзогенным геологическим процессам, заболоченные, овражные и прибрежно-склоновые (в т. ч. оползневые) территории. </w:t>
      </w:r>
    </w:p>
    <w:p w:rsidR="006E0ADC" w:rsidRPr="006E0ADC" w:rsidRDefault="006E0ADC" w:rsidP="006E0ADC">
      <w:pPr>
        <w:widowControl/>
        <w:autoSpaceDE/>
        <w:autoSpaceDN/>
        <w:adjustRightInd/>
        <w:rPr>
          <w:sz w:val="24"/>
          <w:szCs w:val="24"/>
        </w:rPr>
      </w:pPr>
      <w:r w:rsidRPr="006E0ADC">
        <w:rPr>
          <w:bCs/>
          <w:sz w:val="24"/>
          <w:szCs w:val="24"/>
        </w:rPr>
        <w:tab/>
        <w:t xml:space="preserve">На территории поселения имеются процессы заболачивания, просадки лессовидных грунтов, овражная и балочная эрозия и оползневые процессы развиты в небольшой степени. Основная часть заболоченных территорий площадью </w:t>
      </w:r>
      <w:smartTag w:uri="urn:schemas-microsoft-com:office:smarttags" w:element="metricconverter">
        <w:smartTagPr>
          <w:attr w:name="ProductID" w:val="128,0 га"/>
        </w:smartTagPr>
        <w:r w:rsidRPr="006E0ADC">
          <w:rPr>
            <w:bCs/>
            <w:sz w:val="24"/>
            <w:szCs w:val="24"/>
          </w:rPr>
          <w:t>128,0 га</w:t>
        </w:r>
      </w:smartTag>
      <w:r w:rsidRPr="006E0ADC">
        <w:rPr>
          <w:bCs/>
          <w:sz w:val="24"/>
          <w:szCs w:val="24"/>
        </w:rPr>
        <w:t xml:space="preserve"> имеется за границами населенных пунктов.</w:t>
      </w:r>
      <w:r w:rsidRPr="006E0ADC">
        <w:rPr>
          <w:sz w:val="24"/>
          <w:szCs w:val="24"/>
        </w:rPr>
        <w:t xml:space="preserve"> </w:t>
      </w:r>
    </w:p>
    <w:p w:rsidR="006E0ADC" w:rsidRPr="006E0ADC" w:rsidRDefault="006E0ADC" w:rsidP="006E0ADC">
      <w:pPr>
        <w:widowControl/>
        <w:autoSpaceDE/>
        <w:autoSpaceDN/>
        <w:adjustRightInd/>
        <w:ind w:firstLine="680"/>
        <w:rPr>
          <w:b/>
          <w:bCs/>
          <w:sz w:val="24"/>
          <w:szCs w:val="24"/>
        </w:rPr>
      </w:pPr>
    </w:p>
    <w:p w:rsidR="006E0ADC" w:rsidRPr="006E0ADC" w:rsidRDefault="006E0ADC" w:rsidP="006E0ADC">
      <w:pPr>
        <w:widowControl/>
        <w:autoSpaceDE/>
        <w:autoSpaceDN/>
        <w:adjustRightInd/>
        <w:ind w:firstLine="680"/>
        <w:rPr>
          <w:sz w:val="24"/>
          <w:szCs w:val="24"/>
        </w:rPr>
      </w:pPr>
      <w:r w:rsidRPr="006E0ADC">
        <w:rPr>
          <w:b/>
          <w:bCs/>
          <w:sz w:val="24"/>
          <w:szCs w:val="24"/>
        </w:rPr>
        <w:t>28.4.4. Нарушенные территории</w:t>
      </w:r>
      <w:r w:rsidRPr="006E0ADC">
        <w:rPr>
          <w:sz w:val="24"/>
          <w:szCs w:val="24"/>
        </w:rPr>
        <w:t>.</w:t>
      </w:r>
    </w:p>
    <w:p w:rsidR="006E0ADC" w:rsidRPr="006E0ADC" w:rsidRDefault="006E0ADC" w:rsidP="006E0ADC">
      <w:pPr>
        <w:widowControl/>
        <w:autoSpaceDE/>
        <w:autoSpaceDN/>
        <w:adjustRightInd/>
        <w:ind w:firstLine="709"/>
        <w:jc w:val="both"/>
        <w:rPr>
          <w:bCs/>
          <w:sz w:val="24"/>
          <w:szCs w:val="24"/>
        </w:rPr>
      </w:pPr>
      <w:r w:rsidRPr="006E0ADC">
        <w:rPr>
          <w:bCs/>
          <w:sz w:val="24"/>
          <w:szCs w:val="24"/>
        </w:rPr>
        <w:t>Территории, нарушенные карьерами и отвалами отходов производства, подлежат рекультивации.</w:t>
      </w:r>
      <w:r w:rsidRPr="006E0ADC">
        <w:rPr>
          <w:sz w:val="24"/>
          <w:szCs w:val="24"/>
        </w:rPr>
        <w:t xml:space="preserve"> </w:t>
      </w:r>
      <w:r w:rsidRPr="006E0ADC">
        <w:rPr>
          <w:bCs/>
          <w:sz w:val="24"/>
          <w:szCs w:val="24"/>
        </w:rPr>
        <w:t>На территории поселения требуется рекультивация и последующее озеленение территории свалки.</w:t>
      </w:r>
    </w:p>
    <w:p w:rsidR="006E0ADC" w:rsidRPr="006E0ADC" w:rsidRDefault="006E0ADC" w:rsidP="006E0ADC">
      <w:pPr>
        <w:widowControl/>
        <w:autoSpaceDE/>
        <w:autoSpaceDN/>
        <w:adjustRightInd/>
        <w:ind w:firstLine="709"/>
        <w:jc w:val="both"/>
        <w:rPr>
          <w:sz w:val="24"/>
          <w:szCs w:val="24"/>
        </w:rPr>
      </w:pPr>
    </w:p>
    <w:p w:rsidR="006E0ADC" w:rsidRDefault="006E0ADC" w:rsidP="006E0ADC">
      <w:pPr>
        <w:widowControl/>
        <w:ind w:firstLine="720"/>
        <w:jc w:val="both"/>
        <w:rPr>
          <w:b/>
          <w:sz w:val="24"/>
          <w:szCs w:val="24"/>
        </w:rPr>
      </w:pPr>
    </w:p>
    <w:p w:rsidR="006E0ADC" w:rsidRDefault="006E0ADC">
      <w:pPr>
        <w:widowControl/>
        <w:autoSpaceDE/>
        <w:autoSpaceDN/>
        <w:adjustRightInd/>
        <w:spacing w:after="200" w:line="276" w:lineRule="auto"/>
        <w:rPr>
          <w:b/>
          <w:sz w:val="24"/>
          <w:szCs w:val="24"/>
        </w:rPr>
      </w:pPr>
      <w:r>
        <w:rPr>
          <w:b/>
          <w:sz w:val="24"/>
          <w:szCs w:val="24"/>
        </w:rPr>
        <w:br w:type="page"/>
      </w:r>
      <w:r>
        <w:rPr>
          <w:b/>
          <w:noProof/>
          <w:sz w:val="24"/>
          <w:szCs w:val="24"/>
        </w:rPr>
        <w:lastRenderedPageBreak/>
        <w:drawing>
          <wp:inline distT="0" distB="0" distL="0" distR="0">
            <wp:extent cx="5943600" cy="4189095"/>
            <wp:effectExtent l="0" t="0" r="0" b="1905"/>
            <wp:docPr id="1" name="Рисунок 1" descr="C:\Documents and Settings\user\Рабочий стол\Малогрибановское СП ПЗЗ чистый\сводная схема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Малогрибановское СП ПЗЗ чистый\сводная схема поселен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89095"/>
                    </a:xfrm>
                    <a:prstGeom prst="rect">
                      <a:avLst/>
                    </a:prstGeom>
                    <a:noFill/>
                    <a:ln>
                      <a:noFill/>
                    </a:ln>
                  </pic:spPr>
                </pic:pic>
              </a:graphicData>
            </a:graphic>
          </wp:inline>
        </w:drawing>
      </w:r>
    </w:p>
    <w:p w:rsidR="006E0ADC" w:rsidRDefault="006E0ADC" w:rsidP="006E0ADC">
      <w:pPr>
        <w:widowControl/>
        <w:ind w:firstLine="720"/>
        <w:jc w:val="both"/>
        <w:rPr>
          <w:b/>
          <w:sz w:val="24"/>
          <w:szCs w:val="24"/>
        </w:rPr>
      </w:pPr>
    </w:p>
    <w:p w:rsidR="006E0ADC" w:rsidRDefault="006E0ADC">
      <w:pPr>
        <w:widowControl/>
        <w:autoSpaceDE/>
        <w:autoSpaceDN/>
        <w:adjustRightInd/>
        <w:spacing w:after="200" w:line="276" w:lineRule="auto"/>
        <w:rPr>
          <w:b/>
          <w:sz w:val="24"/>
          <w:szCs w:val="24"/>
        </w:rPr>
      </w:pPr>
      <w:r>
        <w:rPr>
          <w:b/>
          <w:sz w:val="24"/>
          <w:szCs w:val="24"/>
        </w:rPr>
        <w:br w:type="page"/>
      </w:r>
    </w:p>
    <w:p w:rsidR="006E0ADC" w:rsidRDefault="006E0ADC" w:rsidP="006E0ADC">
      <w:pPr>
        <w:widowControl/>
        <w:ind w:firstLine="720"/>
        <w:jc w:val="both"/>
        <w:rPr>
          <w:b/>
          <w:sz w:val="24"/>
          <w:szCs w:val="24"/>
        </w:rPr>
      </w:pPr>
    </w:p>
    <w:p w:rsidR="006E0ADC" w:rsidRDefault="006E0ADC">
      <w:pPr>
        <w:widowControl/>
        <w:autoSpaceDE/>
        <w:autoSpaceDN/>
        <w:adjustRightInd/>
        <w:spacing w:after="200" w:line="276" w:lineRule="auto"/>
        <w:rPr>
          <w:b/>
          <w:sz w:val="24"/>
          <w:szCs w:val="24"/>
        </w:rPr>
      </w:pPr>
      <w:r>
        <w:rPr>
          <w:b/>
          <w:noProof/>
          <w:sz w:val="24"/>
          <w:szCs w:val="24"/>
        </w:rPr>
        <w:drawing>
          <wp:inline distT="0" distB="0" distL="0" distR="0">
            <wp:extent cx="5932805" cy="8388985"/>
            <wp:effectExtent l="0" t="0" r="0" b="0"/>
            <wp:docPr id="4" name="Рисунок 4" descr="C:\Documents and Settings\user\Рабочий стол\Малогрибановское СП ПЗЗ чистый\первомай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Малогрибановское СП ПЗЗ чистый\первомайски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r>
        <w:rPr>
          <w:b/>
          <w:sz w:val="24"/>
          <w:szCs w:val="24"/>
        </w:rPr>
        <w:br w:type="page"/>
      </w:r>
      <w:r>
        <w:rPr>
          <w:b/>
          <w:noProof/>
          <w:sz w:val="24"/>
          <w:szCs w:val="24"/>
        </w:rPr>
        <w:lastRenderedPageBreak/>
        <w:drawing>
          <wp:inline distT="0" distB="0" distL="0" distR="0">
            <wp:extent cx="5932805" cy="8399780"/>
            <wp:effectExtent l="0" t="0" r="0" b="1270"/>
            <wp:docPr id="2" name="Рисунок 2" descr="C:\Documents and Settings\user\Рабочий стол\Малогрибановское СП ПЗЗ чистый\малая гриб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Малогрибановское СП ПЗЗ чистый\малая грибановк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p>
    <w:p w:rsidR="006E0ADC" w:rsidRPr="006E0ADC" w:rsidRDefault="006E0ADC" w:rsidP="006E0ADC">
      <w:pPr>
        <w:widowControl/>
        <w:ind w:firstLine="720"/>
        <w:jc w:val="both"/>
        <w:rPr>
          <w:b/>
          <w:sz w:val="24"/>
          <w:szCs w:val="24"/>
        </w:rPr>
      </w:pPr>
    </w:p>
    <w:sectPr w:rsidR="006E0ADC" w:rsidRPr="006E0A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AGG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
    <w:nsid w:val="038F31B1"/>
    <w:multiLevelType w:val="hybridMultilevel"/>
    <w:tmpl w:val="0E089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E12FE2"/>
    <w:multiLevelType w:val="hybridMultilevel"/>
    <w:tmpl w:val="BFFA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6845F8"/>
    <w:multiLevelType w:val="hybridMultilevel"/>
    <w:tmpl w:val="60866E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651D8A"/>
    <w:multiLevelType w:val="hybridMultilevel"/>
    <w:tmpl w:val="375E8492"/>
    <w:lvl w:ilvl="0" w:tplc="8D56AB8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
    <w:nsid w:val="0D524337"/>
    <w:multiLevelType w:val="hybridMultilevel"/>
    <w:tmpl w:val="3C7E28C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96B2814"/>
    <w:multiLevelType w:val="hybridMultilevel"/>
    <w:tmpl w:val="A576543C"/>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998773A"/>
    <w:multiLevelType w:val="hybridMultilevel"/>
    <w:tmpl w:val="2452E7EE"/>
    <w:lvl w:ilvl="0" w:tplc="C24693A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E664DA5"/>
    <w:multiLevelType w:val="hybridMultilevel"/>
    <w:tmpl w:val="B030D882"/>
    <w:lvl w:ilvl="0" w:tplc="B6402BB8">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nsid w:val="325A5DDE"/>
    <w:multiLevelType w:val="hybridMultilevel"/>
    <w:tmpl w:val="C7349620"/>
    <w:lvl w:ilvl="0" w:tplc="FFFFFFFF">
      <w:start w:val="1"/>
      <w:numFmt w:val="bullet"/>
      <w:lvlText w:val=""/>
      <w:lvlJc w:val="left"/>
      <w:pPr>
        <w:tabs>
          <w:tab w:val="num" w:pos="2804"/>
        </w:tabs>
        <w:ind w:left="2804" w:hanging="284"/>
      </w:pPr>
      <w:rPr>
        <w:rFonts w:ascii="Symbol" w:hAnsi="Symbol" w:hint="default"/>
        <w:color w:val="auto"/>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15">
    <w:nsid w:val="3C6E7A61"/>
    <w:multiLevelType w:val="hybridMultilevel"/>
    <w:tmpl w:val="695436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F6720F4"/>
    <w:multiLevelType w:val="hybridMultilevel"/>
    <w:tmpl w:val="7B4A6C9E"/>
    <w:lvl w:ilvl="0" w:tplc="C24693A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FFB3CAB"/>
    <w:multiLevelType w:val="hybridMultilevel"/>
    <w:tmpl w:val="2808430E"/>
    <w:lvl w:ilvl="0" w:tplc="59081A38">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8">
    <w:nsid w:val="56CD4843"/>
    <w:multiLevelType w:val="hybridMultilevel"/>
    <w:tmpl w:val="BCC8BBD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1">
    <w:nsid w:val="67B548B3"/>
    <w:multiLevelType w:val="hybridMultilevel"/>
    <w:tmpl w:val="62666B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7BB4A42"/>
    <w:multiLevelType w:val="hybridMultilevel"/>
    <w:tmpl w:val="F8743268"/>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3">
    <w:nsid w:val="713A7E20"/>
    <w:multiLevelType w:val="hybridMultilevel"/>
    <w:tmpl w:val="C3D8D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DC67BF1"/>
    <w:multiLevelType w:val="hybridMultilevel"/>
    <w:tmpl w:val="4FDC2534"/>
    <w:lvl w:ilvl="0" w:tplc="04190001">
      <w:start w:val="1"/>
      <w:numFmt w:val="bullet"/>
      <w:pStyle w:val="a"/>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5">
    <w:nsid w:val="7E031FB6"/>
    <w:multiLevelType w:val="hybridMultilevel"/>
    <w:tmpl w:val="A8B0D41C"/>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num w:numId="1">
    <w:abstractNumId w:val="7"/>
  </w:num>
  <w:num w:numId="2">
    <w:abstractNumId w:val="6"/>
  </w:num>
  <w:num w:numId="3">
    <w:abstractNumId w:val="12"/>
  </w:num>
  <w:num w:numId="4">
    <w:abstractNumId w:val="10"/>
  </w:num>
  <w:num w:numId="5">
    <w:abstractNumId w:val="16"/>
  </w:num>
  <w:num w:numId="6">
    <w:abstractNumId w:val="24"/>
  </w:num>
  <w:num w:numId="7">
    <w:abstractNumId w:val="13"/>
  </w:num>
  <w:num w:numId="8">
    <w:abstractNumId w:val="14"/>
  </w:num>
  <w:num w:numId="9">
    <w:abstractNumId w:val="23"/>
  </w:num>
  <w:num w:numId="10">
    <w:abstractNumId w:val="22"/>
  </w:num>
  <w:num w:numId="11">
    <w:abstractNumId w:val="21"/>
  </w:num>
  <w:num w:numId="12">
    <w:abstractNumId w:val="18"/>
  </w:num>
  <w:num w:numId="13">
    <w:abstractNumId w:val="1"/>
  </w:num>
  <w:num w:numId="14">
    <w:abstractNumId w:val="19"/>
  </w:num>
  <w:num w:numId="15">
    <w:abstractNumId w:val="0"/>
  </w:num>
  <w:num w:numId="16">
    <w:abstractNumId w:val="20"/>
  </w:num>
  <w:num w:numId="17">
    <w:abstractNumId w:val="11"/>
  </w:num>
  <w:num w:numId="18">
    <w:abstractNumId w:val="2"/>
  </w:num>
  <w:num w:numId="19">
    <w:abstractNumId w:val="9"/>
  </w:num>
  <w:num w:numId="20">
    <w:abstractNumId w:val="25"/>
  </w:num>
  <w:num w:numId="21">
    <w:abstractNumId w:val="17"/>
  </w:num>
  <w:num w:numId="22">
    <w:abstractNumId w:val="8"/>
  </w:num>
  <w:num w:numId="23">
    <w:abstractNumId w:val="4"/>
  </w:num>
  <w:num w:numId="24">
    <w:abstractNumId w:val="3"/>
  </w:num>
  <w:num w:numId="25">
    <w:abstractNumId w:val="5"/>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ACC"/>
    <w:rsid w:val="001E4ACC"/>
    <w:rsid w:val="00545DD9"/>
    <w:rsid w:val="006E0ADC"/>
    <w:rsid w:val="00715297"/>
    <w:rsid w:val="00876A46"/>
    <w:rsid w:val="00907B45"/>
    <w:rsid w:val="00A21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0"/>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5DD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1. Глава"/>
    <w:basedOn w:val="a0"/>
    <w:next w:val="a0"/>
    <w:link w:val="10"/>
    <w:qFormat/>
    <w:rsid w:val="006E0ADC"/>
    <w:pPr>
      <w:keepNext/>
      <w:widowControl/>
      <w:autoSpaceDE/>
      <w:autoSpaceDN/>
      <w:adjustRightInd/>
      <w:jc w:val="center"/>
      <w:outlineLvl w:val="0"/>
    </w:pPr>
    <w:rPr>
      <w:b/>
      <w:bCs/>
      <w:sz w:val="28"/>
      <w:szCs w:val="24"/>
    </w:rPr>
  </w:style>
  <w:style w:type="paragraph" w:styleId="2">
    <w:name w:val="heading 2"/>
    <w:basedOn w:val="a0"/>
    <w:next w:val="a0"/>
    <w:link w:val="20"/>
    <w:qFormat/>
    <w:rsid w:val="006E0ADC"/>
    <w:pPr>
      <w:keepNext/>
      <w:widowControl/>
      <w:autoSpaceDE/>
      <w:autoSpaceDN/>
      <w:adjustRightInd/>
      <w:spacing w:before="240" w:after="60"/>
      <w:jc w:val="center"/>
      <w:outlineLvl w:val="1"/>
    </w:pPr>
    <w:rPr>
      <w:rFonts w:cs="Arial"/>
      <w:b/>
      <w:bCs/>
      <w:iCs/>
      <w:sz w:val="28"/>
      <w:szCs w:val="28"/>
    </w:rPr>
  </w:style>
  <w:style w:type="paragraph" w:styleId="3">
    <w:name w:val="heading 3"/>
    <w:basedOn w:val="a0"/>
    <w:next w:val="a0"/>
    <w:link w:val="30"/>
    <w:qFormat/>
    <w:rsid w:val="006E0ADC"/>
    <w:pPr>
      <w:keepNext/>
      <w:widowControl/>
      <w:autoSpaceDE/>
      <w:autoSpaceDN/>
      <w:adjustRightInd/>
      <w:spacing w:before="240" w:after="60"/>
      <w:jc w:val="center"/>
      <w:outlineLvl w:val="2"/>
    </w:pPr>
    <w:rPr>
      <w:rFonts w:cs="Arial"/>
      <w:b/>
      <w:bCs/>
      <w:sz w:val="24"/>
      <w:szCs w:val="26"/>
    </w:rPr>
  </w:style>
  <w:style w:type="paragraph" w:styleId="4">
    <w:name w:val="heading 4"/>
    <w:basedOn w:val="a0"/>
    <w:next w:val="a0"/>
    <w:link w:val="40"/>
    <w:qFormat/>
    <w:rsid w:val="006E0ADC"/>
    <w:pPr>
      <w:keepNext/>
      <w:spacing w:before="240" w:after="60"/>
      <w:outlineLvl w:val="3"/>
    </w:pPr>
    <w:rPr>
      <w:b/>
      <w:bCs/>
      <w:sz w:val="28"/>
      <w:szCs w:val="28"/>
    </w:rPr>
  </w:style>
  <w:style w:type="paragraph" w:styleId="5">
    <w:name w:val="heading 5"/>
    <w:basedOn w:val="a0"/>
    <w:next w:val="a0"/>
    <w:link w:val="50"/>
    <w:qFormat/>
    <w:rsid w:val="006E0ADC"/>
    <w:pPr>
      <w:spacing w:before="240" w:after="60"/>
      <w:outlineLvl w:val="4"/>
    </w:pPr>
    <w:rPr>
      <w:b/>
      <w:bCs/>
      <w:i/>
      <w:iCs/>
      <w:sz w:val="26"/>
      <w:szCs w:val="26"/>
    </w:rPr>
  </w:style>
  <w:style w:type="paragraph" w:styleId="6">
    <w:name w:val="heading 6"/>
    <w:basedOn w:val="a0"/>
    <w:next w:val="a0"/>
    <w:link w:val="60"/>
    <w:qFormat/>
    <w:rsid w:val="006E0ADC"/>
    <w:pPr>
      <w:keepNext/>
      <w:widowControl/>
      <w:autoSpaceDE/>
      <w:autoSpaceDN/>
      <w:adjustRightInd/>
      <w:outlineLvl w:val="5"/>
    </w:pPr>
    <w:rPr>
      <w:b/>
      <w:bCs/>
      <w:sz w:val="24"/>
      <w:szCs w:val="24"/>
      <w:u w:val="single"/>
    </w:rPr>
  </w:style>
  <w:style w:type="paragraph" w:styleId="7">
    <w:name w:val="heading 7"/>
    <w:basedOn w:val="a0"/>
    <w:next w:val="a0"/>
    <w:link w:val="70"/>
    <w:qFormat/>
    <w:rsid w:val="006E0ADC"/>
    <w:pPr>
      <w:keepNext/>
      <w:widowControl/>
      <w:autoSpaceDE/>
      <w:autoSpaceDN/>
      <w:adjustRightInd/>
      <w:jc w:val="center"/>
      <w:outlineLvl w:val="6"/>
    </w:pPr>
    <w:rPr>
      <w:b/>
      <w:bCs/>
      <w:color w:val="000000"/>
      <w:sz w:val="24"/>
      <w:szCs w:val="24"/>
      <w:u w:val="single"/>
    </w:rPr>
  </w:style>
  <w:style w:type="paragraph" w:styleId="8">
    <w:name w:val="heading 8"/>
    <w:basedOn w:val="a0"/>
    <w:next w:val="a0"/>
    <w:link w:val="80"/>
    <w:qFormat/>
    <w:rsid w:val="006E0ADC"/>
    <w:pPr>
      <w:keepNext/>
      <w:autoSpaceDE/>
      <w:autoSpaceDN/>
      <w:adjustRightInd/>
      <w:spacing w:before="60"/>
      <w:jc w:val="center"/>
      <w:outlineLvl w:val="7"/>
    </w:pPr>
    <w:rPr>
      <w:b/>
      <w:bCs/>
      <w:sz w:val="21"/>
      <w:szCs w:val="21"/>
    </w:rPr>
  </w:style>
  <w:style w:type="paragraph" w:styleId="9">
    <w:name w:val="heading 9"/>
    <w:basedOn w:val="a0"/>
    <w:next w:val="a0"/>
    <w:link w:val="90"/>
    <w:qFormat/>
    <w:rsid w:val="006E0ADC"/>
    <w:pPr>
      <w:keepNext/>
      <w:widowControl/>
      <w:autoSpaceDE/>
      <w:autoSpaceDN/>
      <w:adjustRightInd/>
      <w:spacing w:before="30" w:after="30"/>
      <w:jc w:val="both"/>
      <w:outlineLvl w:val="8"/>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onsPlusNormal">
    <w:name w:val="ConsPlusNormal Знак"/>
    <w:link w:val="ConsPlusNormal0"/>
    <w:locked/>
    <w:rsid w:val="00545DD9"/>
    <w:rPr>
      <w:rFonts w:ascii="Arial" w:hAnsi="Arial" w:cs="Arial"/>
    </w:rPr>
  </w:style>
  <w:style w:type="paragraph" w:customStyle="1" w:styleId="ConsPlusNormal0">
    <w:name w:val="ConsPlusNormal"/>
    <w:link w:val="ConsPlusNormal"/>
    <w:rsid w:val="00545DD9"/>
    <w:pPr>
      <w:widowControl w:val="0"/>
      <w:autoSpaceDE w:val="0"/>
      <w:autoSpaceDN w:val="0"/>
      <w:adjustRightInd w:val="0"/>
      <w:spacing w:after="0" w:line="240" w:lineRule="auto"/>
      <w:ind w:firstLine="720"/>
    </w:pPr>
    <w:rPr>
      <w:rFonts w:ascii="Arial" w:hAnsi="Arial" w:cs="Arial"/>
    </w:rPr>
  </w:style>
  <w:style w:type="paragraph" w:customStyle="1" w:styleId="Ieinoie">
    <w:name w:val="Ieino?ie"/>
    <w:basedOn w:val="a0"/>
    <w:rsid w:val="00545DD9"/>
    <w:pPr>
      <w:widowControl/>
      <w:autoSpaceDE/>
      <w:autoSpaceDN/>
      <w:adjustRightInd/>
      <w:jc w:val="center"/>
    </w:pPr>
    <w:rPr>
      <w:rFonts w:ascii="AGGal" w:hAnsi="AGGal" w:cs="AGGal"/>
      <w:sz w:val="24"/>
      <w:szCs w:val="24"/>
    </w:rPr>
  </w:style>
  <w:style w:type="character" w:customStyle="1" w:styleId="10">
    <w:name w:val="Заголовок 1 Знак"/>
    <w:aliases w:val="1. Глава Знак"/>
    <w:basedOn w:val="a1"/>
    <w:link w:val="1"/>
    <w:rsid w:val="006E0ADC"/>
    <w:rPr>
      <w:rFonts w:ascii="Times New Roman" w:eastAsia="Times New Roman" w:hAnsi="Times New Roman" w:cs="Times New Roman"/>
      <w:b/>
      <w:bCs/>
      <w:sz w:val="28"/>
      <w:szCs w:val="24"/>
      <w:lang w:eastAsia="ru-RU"/>
    </w:rPr>
  </w:style>
  <w:style w:type="character" w:customStyle="1" w:styleId="20">
    <w:name w:val="Заголовок 2 Знак"/>
    <w:basedOn w:val="a1"/>
    <w:link w:val="2"/>
    <w:rsid w:val="006E0ADC"/>
    <w:rPr>
      <w:rFonts w:ascii="Times New Roman" w:eastAsia="Times New Roman" w:hAnsi="Times New Roman" w:cs="Arial"/>
      <w:b/>
      <w:bCs/>
      <w:iCs/>
      <w:sz w:val="28"/>
      <w:szCs w:val="28"/>
      <w:lang w:eastAsia="ru-RU"/>
    </w:rPr>
  </w:style>
  <w:style w:type="character" w:customStyle="1" w:styleId="30">
    <w:name w:val="Заголовок 3 Знак"/>
    <w:basedOn w:val="a1"/>
    <w:link w:val="3"/>
    <w:rsid w:val="006E0ADC"/>
    <w:rPr>
      <w:rFonts w:ascii="Times New Roman" w:eastAsia="Times New Roman" w:hAnsi="Times New Roman" w:cs="Arial"/>
      <w:b/>
      <w:bCs/>
      <w:sz w:val="24"/>
      <w:szCs w:val="26"/>
      <w:lang w:eastAsia="ru-RU"/>
    </w:rPr>
  </w:style>
  <w:style w:type="character" w:customStyle="1" w:styleId="40">
    <w:name w:val="Заголовок 4 Знак"/>
    <w:basedOn w:val="a1"/>
    <w:link w:val="4"/>
    <w:rsid w:val="006E0AD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6E0AD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6E0ADC"/>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1"/>
    <w:link w:val="7"/>
    <w:rsid w:val="006E0ADC"/>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6E0ADC"/>
    <w:rPr>
      <w:rFonts w:ascii="Times New Roman" w:eastAsia="Times New Roman" w:hAnsi="Times New Roman" w:cs="Times New Roman"/>
      <w:b/>
      <w:bCs/>
      <w:sz w:val="21"/>
      <w:szCs w:val="21"/>
      <w:lang w:eastAsia="ru-RU"/>
    </w:rPr>
  </w:style>
  <w:style w:type="character" w:customStyle="1" w:styleId="90">
    <w:name w:val="Заголовок 9 Знак"/>
    <w:basedOn w:val="a1"/>
    <w:link w:val="9"/>
    <w:rsid w:val="006E0ADC"/>
    <w:rPr>
      <w:rFonts w:ascii="Times New Roman" w:eastAsia="Times New Roman" w:hAnsi="Times New Roman" w:cs="Times New Roman"/>
      <w:b/>
      <w:bCs/>
      <w:lang w:eastAsia="ru-RU"/>
    </w:rPr>
  </w:style>
  <w:style w:type="numbering" w:customStyle="1" w:styleId="11">
    <w:name w:val="Нет списка1"/>
    <w:next w:val="a3"/>
    <w:semiHidden/>
    <w:rsid w:val="006E0ADC"/>
  </w:style>
  <w:style w:type="paragraph" w:customStyle="1" w:styleId="CharChar1CharChar1CharChar">
    <w:name w:val="Char Char Знак Знак1 Char Char1 Знак Знак Char Char"/>
    <w:basedOn w:val="a0"/>
    <w:next w:val="a0"/>
    <w:uiPriority w:val="99"/>
    <w:rsid w:val="006E0ADC"/>
    <w:pPr>
      <w:widowControl/>
      <w:autoSpaceDE/>
      <w:autoSpaceDN/>
      <w:adjustRightInd/>
      <w:spacing w:before="100" w:beforeAutospacing="1" w:after="100" w:afterAutospacing="1"/>
    </w:pPr>
    <w:rPr>
      <w:rFonts w:ascii="Tahoma" w:hAnsi="Tahoma" w:cs="Tahoma"/>
      <w:lang w:val="en-US" w:eastAsia="en-US"/>
    </w:rPr>
  </w:style>
  <w:style w:type="paragraph" w:customStyle="1" w:styleId="ConsPlusNonformat">
    <w:name w:val="ConsPlusNonformat"/>
    <w:rsid w:val="006E0A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footer"/>
    <w:basedOn w:val="a0"/>
    <w:link w:val="a5"/>
    <w:rsid w:val="006E0ADC"/>
    <w:pPr>
      <w:widowControl/>
      <w:tabs>
        <w:tab w:val="center" w:pos="4677"/>
        <w:tab w:val="right" w:pos="9355"/>
      </w:tabs>
      <w:autoSpaceDE/>
      <w:autoSpaceDN/>
      <w:adjustRightInd/>
    </w:pPr>
    <w:rPr>
      <w:sz w:val="24"/>
      <w:szCs w:val="24"/>
    </w:rPr>
  </w:style>
  <w:style w:type="character" w:customStyle="1" w:styleId="a5">
    <w:name w:val="Нижний колонтитул Знак"/>
    <w:basedOn w:val="a1"/>
    <w:link w:val="a4"/>
    <w:rsid w:val="006E0ADC"/>
    <w:rPr>
      <w:rFonts w:ascii="Times New Roman" w:eastAsia="Times New Roman" w:hAnsi="Times New Roman" w:cs="Times New Roman"/>
      <w:sz w:val="24"/>
      <w:szCs w:val="24"/>
      <w:lang w:eastAsia="ru-RU"/>
    </w:rPr>
  </w:style>
  <w:style w:type="character" w:styleId="a6">
    <w:name w:val="page number"/>
    <w:basedOn w:val="a1"/>
    <w:rsid w:val="006E0ADC"/>
  </w:style>
  <w:style w:type="paragraph" w:styleId="a7">
    <w:name w:val="Body Text Indent"/>
    <w:basedOn w:val="a0"/>
    <w:link w:val="a8"/>
    <w:rsid w:val="006E0ADC"/>
    <w:pPr>
      <w:widowControl/>
      <w:tabs>
        <w:tab w:val="left" w:pos="360"/>
        <w:tab w:val="left" w:pos="972"/>
      </w:tabs>
      <w:autoSpaceDE/>
      <w:autoSpaceDN/>
      <w:adjustRightInd/>
      <w:ind w:firstLine="709"/>
      <w:jc w:val="both"/>
    </w:pPr>
    <w:rPr>
      <w:sz w:val="28"/>
      <w:szCs w:val="28"/>
    </w:rPr>
  </w:style>
  <w:style w:type="character" w:customStyle="1" w:styleId="a8">
    <w:name w:val="Основной текст с отступом Знак"/>
    <w:basedOn w:val="a1"/>
    <w:link w:val="a7"/>
    <w:rsid w:val="006E0ADC"/>
    <w:rPr>
      <w:rFonts w:ascii="Times New Roman" w:eastAsia="Times New Roman" w:hAnsi="Times New Roman" w:cs="Times New Roman"/>
      <w:sz w:val="28"/>
      <w:szCs w:val="28"/>
      <w:lang w:eastAsia="ru-RU"/>
    </w:rPr>
  </w:style>
  <w:style w:type="paragraph" w:styleId="a9">
    <w:name w:val="Normal (Web)"/>
    <w:basedOn w:val="a0"/>
    <w:rsid w:val="006E0ADC"/>
    <w:pPr>
      <w:widowControl/>
      <w:autoSpaceDE/>
      <w:autoSpaceDN/>
      <w:adjustRightInd/>
      <w:spacing w:before="100" w:beforeAutospacing="1" w:after="100" w:afterAutospacing="1"/>
    </w:pPr>
    <w:rPr>
      <w:sz w:val="24"/>
      <w:szCs w:val="24"/>
    </w:rPr>
  </w:style>
  <w:style w:type="paragraph" w:customStyle="1" w:styleId="ConsNormal">
    <w:name w:val="ConsNormal"/>
    <w:rsid w:val="006E0AD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a">
    <w:name w:val="Strong"/>
    <w:basedOn w:val="a1"/>
    <w:uiPriority w:val="22"/>
    <w:qFormat/>
    <w:rsid w:val="006E0ADC"/>
    <w:rPr>
      <w:rFonts w:ascii="Arial" w:hAnsi="Arial" w:cs="Arial" w:hint="default"/>
      <w:b/>
      <w:bCs/>
      <w:sz w:val="20"/>
      <w:szCs w:val="20"/>
    </w:rPr>
  </w:style>
  <w:style w:type="paragraph" w:styleId="HTML">
    <w:name w:val="HTML Preformatted"/>
    <w:basedOn w:val="a0"/>
    <w:link w:val="HTML0"/>
    <w:rsid w:val="006E0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rsid w:val="006E0ADC"/>
    <w:rPr>
      <w:rFonts w:ascii="Courier New" w:eastAsia="Times New Roman" w:hAnsi="Courier New" w:cs="Courier New"/>
      <w:sz w:val="20"/>
      <w:szCs w:val="20"/>
      <w:lang w:eastAsia="ru-RU"/>
    </w:rPr>
  </w:style>
  <w:style w:type="paragraph" w:customStyle="1" w:styleId="ConsPlusTitle">
    <w:name w:val="ConsPlusTitle"/>
    <w:rsid w:val="006E0AD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0"/>
    <w:link w:val="32"/>
    <w:rsid w:val="006E0ADC"/>
    <w:pPr>
      <w:widowControl/>
      <w:autoSpaceDE/>
      <w:autoSpaceDN/>
      <w:adjustRightInd/>
      <w:spacing w:after="120"/>
      <w:ind w:left="283"/>
    </w:pPr>
    <w:rPr>
      <w:sz w:val="16"/>
      <w:szCs w:val="16"/>
    </w:rPr>
  </w:style>
  <w:style w:type="character" w:customStyle="1" w:styleId="32">
    <w:name w:val="Основной текст с отступом 3 Знак"/>
    <w:basedOn w:val="a1"/>
    <w:link w:val="31"/>
    <w:rsid w:val="006E0ADC"/>
    <w:rPr>
      <w:rFonts w:ascii="Times New Roman" w:eastAsia="Times New Roman" w:hAnsi="Times New Roman" w:cs="Times New Roman"/>
      <w:sz w:val="16"/>
      <w:szCs w:val="16"/>
      <w:lang w:eastAsia="ru-RU"/>
    </w:rPr>
  </w:style>
  <w:style w:type="paragraph" w:styleId="ab">
    <w:name w:val="Body Text"/>
    <w:aliases w:val="Заг1,BO,ID,body indent,ändrad, ändrad,EHPT,Body Text2"/>
    <w:basedOn w:val="a0"/>
    <w:link w:val="ac"/>
    <w:rsid w:val="006E0ADC"/>
    <w:pPr>
      <w:widowControl/>
      <w:autoSpaceDE/>
      <w:autoSpaceDN/>
      <w:adjustRightInd/>
      <w:spacing w:after="120"/>
    </w:pPr>
    <w:rPr>
      <w:sz w:val="24"/>
      <w:szCs w:val="24"/>
    </w:rPr>
  </w:style>
  <w:style w:type="character" w:customStyle="1" w:styleId="ac">
    <w:name w:val="Основной текст Знак"/>
    <w:aliases w:val="Заг1 Знак,BO Знак,ID Знак,body indent Знак,ändrad Знак, ändrad Знак,EHPT Знак,Body Text2 Знак"/>
    <w:basedOn w:val="a1"/>
    <w:link w:val="ab"/>
    <w:rsid w:val="006E0ADC"/>
    <w:rPr>
      <w:rFonts w:ascii="Times New Roman" w:eastAsia="Times New Roman" w:hAnsi="Times New Roman" w:cs="Times New Roman"/>
      <w:sz w:val="24"/>
      <w:szCs w:val="24"/>
      <w:lang w:eastAsia="ru-RU"/>
    </w:rPr>
  </w:style>
  <w:style w:type="paragraph" w:customStyle="1" w:styleId="ad">
    <w:name w:val="Н пункта"/>
    <w:basedOn w:val="a0"/>
    <w:rsid w:val="006E0ADC"/>
    <w:pPr>
      <w:widowControl/>
      <w:tabs>
        <w:tab w:val="num" w:pos="2471"/>
      </w:tabs>
      <w:autoSpaceDE/>
      <w:autoSpaceDN/>
      <w:adjustRightInd/>
      <w:ind w:firstLine="709"/>
      <w:jc w:val="both"/>
    </w:pPr>
    <w:rPr>
      <w:sz w:val="24"/>
      <w:szCs w:val="24"/>
    </w:rPr>
  </w:style>
  <w:style w:type="paragraph" w:customStyle="1" w:styleId="ae">
    <w:name w:val="Н подпункт"/>
    <w:basedOn w:val="ad"/>
    <w:rsid w:val="006E0ADC"/>
    <w:pPr>
      <w:tabs>
        <w:tab w:val="clear" w:pos="2471"/>
      </w:tabs>
      <w:ind w:left="1260" w:firstLine="0"/>
    </w:pPr>
  </w:style>
  <w:style w:type="paragraph" w:styleId="12">
    <w:name w:val="toc 1"/>
    <w:basedOn w:val="a0"/>
    <w:next w:val="a0"/>
    <w:autoRedefine/>
    <w:rsid w:val="006E0ADC"/>
    <w:pPr>
      <w:widowControl/>
      <w:autoSpaceDE/>
      <w:autoSpaceDN/>
      <w:adjustRightInd/>
    </w:pPr>
    <w:rPr>
      <w:sz w:val="24"/>
      <w:szCs w:val="24"/>
    </w:rPr>
  </w:style>
  <w:style w:type="paragraph" w:styleId="21">
    <w:name w:val="toc 2"/>
    <w:basedOn w:val="a0"/>
    <w:next w:val="a0"/>
    <w:autoRedefine/>
    <w:rsid w:val="006E0ADC"/>
    <w:pPr>
      <w:widowControl/>
      <w:autoSpaceDE/>
      <w:autoSpaceDN/>
      <w:adjustRightInd/>
      <w:ind w:left="240"/>
    </w:pPr>
    <w:rPr>
      <w:sz w:val="24"/>
      <w:szCs w:val="24"/>
    </w:rPr>
  </w:style>
  <w:style w:type="paragraph" w:styleId="33">
    <w:name w:val="toc 3"/>
    <w:basedOn w:val="a0"/>
    <w:next w:val="a0"/>
    <w:autoRedefine/>
    <w:rsid w:val="006E0ADC"/>
    <w:pPr>
      <w:widowControl/>
      <w:autoSpaceDE/>
      <w:autoSpaceDN/>
      <w:adjustRightInd/>
      <w:ind w:left="480"/>
    </w:pPr>
    <w:rPr>
      <w:sz w:val="24"/>
      <w:szCs w:val="24"/>
    </w:rPr>
  </w:style>
  <w:style w:type="paragraph" w:customStyle="1" w:styleId="newsshowstyle">
    <w:name w:val="news_show_style"/>
    <w:basedOn w:val="a0"/>
    <w:rsid w:val="006E0ADC"/>
    <w:pPr>
      <w:widowControl/>
      <w:autoSpaceDE/>
      <w:autoSpaceDN/>
      <w:adjustRightInd/>
      <w:spacing w:before="100" w:beforeAutospacing="1" w:after="100" w:afterAutospacing="1"/>
    </w:pPr>
    <w:rPr>
      <w:sz w:val="24"/>
      <w:szCs w:val="24"/>
    </w:rPr>
  </w:style>
  <w:style w:type="paragraph" w:styleId="af">
    <w:name w:val="footnote text"/>
    <w:basedOn w:val="a0"/>
    <w:link w:val="af0"/>
    <w:uiPriority w:val="99"/>
    <w:semiHidden/>
    <w:rsid w:val="006E0ADC"/>
    <w:pPr>
      <w:widowControl/>
      <w:autoSpaceDE/>
      <w:autoSpaceDN/>
      <w:adjustRightInd/>
    </w:pPr>
  </w:style>
  <w:style w:type="character" w:customStyle="1" w:styleId="af0">
    <w:name w:val="Текст сноски Знак"/>
    <w:basedOn w:val="a1"/>
    <w:link w:val="af"/>
    <w:uiPriority w:val="99"/>
    <w:semiHidden/>
    <w:rsid w:val="006E0ADC"/>
    <w:rPr>
      <w:rFonts w:ascii="Times New Roman" w:eastAsia="Times New Roman" w:hAnsi="Times New Roman" w:cs="Times New Roman"/>
      <w:sz w:val="20"/>
      <w:szCs w:val="20"/>
      <w:lang w:eastAsia="ru-RU"/>
    </w:rPr>
  </w:style>
  <w:style w:type="character" w:styleId="af1">
    <w:name w:val="footnote reference"/>
    <w:basedOn w:val="a1"/>
    <w:semiHidden/>
    <w:rsid w:val="006E0ADC"/>
    <w:rPr>
      <w:vertAlign w:val="superscript"/>
    </w:rPr>
  </w:style>
  <w:style w:type="table" w:styleId="af2">
    <w:name w:val="Table Grid"/>
    <w:basedOn w:val="a2"/>
    <w:uiPriority w:val="59"/>
    <w:rsid w:val="006E0A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6E0ADC"/>
    <w:pPr>
      <w:widowControl w:val="0"/>
      <w:overflowPunct w:val="0"/>
      <w:autoSpaceDE w:val="0"/>
      <w:autoSpaceDN w:val="0"/>
      <w:adjustRightInd w:val="0"/>
      <w:spacing w:after="0" w:line="300" w:lineRule="auto"/>
      <w:jc w:val="center"/>
      <w:textAlignment w:val="baseline"/>
    </w:pPr>
    <w:rPr>
      <w:rFonts w:ascii="Arial" w:eastAsia="Times New Roman" w:hAnsi="Arial" w:cs="Times New Roman"/>
      <w:b/>
      <w:sz w:val="28"/>
      <w:szCs w:val="20"/>
      <w:lang w:eastAsia="ru-RU"/>
    </w:rPr>
  </w:style>
  <w:style w:type="paragraph" w:customStyle="1" w:styleId="nienie">
    <w:name w:val="nienie"/>
    <w:basedOn w:val="a0"/>
    <w:rsid w:val="006E0ADC"/>
    <w:pPr>
      <w:keepLines/>
      <w:autoSpaceDE/>
      <w:autoSpaceDN/>
      <w:adjustRightInd/>
      <w:ind w:left="709" w:hanging="284"/>
      <w:jc w:val="both"/>
    </w:pPr>
    <w:rPr>
      <w:rFonts w:ascii="Peterburg" w:hAnsi="Peterburg"/>
      <w:sz w:val="24"/>
    </w:rPr>
  </w:style>
  <w:style w:type="paragraph" w:customStyle="1" w:styleId="Iauiue">
    <w:name w:val="Iau?iue"/>
    <w:rsid w:val="006E0ADC"/>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0"/>
    <w:rsid w:val="006E0ADC"/>
    <w:pPr>
      <w:autoSpaceDE/>
      <w:autoSpaceDN/>
      <w:adjustRightInd/>
      <w:ind w:firstLine="720"/>
      <w:jc w:val="both"/>
    </w:pPr>
    <w:rPr>
      <w:b/>
      <w:color w:val="000000"/>
      <w:sz w:val="24"/>
      <w:lang w:val="en-US"/>
    </w:rPr>
  </w:style>
  <w:style w:type="paragraph" w:customStyle="1" w:styleId="caaieiaie2">
    <w:name w:val="caaieiaie 2"/>
    <w:basedOn w:val="Iauiue"/>
    <w:next w:val="Iauiue"/>
    <w:rsid w:val="006E0ADC"/>
    <w:pPr>
      <w:keepNext/>
      <w:keepLines/>
      <w:spacing w:before="240" w:after="60"/>
      <w:jc w:val="center"/>
    </w:pPr>
    <w:rPr>
      <w:rFonts w:ascii="Peterburg" w:hAnsi="Peterburg"/>
      <w:b/>
      <w:sz w:val="24"/>
    </w:rPr>
  </w:style>
  <w:style w:type="paragraph" w:customStyle="1" w:styleId="af3">
    <w:name w:val="Îñíîâíîé òåêñò"/>
    <w:basedOn w:val="a0"/>
    <w:rsid w:val="006E0ADC"/>
    <w:pPr>
      <w:tabs>
        <w:tab w:val="left" w:leader="dot" w:pos="9072"/>
      </w:tabs>
      <w:autoSpaceDE/>
      <w:autoSpaceDN/>
      <w:adjustRightInd/>
      <w:jc w:val="both"/>
    </w:pPr>
    <w:rPr>
      <w:b/>
      <w:sz w:val="24"/>
    </w:rPr>
  </w:style>
  <w:style w:type="paragraph" w:customStyle="1" w:styleId="Iniiaiieoaenonionooiii2">
    <w:name w:val="Iniiaiie oaeno n ionooiii 2"/>
    <w:basedOn w:val="Iauiue"/>
    <w:rsid w:val="006E0ADC"/>
    <w:pPr>
      <w:widowControl/>
      <w:ind w:firstLine="284"/>
      <w:jc w:val="both"/>
    </w:pPr>
    <w:rPr>
      <w:rFonts w:ascii="Peterburg" w:hAnsi="Peterburg"/>
    </w:rPr>
  </w:style>
  <w:style w:type="paragraph" w:styleId="34">
    <w:name w:val="Body Text 3"/>
    <w:basedOn w:val="a0"/>
    <w:link w:val="35"/>
    <w:rsid w:val="006E0ADC"/>
    <w:pPr>
      <w:suppressAutoHyphens/>
      <w:autoSpaceDE/>
      <w:autoSpaceDN/>
      <w:adjustRightInd/>
      <w:spacing w:after="120"/>
    </w:pPr>
    <w:rPr>
      <w:rFonts w:eastAsia="Lucida Sans Unicode" w:cs="Tahoma"/>
      <w:color w:val="000000"/>
      <w:sz w:val="16"/>
      <w:szCs w:val="16"/>
      <w:lang w:val="en-US" w:eastAsia="en-US" w:bidi="en-US"/>
    </w:rPr>
  </w:style>
  <w:style w:type="character" w:customStyle="1" w:styleId="35">
    <w:name w:val="Основной текст 3 Знак"/>
    <w:basedOn w:val="a1"/>
    <w:link w:val="34"/>
    <w:rsid w:val="006E0ADC"/>
    <w:rPr>
      <w:rFonts w:ascii="Times New Roman" w:eastAsia="Lucida Sans Unicode" w:hAnsi="Times New Roman" w:cs="Tahoma"/>
      <w:color w:val="000000"/>
      <w:sz w:val="16"/>
      <w:szCs w:val="16"/>
      <w:lang w:val="en-US" w:bidi="en-US"/>
    </w:rPr>
  </w:style>
  <w:style w:type="paragraph" w:customStyle="1" w:styleId="110">
    <w:name w:val="Знак1 Знак Знак Знак1"/>
    <w:basedOn w:val="a0"/>
    <w:rsid w:val="006E0ADC"/>
    <w:pPr>
      <w:widowControl/>
      <w:autoSpaceDE/>
      <w:autoSpaceDN/>
      <w:adjustRightInd/>
      <w:spacing w:after="160" w:line="240" w:lineRule="exact"/>
    </w:pPr>
    <w:rPr>
      <w:rFonts w:ascii="Verdana" w:hAnsi="Verdana"/>
      <w:sz w:val="24"/>
      <w:szCs w:val="24"/>
      <w:lang w:val="en-US" w:eastAsia="en-US"/>
    </w:rPr>
  </w:style>
  <w:style w:type="paragraph" w:customStyle="1" w:styleId="2-11">
    <w:name w:val="содержание2-11"/>
    <w:basedOn w:val="a0"/>
    <w:rsid w:val="006E0ADC"/>
    <w:pPr>
      <w:widowControl/>
      <w:autoSpaceDE/>
      <w:autoSpaceDN/>
      <w:adjustRightInd/>
      <w:spacing w:after="60"/>
      <w:jc w:val="both"/>
    </w:pPr>
    <w:rPr>
      <w:sz w:val="24"/>
      <w:szCs w:val="24"/>
    </w:rPr>
  </w:style>
  <w:style w:type="paragraph" w:styleId="af4">
    <w:name w:val="header"/>
    <w:basedOn w:val="a0"/>
    <w:link w:val="af5"/>
    <w:rsid w:val="006E0ADC"/>
    <w:pPr>
      <w:widowControl/>
      <w:tabs>
        <w:tab w:val="center" w:pos="4677"/>
        <w:tab w:val="right" w:pos="9355"/>
      </w:tabs>
      <w:autoSpaceDE/>
      <w:autoSpaceDN/>
      <w:adjustRightInd/>
    </w:pPr>
    <w:rPr>
      <w:sz w:val="24"/>
      <w:szCs w:val="24"/>
    </w:rPr>
  </w:style>
  <w:style w:type="character" w:customStyle="1" w:styleId="af5">
    <w:name w:val="Верхний колонтитул Знак"/>
    <w:basedOn w:val="a1"/>
    <w:link w:val="af4"/>
    <w:rsid w:val="006E0ADC"/>
    <w:rPr>
      <w:rFonts w:ascii="Times New Roman" w:eastAsia="Times New Roman" w:hAnsi="Times New Roman" w:cs="Times New Roman"/>
      <w:sz w:val="24"/>
      <w:szCs w:val="24"/>
      <w:lang w:eastAsia="ru-RU"/>
    </w:rPr>
  </w:style>
  <w:style w:type="character" w:styleId="af6">
    <w:name w:val="Hyperlink"/>
    <w:basedOn w:val="a1"/>
    <w:uiPriority w:val="99"/>
    <w:rsid w:val="006E0ADC"/>
    <w:rPr>
      <w:color w:val="0000FF"/>
      <w:u w:val="single"/>
    </w:rPr>
  </w:style>
  <w:style w:type="paragraph" w:customStyle="1" w:styleId="ConsTitle">
    <w:name w:val="ConsTitle"/>
    <w:rsid w:val="006E0AD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6E0A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7">
    <w:name w:val="Îáû÷íûé"/>
    <w:rsid w:val="006E0ADC"/>
    <w:pPr>
      <w:widowControl w:val="0"/>
      <w:spacing w:after="0" w:line="240" w:lineRule="auto"/>
    </w:pPr>
    <w:rPr>
      <w:rFonts w:ascii="Times New Roman" w:eastAsia="Times New Roman" w:hAnsi="Times New Roman" w:cs="Times New Roman"/>
      <w:sz w:val="28"/>
      <w:szCs w:val="20"/>
      <w:lang w:eastAsia="ru-RU"/>
    </w:rPr>
  </w:style>
  <w:style w:type="paragraph" w:customStyle="1" w:styleId="23">
    <w:name w:val="Îñíîâíîé òåêñò ñ îòñòóïîì 2"/>
    <w:basedOn w:val="af7"/>
    <w:rsid w:val="006E0ADC"/>
    <w:pPr>
      <w:ind w:left="720"/>
      <w:jc w:val="both"/>
    </w:pPr>
    <w:rPr>
      <w:color w:val="000000"/>
      <w:sz w:val="24"/>
      <w:lang w:val="en-US"/>
    </w:rPr>
  </w:style>
  <w:style w:type="paragraph" w:customStyle="1" w:styleId="210">
    <w:name w:val="Основной текст 21"/>
    <w:basedOn w:val="af7"/>
    <w:rsid w:val="006E0ADC"/>
    <w:pPr>
      <w:ind w:firstLine="567"/>
      <w:jc w:val="both"/>
    </w:pPr>
    <w:rPr>
      <w:color w:val="000000"/>
      <w:sz w:val="24"/>
    </w:rPr>
  </w:style>
  <w:style w:type="paragraph" w:customStyle="1" w:styleId="caaieiaie3">
    <w:name w:val="caaieiaie 3"/>
    <w:basedOn w:val="Iauiue"/>
    <w:next w:val="Iauiue"/>
    <w:rsid w:val="006E0ADC"/>
  </w:style>
  <w:style w:type="paragraph" w:styleId="24">
    <w:name w:val="Body Text Indent 2"/>
    <w:basedOn w:val="a0"/>
    <w:link w:val="25"/>
    <w:rsid w:val="006E0ADC"/>
    <w:pPr>
      <w:widowControl/>
      <w:autoSpaceDE/>
      <w:autoSpaceDN/>
      <w:adjustRightInd/>
      <w:spacing w:after="120" w:line="480" w:lineRule="auto"/>
      <w:ind w:left="283"/>
    </w:pPr>
    <w:rPr>
      <w:sz w:val="24"/>
      <w:szCs w:val="24"/>
    </w:rPr>
  </w:style>
  <w:style w:type="character" w:customStyle="1" w:styleId="25">
    <w:name w:val="Основной текст с отступом 2 Знак"/>
    <w:basedOn w:val="a1"/>
    <w:link w:val="24"/>
    <w:rsid w:val="006E0ADC"/>
    <w:rPr>
      <w:rFonts w:ascii="Times New Roman" w:eastAsia="Times New Roman" w:hAnsi="Times New Roman" w:cs="Times New Roman"/>
      <w:sz w:val="24"/>
      <w:szCs w:val="24"/>
      <w:lang w:eastAsia="ru-RU"/>
    </w:rPr>
  </w:style>
  <w:style w:type="paragraph" w:styleId="af8">
    <w:name w:val="Title"/>
    <w:basedOn w:val="a0"/>
    <w:link w:val="af9"/>
    <w:qFormat/>
    <w:rsid w:val="006E0ADC"/>
    <w:pPr>
      <w:widowControl/>
      <w:autoSpaceDE/>
      <w:autoSpaceDN/>
      <w:adjustRightInd/>
      <w:spacing w:before="120" w:after="60"/>
      <w:ind w:firstLine="567"/>
      <w:jc w:val="center"/>
    </w:pPr>
    <w:rPr>
      <w:b/>
      <w:sz w:val="24"/>
    </w:rPr>
  </w:style>
  <w:style w:type="character" w:customStyle="1" w:styleId="af9">
    <w:name w:val="Название Знак"/>
    <w:basedOn w:val="a1"/>
    <w:link w:val="af8"/>
    <w:rsid w:val="006E0ADC"/>
    <w:rPr>
      <w:rFonts w:ascii="Times New Roman" w:eastAsia="Times New Roman" w:hAnsi="Times New Roman" w:cs="Times New Roman"/>
      <w:b/>
      <w:sz w:val="24"/>
      <w:szCs w:val="20"/>
      <w:lang w:eastAsia="ru-RU"/>
    </w:rPr>
  </w:style>
  <w:style w:type="paragraph" w:customStyle="1" w:styleId="13">
    <w:name w:val="çàãîëîâîê 1"/>
    <w:basedOn w:val="af7"/>
    <w:next w:val="af7"/>
    <w:rsid w:val="006E0ADC"/>
    <w:pPr>
      <w:keepNext/>
    </w:pPr>
  </w:style>
  <w:style w:type="paragraph" w:customStyle="1" w:styleId="36">
    <w:name w:val="Îñíîâíîé òåêñò ñ îòñòóïîì 3"/>
    <w:basedOn w:val="af7"/>
    <w:rsid w:val="006E0ADC"/>
    <w:pPr>
      <w:ind w:firstLine="567"/>
      <w:jc w:val="both"/>
    </w:pPr>
    <w:rPr>
      <w:rFonts w:ascii="Peterburg" w:hAnsi="Peterburg"/>
      <w:b/>
      <w:i/>
      <w:sz w:val="24"/>
    </w:rPr>
  </w:style>
  <w:style w:type="paragraph" w:customStyle="1" w:styleId="Iniiaiieoaeno">
    <w:name w:val="Iniiaiie oaeno"/>
    <w:basedOn w:val="Iauiue"/>
    <w:rsid w:val="006E0ADC"/>
  </w:style>
  <w:style w:type="paragraph" w:customStyle="1" w:styleId="Iniiaiieoaenonionooiii3">
    <w:name w:val="Iniiaiie oaeno n ionooiii 3"/>
    <w:basedOn w:val="Iauiue"/>
    <w:rsid w:val="006E0ADC"/>
  </w:style>
  <w:style w:type="paragraph" w:customStyle="1" w:styleId="afa">
    <w:name w:val="основной"/>
    <w:basedOn w:val="a0"/>
    <w:rsid w:val="006E0ADC"/>
    <w:pPr>
      <w:keepNext/>
      <w:widowControl/>
      <w:autoSpaceDE/>
      <w:autoSpaceDN/>
      <w:adjustRightInd/>
    </w:pPr>
    <w:rPr>
      <w:sz w:val="24"/>
    </w:rPr>
  </w:style>
  <w:style w:type="paragraph" w:styleId="26">
    <w:name w:val="Body Text 2"/>
    <w:basedOn w:val="a0"/>
    <w:link w:val="27"/>
    <w:rsid w:val="006E0ADC"/>
    <w:pPr>
      <w:spacing w:after="120" w:line="480" w:lineRule="auto"/>
    </w:pPr>
  </w:style>
  <w:style w:type="character" w:customStyle="1" w:styleId="27">
    <w:name w:val="Основной текст 2 Знак"/>
    <w:basedOn w:val="a1"/>
    <w:link w:val="26"/>
    <w:rsid w:val="006E0ADC"/>
    <w:rPr>
      <w:rFonts w:ascii="Times New Roman" w:eastAsia="Times New Roman" w:hAnsi="Times New Roman" w:cs="Times New Roman"/>
      <w:sz w:val="20"/>
      <w:szCs w:val="20"/>
      <w:lang w:eastAsia="ru-RU"/>
    </w:rPr>
  </w:style>
  <w:style w:type="paragraph" w:customStyle="1" w:styleId="afb">
    <w:name w:val="список"/>
    <w:basedOn w:val="a0"/>
    <w:rsid w:val="006E0ADC"/>
    <w:pPr>
      <w:keepLines/>
      <w:widowControl/>
      <w:overflowPunct w:val="0"/>
      <w:ind w:left="709" w:hanging="284"/>
      <w:jc w:val="both"/>
      <w:textAlignment w:val="baseline"/>
    </w:pPr>
    <w:rPr>
      <w:rFonts w:ascii="Peterburg" w:hAnsi="Peterburg"/>
      <w:sz w:val="24"/>
    </w:rPr>
  </w:style>
  <w:style w:type="paragraph" w:customStyle="1" w:styleId="afc">
    <w:name w:val="ñïèñîê"/>
    <w:basedOn w:val="af7"/>
    <w:rsid w:val="006E0ADC"/>
    <w:pPr>
      <w:keepLines/>
      <w:ind w:left="709" w:hanging="284"/>
      <w:jc w:val="both"/>
    </w:pPr>
    <w:rPr>
      <w:rFonts w:ascii="Peterburg" w:hAnsi="Peterburg"/>
      <w:sz w:val="24"/>
    </w:rPr>
  </w:style>
  <w:style w:type="paragraph" w:customStyle="1" w:styleId="81">
    <w:name w:val="çàãîëîâîê 8"/>
    <w:basedOn w:val="af7"/>
    <w:next w:val="af7"/>
    <w:rsid w:val="006E0ADC"/>
    <w:pPr>
      <w:keepNext/>
      <w:ind w:firstLine="720"/>
      <w:jc w:val="both"/>
    </w:pPr>
    <w:rPr>
      <w:b/>
      <w:sz w:val="24"/>
    </w:rPr>
  </w:style>
  <w:style w:type="paragraph" w:customStyle="1" w:styleId="Iniiaiieoaeno2">
    <w:name w:val="Iniiaiie oaeno 2"/>
    <w:basedOn w:val="a0"/>
    <w:rsid w:val="006E0ADC"/>
    <w:pPr>
      <w:autoSpaceDE/>
      <w:autoSpaceDN/>
      <w:adjustRightInd/>
      <w:ind w:firstLine="567"/>
      <w:jc w:val="both"/>
    </w:pPr>
    <w:rPr>
      <w:b/>
      <w:color w:val="000000"/>
      <w:sz w:val="24"/>
    </w:rPr>
  </w:style>
  <w:style w:type="paragraph" w:styleId="41">
    <w:name w:val="List Bullet 4"/>
    <w:basedOn w:val="a0"/>
    <w:autoRedefine/>
    <w:rsid w:val="006E0ADC"/>
    <w:pPr>
      <w:widowControl/>
      <w:tabs>
        <w:tab w:val="num" w:pos="3408"/>
      </w:tabs>
      <w:autoSpaceDE/>
      <w:autoSpaceDN/>
      <w:adjustRightInd/>
      <w:ind w:left="720" w:firstLine="227"/>
    </w:pPr>
    <w:rPr>
      <w:lang w:val="en-GB"/>
    </w:rPr>
  </w:style>
  <w:style w:type="paragraph" w:styleId="afd">
    <w:name w:val="Plain Text"/>
    <w:basedOn w:val="a0"/>
    <w:link w:val="afe"/>
    <w:rsid w:val="006E0ADC"/>
    <w:pPr>
      <w:widowControl/>
      <w:autoSpaceDE/>
      <w:autoSpaceDN/>
      <w:adjustRightInd/>
    </w:pPr>
    <w:rPr>
      <w:rFonts w:ascii="Courier New" w:hAnsi="Courier New" w:cs="Courier New"/>
    </w:rPr>
  </w:style>
  <w:style w:type="character" w:customStyle="1" w:styleId="afe">
    <w:name w:val="Текст Знак"/>
    <w:basedOn w:val="a1"/>
    <w:link w:val="afd"/>
    <w:rsid w:val="006E0ADC"/>
    <w:rPr>
      <w:rFonts w:ascii="Courier New" w:eastAsia="Times New Roman" w:hAnsi="Courier New" w:cs="Courier New"/>
      <w:sz w:val="20"/>
      <w:szCs w:val="20"/>
      <w:lang w:eastAsia="ru-RU"/>
    </w:rPr>
  </w:style>
  <w:style w:type="paragraph" w:customStyle="1" w:styleId="Heading">
    <w:name w:val="Heading"/>
    <w:rsid w:val="006E0ADC"/>
    <w:pPr>
      <w:autoSpaceDE w:val="0"/>
      <w:autoSpaceDN w:val="0"/>
      <w:adjustRightInd w:val="0"/>
      <w:spacing w:after="0" w:line="240" w:lineRule="auto"/>
    </w:pPr>
    <w:rPr>
      <w:rFonts w:ascii="Arial" w:eastAsia="Times New Roman" w:hAnsi="Arial" w:cs="Arial"/>
      <w:b/>
      <w:bCs/>
      <w:lang w:eastAsia="ru-RU"/>
    </w:rPr>
  </w:style>
  <w:style w:type="paragraph" w:customStyle="1" w:styleId="14">
    <w:name w:val="Обычный1"/>
    <w:rsid w:val="006E0ADC"/>
    <w:pPr>
      <w:spacing w:after="0" w:line="240" w:lineRule="auto"/>
    </w:pPr>
    <w:rPr>
      <w:rFonts w:ascii="Times New Roman" w:eastAsia="Times New Roman" w:hAnsi="Times New Roman" w:cs="Times New Roman"/>
      <w:sz w:val="24"/>
      <w:szCs w:val="20"/>
      <w:lang w:eastAsia="ru-RU"/>
    </w:rPr>
  </w:style>
  <w:style w:type="paragraph" w:customStyle="1" w:styleId="51">
    <w:name w:val="çàãîëîâîê 5"/>
    <w:basedOn w:val="a0"/>
    <w:next w:val="a0"/>
    <w:rsid w:val="006E0ADC"/>
    <w:pPr>
      <w:keepNext/>
      <w:autoSpaceDE/>
      <w:autoSpaceDN/>
      <w:adjustRightInd/>
      <w:ind w:firstLine="567"/>
      <w:jc w:val="both"/>
    </w:pPr>
    <w:rPr>
      <w:b/>
      <w:u w:val="single"/>
    </w:rPr>
  </w:style>
  <w:style w:type="paragraph" w:customStyle="1" w:styleId="consplustitle0">
    <w:name w:val="consplustitle"/>
    <w:basedOn w:val="a0"/>
    <w:rsid w:val="006E0ADC"/>
    <w:pPr>
      <w:widowControl/>
      <w:autoSpaceDE/>
      <w:autoSpaceDN/>
      <w:adjustRightInd/>
      <w:spacing w:before="100" w:beforeAutospacing="1" w:after="100" w:afterAutospacing="1"/>
    </w:pPr>
    <w:rPr>
      <w:sz w:val="24"/>
      <w:szCs w:val="24"/>
    </w:rPr>
  </w:style>
  <w:style w:type="paragraph" w:customStyle="1" w:styleId="consplusnormal1">
    <w:name w:val="consplusnormal"/>
    <w:basedOn w:val="a0"/>
    <w:rsid w:val="006E0ADC"/>
    <w:pPr>
      <w:widowControl/>
      <w:autoSpaceDE/>
      <w:autoSpaceDN/>
      <w:adjustRightInd/>
      <w:spacing w:before="100" w:beforeAutospacing="1" w:after="100" w:afterAutospacing="1"/>
    </w:pPr>
    <w:rPr>
      <w:sz w:val="24"/>
      <w:szCs w:val="24"/>
    </w:rPr>
  </w:style>
  <w:style w:type="character" w:customStyle="1" w:styleId="aff">
    <w:name w:val="Текст выноски Знак"/>
    <w:basedOn w:val="a1"/>
    <w:link w:val="aff0"/>
    <w:rsid w:val="006E0ADC"/>
    <w:rPr>
      <w:rFonts w:ascii="Tahoma" w:hAnsi="Tahoma" w:cs="Tahoma"/>
      <w:sz w:val="16"/>
      <w:szCs w:val="16"/>
    </w:rPr>
  </w:style>
  <w:style w:type="paragraph" w:styleId="aff0">
    <w:name w:val="Balloon Text"/>
    <w:basedOn w:val="a0"/>
    <w:link w:val="aff"/>
    <w:rsid w:val="006E0ADC"/>
    <w:rPr>
      <w:rFonts w:ascii="Tahoma" w:eastAsiaTheme="minorHAnsi" w:hAnsi="Tahoma" w:cs="Tahoma"/>
      <w:sz w:val="16"/>
      <w:szCs w:val="16"/>
      <w:lang w:eastAsia="en-US"/>
    </w:rPr>
  </w:style>
  <w:style w:type="character" w:customStyle="1" w:styleId="15">
    <w:name w:val="Текст выноски Знак1"/>
    <w:basedOn w:val="a1"/>
    <w:rsid w:val="006E0ADC"/>
    <w:rPr>
      <w:rFonts w:ascii="Tahoma" w:eastAsia="Times New Roman" w:hAnsi="Tahoma" w:cs="Tahoma"/>
      <w:sz w:val="16"/>
      <w:szCs w:val="16"/>
      <w:lang w:eastAsia="ru-RU"/>
    </w:rPr>
  </w:style>
  <w:style w:type="paragraph" w:customStyle="1" w:styleId="16">
    <w:name w:val="Стиль1 Знак"/>
    <w:basedOn w:val="3"/>
    <w:rsid w:val="006E0ADC"/>
    <w:pPr>
      <w:keepLines/>
      <w:spacing w:before="60" w:after="120"/>
      <w:jc w:val="both"/>
    </w:pPr>
    <w:rPr>
      <w:sz w:val="22"/>
      <w:szCs w:val="22"/>
    </w:rPr>
  </w:style>
  <w:style w:type="paragraph" w:customStyle="1" w:styleId="17">
    <w:name w:val="Стиль1"/>
    <w:basedOn w:val="3"/>
    <w:rsid w:val="006E0ADC"/>
    <w:pPr>
      <w:keepLines/>
      <w:spacing w:before="60" w:after="120"/>
      <w:jc w:val="both"/>
    </w:pPr>
    <w:rPr>
      <w:sz w:val="22"/>
      <w:szCs w:val="22"/>
    </w:rPr>
  </w:style>
  <w:style w:type="paragraph" w:styleId="82">
    <w:name w:val="toc 8"/>
    <w:basedOn w:val="a0"/>
    <w:next w:val="a0"/>
    <w:autoRedefine/>
    <w:rsid w:val="006E0ADC"/>
    <w:pPr>
      <w:widowControl/>
      <w:autoSpaceDE/>
      <w:autoSpaceDN/>
      <w:adjustRightInd/>
      <w:ind w:left="1400" w:firstLine="720"/>
      <w:jc w:val="both"/>
    </w:pPr>
    <w:rPr>
      <w:rFonts w:ascii="Arial Narrow" w:hAnsi="Arial Narrow" w:cs="Arial Narrow"/>
      <w:sz w:val="18"/>
      <w:szCs w:val="18"/>
    </w:rPr>
  </w:style>
  <w:style w:type="character" w:customStyle="1" w:styleId="aff1">
    <w:name w:val="Гипертекстовая ссылка"/>
    <w:basedOn w:val="a1"/>
    <w:rsid w:val="006E0ADC"/>
    <w:rPr>
      <w:b/>
      <w:bCs/>
      <w:color w:val="008000"/>
      <w:sz w:val="20"/>
      <w:szCs w:val="20"/>
      <w:u w:val="single"/>
    </w:rPr>
  </w:style>
  <w:style w:type="character" w:styleId="aff2">
    <w:name w:val="FollowedHyperlink"/>
    <w:basedOn w:val="a1"/>
    <w:rsid w:val="006E0ADC"/>
    <w:rPr>
      <w:color w:val="800080"/>
      <w:u w:val="single"/>
    </w:rPr>
  </w:style>
  <w:style w:type="paragraph" w:styleId="a">
    <w:name w:val="Document Map"/>
    <w:basedOn w:val="a0"/>
    <w:link w:val="aff3"/>
    <w:rsid w:val="006E0ADC"/>
    <w:pPr>
      <w:widowControl/>
      <w:numPr>
        <w:numId w:val="6"/>
      </w:numPr>
      <w:shd w:val="clear" w:color="auto" w:fill="000080"/>
      <w:autoSpaceDE/>
      <w:autoSpaceDN/>
      <w:adjustRightInd/>
    </w:pPr>
    <w:rPr>
      <w:rFonts w:ascii="Tahoma" w:hAnsi="Tahoma" w:cs="Tahoma"/>
    </w:rPr>
  </w:style>
  <w:style w:type="character" w:customStyle="1" w:styleId="aff3">
    <w:name w:val="Схема документа Знак"/>
    <w:basedOn w:val="a1"/>
    <w:link w:val="a"/>
    <w:rsid w:val="006E0ADC"/>
    <w:rPr>
      <w:rFonts w:ascii="Tahoma" w:eastAsia="Times New Roman" w:hAnsi="Tahoma" w:cs="Tahoma"/>
      <w:sz w:val="20"/>
      <w:szCs w:val="20"/>
      <w:shd w:val="clear" w:color="auto" w:fill="000080"/>
      <w:lang w:eastAsia="ru-RU"/>
    </w:rPr>
  </w:style>
  <w:style w:type="paragraph" w:customStyle="1" w:styleId="Standard">
    <w:name w:val="Standard"/>
    <w:rsid w:val="006E0AD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0">
    <w:name w:val="Основной текст 0"/>
    <w:aliases w:val="95 ПК,1 Основной текст 0,А. Основной текст 0,А. Основной текст 0 Знак Знак,1. Основной текст 0,А. Основной текст 0 Знак Знак Знак Знак,А. Основной текст 0 Знак Знак Знак Знак Знак Знак,Основной тек..."/>
    <w:basedOn w:val="a0"/>
    <w:link w:val="10950"/>
    <w:rsid w:val="006E0ADC"/>
    <w:pPr>
      <w:widowControl/>
      <w:autoSpaceDE/>
      <w:autoSpaceDN/>
      <w:adjustRightInd/>
      <w:ind w:firstLine="539"/>
      <w:jc w:val="both"/>
    </w:pPr>
    <w:rPr>
      <w:rFonts w:eastAsia="Calibri"/>
      <w:color w:val="000000"/>
      <w:kern w:val="24"/>
      <w:sz w:val="24"/>
      <w:szCs w:val="24"/>
      <w:lang w:eastAsia="en-US"/>
    </w:rPr>
  </w:style>
  <w:style w:type="paragraph" w:customStyle="1" w:styleId="Web">
    <w:name w:val="Обычный (Web)"/>
    <w:basedOn w:val="a0"/>
    <w:rsid w:val="006E0ADC"/>
    <w:pPr>
      <w:widowControl/>
      <w:autoSpaceDE/>
      <w:autoSpaceDN/>
      <w:adjustRightInd/>
      <w:spacing w:before="100" w:after="100"/>
    </w:pPr>
    <w:rPr>
      <w:sz w:val="24"/>
    </w:rPr>
  </w:style>
  <w:style w:type="character" w:customStyle="1" w:styleId="WW8Num5z0">
    <w:name w:val="WW8Num5z0"/>
    <w:rsid w:val="006E0ADC"/>
    <w:rPr>
      <w:color w:val="auto"/>
    </w:rPr>
  </w:style>
  <w:style w:type="character" w:styleId="aff4">
    <w:name w:val="Emphasis"/>
    <w:qFormat/>
    <w:rsid w:val="006E0ADC"/>
    <w:rPr>
      <w:i/>
      <w:iCs/>
    </w:rPr>
  </w:style>
  <w:style w:type="paragraph" w:customStyle="1" w:styleId="320">
    <w:name w:val="Основной текст 32"/>
    <w:basedOn w:val="a0"/>
    <w:rsid w:val="006E0ADC"/>
    <w:pPr>
      <w:suppressAutoHyphens/>
      <w:autoSpaceDE/>
      <w:autoSpaceDN/>
      <w:adjustRightInd/>
      <w:spacing w:after="120"/>
    </w:pPr>
    <w:rPr>
      <w:rFonts w:eastAsia="Arial Unicode MS" w:cs="Tahoma"/>
      <w:color w:val="000000"/>
      <w:sz w:val="16"/>
      <w:szCs w:val="16"/>
      <w:lang w:val="en-US" w:eastAsia="en-US" w:bidi="en-US"/>
    </w:rPr>
  </w:style>
  <w:style w:type="paragraph" w:customStyle="1" w:styleId="310">
    <w:name w:val="Основной текст 31"/>
    <w:basedOn w:val="a0"/>
    <w:rsid w:val="006E0ADC"/>
    <w:pPr>
      <w:suppressAutoHyphens/>
      <w:autoSpaceDE/>
      <w:autoSpaceDN/>
      <w:adjustRightInd/>
      <w:spacing w:after="120"/>
    </w:pPr>
    <w:rPr>
      <w:rFonts w:eastAsia="Arial Unicode MS" w:cs="Tahoma"/>
      <w:color w:val="000000"/>
      <w:sz w:val="16"/>
      <w:szCs w:val="16"/>
      <w:lang w:val="en-US" w:eastAsia="en-US" w:bidi="en-US"/>
    </w:rPr>
  </w:style>
  <w:style w:type="paragraph" w:styleId="aff5">
    <w:name w:val="TOC Heading"/>
    <w:basedOn w:val="1"/>
    <w:next w:val="a0"/>
    <w:uiPriority w:val="39"/>
    <w:qFormat/>
    <w:rsid w:val="006E0ADC"/>
    <w:pPr>
      <w:keepLines/>
      <w:spacing w:before="480" w:line="276" w:lineRule="auto"/>
      <w:jc w:val="left"/>
      <w:outlineLvl w:val="9"/>
    </w:pPr>
    <w:rPr>
      <w:rFonts w:ascii="Cambria" w:hAnsi="Cambria"/>
      <w:color w:val="365F91"/>
      <w:szCs w:val="28"/>
      <w:lang w:eastAsia="en-US"/>
    </w:rPr>
  </w:style>
  <w:style w:type="paragraph" w:styleId="42">
    <w:name w:val="toc 4"/>
    <w:basedOn w:val="a0"/>
    <w:next w:val="a0"/>
    <w:autoRedefine/>
    <w:uiPriority w:val="39"/>
    <w:unhideWhenUsed/>
    <w:rsid w:val="006E0ADC"/>
    <w:pPr>
      <w:widowControl/>
      <w:autoSpaceDE/>
      <w:autoSpaceDN/>
      <w:adjustRightInd/>
      <w:spacing w:after="100" w:line="276" w:lineRule="auto"/>
      <w:ind w:left="660"/>
    </w:pPr>
    <w:rPr>
      <w:rFonts w:ascii="Calibri" w:hAnsi="Calibri"/>
      <w:sz w:val="22"/>
      <w:szCs w:val="22"/>
    </w:rPr>
  </w:style>
  <w:style w:type="paragraph" w:styleId="52">
    <w:name w:val="toc 5"/>
    <w:basedOn w:val="a0"/>
    <w:next w:val="a0"/>
    <w:autoRedefine/>
    <w:uiPriority w:val="39"/>
    <w:unhideWhenUsed/>
    <w:rsid w:val="006E0ADC"/>
    <w:pPr>
      <w:widowControl/>
      <w:autoSpaceDE/>
      <w:autoSpaceDN/>
      <w:adjustRightInd/>
      <w:spacing w:after="100" w:line="276" w:lineRule="auto"/>
      <w:ind w:left="880"/>
    </w:pPr>
    <w:rPr>
      <w:rFonts w:ascii="Calibri" w:hAnsi="Calibri"/>
      <w:sz w:val="22"/>
      <w:szCs w:val="22"/>
    </w:rPr>
  </w:style>
  <w:style w:type="paragraph" w:styleId="61">
    <w:name w:val="toc 6"/>
    <w:basedOn w:val="a0"/>
    <w:next w:val="a0"/>
    <w:autoRedefine/>
    <w:uiPriority w:val="39"/>
    <w:unhideWhenUsed/>
    <w:rsid w:val="006E0ADC"/>
    <w:pPr>
      <w:widowControl/>
      <w:autoSpaceDE/>
      <w:autoSpaceDN/>
      <w:adjustRightInd/>
      <w:spacing w:after="100" w:line="276" w:lineRule="auto"/>
      <w:ind w:left="1100"/>
    </w:pPr>
    <w:rPr>
      <w:rFonts w:ascii="Calibri" w:hAnsi="Calibri"/>
      <w:sz w:val="22"/>
      <w:szCs w:val="22"/>
    </w:rPr>
  </w:style>
  <w:style w:type="paragraph" w:styleId="71">
    <w:name w:val="toc 7"/>
    <w:basedOn w:val="a0"/>
    <w:next w:val="a0"/>
    <w:autoRedefine/>
    <w:uiPriority w:val="39"/>
    <w:unhideWhenUsed/>
    <w:rsid w:val="006E0ADC"/>
    <w:pPr>
      <w:widowControl/>
      <w:autoSpaceDE/>
      <w:autoSpaceDN/>
      <w:adjustRightInd/>
      <w:spacing w:after="100" w:line="276" w:lineRule="auto"/>
      <w:ind w:left="1320"/>
    </w:pPr>
    <w:rPr>
      <w:rFonts w:ascii="Calibri" w:hAnsi="Calibri"/>
      <w:sz w:val="22"/>
      <w:szCs w:val="22"/>
    </w:rPr>
  </w:style>
  <w:style w:type="paragraph" w:styleId="91">
    <w:name w:val="toc 9"/>
    <w:basedOn w:val="a0"/>
    <w:next w:val="a0"/>
    <w:autoRedefine/>
    <w:uiPriority w:val="39"/>
    <w:unhideWhenUsed/>
    <w:rsid w:val="006E0ADC"/>
    <w:pPr>
      <w:widowControl/>
      <w:autoSpaceDE/>
      <w:autoSpaceDN/>
      <w:adjustRightInd/>
      <w:spacing w:after="100" w:line="276" w:lineRule="auto"/>
      <w:ind w:left="1760"/>
    </w:pPr>
    <w:rPr>
      <w:rFonts w:ascii="Calibri" w:hAnsi="Calibri"/>
      <w:sz w:val="22"/>
      <w:szCs w:val="22"/>
    </w:rPr>
  </w:style>
  <w:style w:type="character" w:customStyle="1" w:styleId="10950">
    <w:name w:val="1 Основной текст 0;95 ПК;А. Основной текст 0 Знак Знак"/>
    <w:basedOn w:val="a1"/>
    <w:link w:val="0"/>
    <w:rsid w:val="006E0ADC"/>
    <w:rPr>
      <w:rFonts w:ascii="Times New Roman" w:eastAsia="Calibri" w:hAnsi="Times New Roman" w:cs="Times New Roman"/>
      <w:color w:val="000000"/>
      <w:kern w:val="24"/>
      <w:sz w:val="24"/>
      <w:szCs w:val="24"/>
    </w:rPr>
  </w:style>
  <w:style w:type="paragraph" w:customStyle="1" w:styleId="aff6">
    <w:name w:val="Образец для текста"/>
    <w:basedOn w:val="a0"/>
    <w:rsid w:val="006E0ADC"/>
    <w:pPr>
      <w:suppressAutoHyphens/>
      <w:autoSpaceDE/>
      <w:autoSpaceDN/>
      <w:adjustRightInd/>
      <w:ind w:firstLine="539"/>
      <w:jc w:val="both"/>
    </w:pPr>
    <w:rPr>
      <w:rFonts w:eastAsia="Lucida Sans Unicode"/>
      <w:kern w:val="1"/>
      <w:sz w:val="24"/>
      <w:szCs w:val="24"/>
    </w:rPr>
  </w:style>
  <w:style w:type="paragraph" w:styleId="aff7">
    <w:name w:val="List Paragraph"/>
    <w:basedOn w:val="a0"/>
    <w:uiPriority w:val="34"/>
    <w:qFormat/>
    <w:rsid w:val="006E0ADC"/>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v12">
    <w:name w:val="v12"/>
    <w:basedOn w:val="a1"/>
    <w:rsid w:val="006E0ADC"/>
  </w:style>
  <w:style w:type="character" w:customStyle="1" w:styleId="109500">
    <w:name w:val="1 Основной текст 0;95 ПК;А. Основной текст 0 Знак Знак Знак Знак Знак Знак"/>
    <w:basedOn w:val="a1"/>
    <w:rsid w:val="006E0ADC"/>
    <w:rPr>
      <w:rFonts w:eastAsia="Calibri"/>
      <w:color w:val="000000"/>
      <w:kern w:val="24"/>
      <w:sz w:val="24"/>
      <w:szCs w:val="24"/>
      <w:lang w:val="ru-RU" w:eastAsia="en-US" w:bidi="ar-SA"/>
    </w:rPr>
  </w:style>
  <w:style w:type="character" w:customStyle="1" w:styleId="19">
    <w:name w:val="Знак Знак19"/>
    <w:basedOn w:val="a1"/>
    <w:rsid w:val="006E0ADC"/>
    <w:rPr>
      <w:rFonts w:ascii="Arial" w:hAnsi="Arial" w:cs="Arial"/>
      <w:b/>
      <w:bCs/>
      <w:sz w:val="26"/>
      <w:szCs w:val="26"/>
      <w:lang w:val="ru-RU" w:eastAsia="ru-RU" w:bidi="ar-SA"/>
    </w:rPr>
  </w:style>
  <w:style w:type="paragraph" w:customStyle="1" w:styleId="00">
    <w:name w:val="Основной 0"/>
    <w:aliases w:val="95ПК"/>
    <w:basedOn w:val="a0"/>
    <w:link w:val="01"/>
    <w:qFormat/>
    <w:rsid w:val="006E0ADC"/>
    <w:pPr>
      <w:widowControl/>
      <w:autoSpaceDE/>
      <w:autoSpaceDN/>
      <w:adjustRightInd/>
      <w:ind w:firstLine="539"/>
      <w:jc w:val="both"/>
    </w:pPr>
    <w:rPr>
      <w:sz w:val="24"/>
      <w:szCs w:val="22"/>
      <w:lang w:val="en-US"/>
    </w:rPr>
  </w:style>
  <w:style w:type="character" w:customStyle="1" w:styleId="01">
    <w:name w:val="Основной 0 Знак"/>
    <w:aliases w:val="95ПК Знак"/>
    <w:basedOn w:val="a1"/>
    <w:link w:val="00"/>
    <w:rsid w:val="006E0ADC"/>
    <w:rPr>
      <w:rFonts w:ascii="Times New Roman" w:eastAsia="Times New Roman" w:hAnsi="Times New Roman" w:cs="Times New Roman"/>
      <w:sz w:val="24"/>
      <w:lang w:val="en-US" w:eastAsia="ru-RU"/>
    </w:rPr>
  </w:style>
  <w:style w:type="paragraph" w:customStyle="1" w:styleId="18">
    <w:name w:val="Стиль Первая строка:  1"/>
    <w:aliases w:val="2 см"/>
    <w:basedOn w:val="a0"/>
    <w:next w:val="a0"/>
    <w:rsid w:val="006E0ADC"/>
    <w:pPr>
      <w:suppressAutoHyphens/>
      <w:autoSpaceDE/>
      <w:autoSpaceDN/>
      <w:adjustRightInd/>
      <w:ind w:firstLine="680"/>
      <w:jc w:val="both"/>
    </w:pPr>
    <w:rPr>
      <w:rFonts w:ascii="Arial" w:hAnsi="Arial" w:cs="Arial"/>
      <w:color w:val="000000"/>
      <w:sz w:val="24"/>
      <w:szCs w:val="24"/>
      <w:lang w:val="en-US" w:eastAsia="en-US"/>
    </w:rPr>
  </w:style>
  <w:style w:type="character" w:customStyle="1" w:styleId="FontStyle48">
    <w:name w:val="Font Style48"/>
    <w:basedOn w:val="a1"/>
    <w:rsid w:val="006E0ADC"/>
    <w:rPr>
      <w:rFonts w:ascii="Times New Roman" w:hAnsi="Times New Roman" w:cs="Times New Roman"/>
      <w:sz w:val="12"/>
      <w:szCs w:val="12"/>
    </w:rPr>
  </w:style>
  <w:style w:type="paragraph" w:customStyle="1" w:styleId="aff8">
    <w:name w:val="Содержимое таблицы"/>
    <w:basedOn w:val="a0"/>
    <w:rsid w:val="006E0ADC"/>
    <w:pPr>
      <w:suppressLineNumbers/>
      <w:suppressAutoHyphens/>
      <w:autoSpaceDE/>
      <w:autoSpaceDN/>
      <w:adjustRightInd/>
    </w:pPr>
    <w:rPr>
      <w:rFonts w:eastAsia="Lucida Sans Unicode" w:cs="Tahoma"/>
      <w:color w:val="000000"/>
      <w:sz w:val="24"/>
      <w:szCs w:val="24"/>
      <w:lang w:val="en-US" w:eastAsia="en-US" w:bidi="en-US"/>
    </w:rPr>
  </w:style>
  <w:style w:type="character" w:customStyle="1" w:styleId="FontStyle154">
    <w:name w:val="Font Style154"/>
    <w:basedOn w:val="a1"/>
    <w:rsid w:val="006E0ADC"/>
    <w:rPr>
      <w:rFonts w:ascii="Times New Roman" w:hAnsi="Times New Roman" w:cs="Times New Roman"/>
      <w:sz w:val="24"/>
      <w:szCs w:val="24"/>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0"/>
    <w:rsid w:val="006E0ADC"/>
    <w:pPr>
      <w:widowControl/>
      <w:suppressAutoHyphens/>
      <w:autoSpaceDE/>
      <w:autoSpaceDN/>
      <w:adjustRightInd/>
      <w:ind w:firstLine="539"/>
      <w:jc w:val="both"/>
    </w:pPr>
    <w:rPr>
      <w:rFonts w:ascii="Calibri" w:eastAsia="Calibri" w:hAnsi="Calibri"/>
      <w:color w:val="000000"/>
      <w:kern w:val="24"/>
      <w:sz w:val="24"/>
      <w:szCs w:val="24"/>
      <w:lang w:eastAsia="en-US"/>
    </w:rPr>
  </w:style>
  <w:style w:type="paragraph" w:customStyle="1" w:styleId="web0">
    <w:name w:val="web"/>
    <w:basedOn w:val="a0"/>
    <w:rsid w:val="006E0ADC"/>
    <w:pPr>
      <w:widowControl/>
      <w:autoSpaceDE/>
      <w:autoSpaceDN/>
      <w:adjustRightInd/>
      <w:spacing w:before="100" w:beforeAutospacing="1" w:after="100" w:afterAutospacing="1"/>
    </w:pPr>
    <w:rPr>
      <w:sz w:val="24"/>
      <w:szCs w:val="24"/>
    </w:rPr>
  </w:style>
  <w:style w:type="paragraph" w:customStyle="1" w:styleId="FORMATTEXT">
    <w:name w:val=".FORMATTEXT"/>
    <w:rsid w:val="006E0AD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1"/>
    <w:rsid w:val="006E0A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0"/>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5DD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1. Глава"/>
    <w:basedOn w:val="a0"/>
    <w:next w:val="a0"/>
    <w:link w:val="10"/>
    <w:qFormat/>
    <w:rsid w:val="006E0ADC"/>
    <w:pPr>
      <w:keepNext/>
      <w:widowControl/>
      <w:autoSpaceDE/>
      <w:autoSpaceDN/>
      <w:adjustRightInd/>
      <w:jc w:val="center"/>
      <w:outlineLvl w:val="0"/>
    </w:pPr>
    <w:rPr>
      <w:b/>
      <w:bCs/>
      <w:sz w:val="28"/>
      <w:szCs w:val="24"/>
    </w:rPr>
  </w:style>
  <w:style w:type="paragraph" w:styleId="2">
    <w:name w:val="heading 2"/>
    <w:basedOn w:val="a0"/>
    <w:next w:val="a0"/>
    <w:link w:val="20"/>
    <w:qFormat/>
    <w:rsid w:val="006E0ADC"/>
    <w:pPr>
      <w:keepNext/>
      <w:widowControl/>
      <w:autoSpaceDE/>
      <w:autoSpaceDN/>
      <w:adjustRightInd/>
      <w:spacing w:before="240" w:after="60"/>
      <w:jc w:val="center"/>
      <w:outlineLvl w:val="1"/>
    </w:pPr>
    <w:rPr>
      <w:rFonts w:cs="Arial"/>
      <w:b/>
      <w:bCs/>
      <w:iCs/>
      <w:sz w:val="28"/>
      <w:szCs w:val="28"/>
    </w:rPr>
  </w:style>
  <w:style w:type="paragraph" w:styleId="3">
    <w:name w:val="heading 3"/>
    <w:basedOn w:val="a0"/>
    <w:next w:val="a0"/>
    <w:link w:val="30"/>
    <w:qFormat/>
    <w:rsid w:val="006E0ADC"/>
    <w:pPr>
      <w:keepNext/>
      <w:widowControl/>
      <w:autoSpaceDE/>
      <w:autoSpaceDN/>
      <w:adjustRightInd/>
      <w:spacing w:before="240" w:after="60"/>
      <w:jc w:val="center"/>
      <w:outlineLvl w:val="2"/>
    </w:pPr>
    <w:rPr>
      <w:rFonts w:cs="Arial"/>
      <w:b/>
      <w:bCs/>
      <w:sz w:val="24"/>
      <w:szCs w:val="26"/>
    </w:rPr>
  </w:style>
  <w:style w:type="paragraph" w:styleId="4">
    <w:name w:val="heading 4"/>
    <w:basedOn w:val="a0"/>
    <w:next w:val="a0"/>
    <w:link w:val="40"/>
    <w:qFormat/>
    <w:rsid w:val="006E0ADC"/>
    <w:pPr>
      <w:keepNext/>
      <w:spacing w:before="240" w:after="60"/>
      <w:outlineLvl w:val="3"/>
    </w:pPr>
    <w:rPr>
      <w:b/>
      <w:bCs/>
      <w:sz w:val="28"/>
      <w:szCs w:val="28"/>
    </w:rPr>
  </w:style>
  <w:style w:type="paragraph" w:styleId="5">
    <w:name w:val="heading 5"/>
    <w:basedOn w:val="a0"/>
    <w:next w:val="a0"/>
    <w:link w:val="50"/>
    <w:qFormat/>
    <w:rsid w:val="006E0ADC"/>
    <w:pPr>
      <w:spacing w:before="240" w:after="60"/>
      <w:outlineLvl w:val="4"/>
    </w:pPr>
    <w:rPr>
      <w:b/>
      <w:bCs/>
      <w:i/>
      <w:iCs/>
      <w:sz w:val="26"/>
      <w:szCs w:val="26"/>
    </w:rPr>
  </w:style>
  <w:style w:type="paragraph" w:styleId="6">
    <w:name w:val="heading 6"/>
    <w:basedOn w:val="a0"/>
    <w:next w:val="a0"/>
    <w:link w:val="60"/>
    <w:qFormat/>
    <w:rsid w:val="006E0ADC"/>
    <w:pPr>
      <w:keepNext/>
      <w:widowControl/>
      <w:autoSpaceDE/>
      <w:autoSpaceDN/>
      <w:adjustRightInd/>
      <w:outlineLvl w:val="5"/>
    </w:pPr>
    <w:rPr>
      <w:b/>
      <w:bCs/>
      <w:sz w:val="24"/>
      <w:szCs w:val="24"/>
      <w:u w:val="single"/>
    </w:rPr>
  </w:style>
  <w:style w:type="paragraph" w:styleId="7">
    <w:name w:val="heading 7"/>
    <w:basedOn w:val="a0"/>
    <w:next w:val="a0"/>
    <w:link w:val="70"/>
    <w:qFormat/>
    <w:rsid w:val="006E0ADC"/>
    <w:pPr>
      <w:keepNext/>
      <w:widowControl/>
      <w:autoSpaceDE/>
      <w:autoSpaceDN/>
      <w:adjustRightInd/>
      <w:jc w:val="center"/>
      <w:outlineLvl w:val="6"/>
    </w:pPr>
    <w:rPr>
      <w:b/>
      <w:bCs/>
      <w:color w:val="000000"/>
      <w:sz w:val="24"/>
      <w:szCs w:val="24"/>
      <w:u w:val="single"/>
    </w:rPr>
  </w:style>
  <w:style w:type="paragraph" w:styleId="8">
    <w:name w:val="heading 8"/>
    <w:basedOn w:val="a0"/>
    <w:next w:val="a0"/>
    <w:link w:val="80"/>
    <w:qFormat/>
    <w:rsid w:val="006E0ADC"/>
    <w:pPr>
      <w:keepNext/>
      <w:autoSpaceDE/>
      <w:autoSpaceDN/>
      <w:adjustRightInd/>
      <w:spacing w:before="60"/>
      <w:jc w:val="center"/>
      <w:outlineLvl w:val="7"/>
    </w:pPr>
    <w:rPr>
      <w:b/>
      <w:bCs/>
      <w:sz w:val="21"/>
      <w:szCs w:val="21"/>
    </w:rPr>
  </w:style>
  <w:style w:type="paragraph" w:styleId="9">
    <w:name w:val="heading 9"/>
    <w:basedOn w:val="a0"/>
    <w:next w:val="a0"/>
    <w:link w:val="90"/>
    <w:qFormat/>
    <w:rsid w:val="006E0ADC"/>
    <w:pPr>
      <w:keepNext/>
      <w:widowControl/>
      <w:autoSpaceDE/>
      <w:autoSpaceDN/>
      <w:adjustRightInd/>
      <w:spacing w:before="30" w:after="30"/>
      <w:jc w:val="both"/>
      <w:outlineLvl w:val="8"/>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onsPlusNormal">
    <w:name w:val="ConsPlusNormal Знак"/>
    <w:link w:val="ConsPlusNormal0"/>
    <w:locked/>
    <w:rsid w:val="00545DD9"/>
    <w:rPr>
      <w:rFonts w:ascii="Arial" w:hAnsi="Arial" w:cs="Arial"/>
    </w:rPr>
  </w:style>
  <w:style w:type="paragraph" w:customStyle="1" w:styleId="ConsPlusNormal0">
    <w:name w:val="ConsPlusNormal"/>
    <w:link w:val="ConsPlusNormal"/>
    <w:rsid w:val="00545DD9"/>
    <w:pPr>
      <w:widowControl w:val="0"/>
      <w:autoSpaceDE w:val="0"/>
      <w:autoSpaceDN w:val="0"/>
      <w:adjustRightInd w:val="0"/>
      <w:spacing w:after="0" w:line="240" w:lineRule="auto"/>
      <w:ind w:firstLine="720"/>
    </w:pPr>
    <w:rPr>
      <w:rFonts w:ascii="Arial" w:hAnsi="Arial" w:cs="Arial"/>
    </w:rPr>
  </w:style>
  <w:style w:type="paragraph" w:customStyle="1" w:styleId="Ieinoie">
    <w:name w:val="Ieino?ie"/>
    <w:basedOn w:val="a0"/>
    <w:rsid w:val="00545DD9"/>
    <w:pPr>
      <w:widowControl/>
      <w:autoSpaceDE/>
      <w:autoSpaceDN/>
      <w:adjustRightInd/>
      <w:jc w:val="center"/>
    </w:pPr>
    <w:rPr>
      <w:rFonts w:ascii="AGGal" w:hAnsi="AGGal" w:cs="AGGal"/>
      <w:sz w:val="24"/>
      <w:szCs w:val="24"/>
    </w:rPr>
  </w:style>
  <w:style w:type="character" w:customStyle="1" w:styleId="10">
    <w:name w:val="Заголовок 1 Знак"/>
    <w:aliases w:val="1. Глава Знак"/>
    <w:basedOn w:val="a1"/>
    <w:link w:val="1"/>
    <w:rsid w:val="006E0ADC"/>
    <w:rPr>
      <w:rFonts w:ascii="Times New Roman" w:eastAsia="Times New Roman" w:hAnsi="Times New Roman" w:cs="Times New Roman"/>
      <w:b/>
      <w:bCs/>
      <w:sz w:val="28"/>
      <w:szCs w:val="24"/>
      <w:lang w:eastAsia="ru-RU"/>
    </w:rPr>
  </w:style>
  <w:style w:type="character" w:customStyle="1" w:styleId="20">
    <w:name w:val="Заголовок 2 Знак"/>
    <w:basedOn w:val="a1"/>
    <w:link w:val="2"/>
    <w:rsid w:val="006E0ADC"/>
    <w:rPr>
      <w:rFonts w:ascii="Times New Roman" w:eastAsia="Times New Roman" w:hAnsi="Times New Roman" w:cs="Arial"/>
      <w:b/>
      <w:bCs/>
      <w:iCs/>
      <w:sz w:val="28"/>
      <w:szCs w:val="28"/>
      <w:lang w:eastAsia="ru-RU"/>
    </w:rPr>
  </w:style>
  <w:style w:type="character" w:customStyle="1" w:styleId="30">
    <w:name w:val="Заголовок 3 Знак"/>
    <w:basedOn w:val="a1"/>
    <w:link w:val="3"/>
    <w:rsid w:val="006E0ADC"/>
    <w:rPr>
      <w:rFonts w:ascii="Times New Roman" w:eastAsia="Times New Roman" w:hAnsi="Times New Roman" w:cs="Arial"/>
      <w:b/>
      <w:bCs/>
      <w:sz w:val="24"/>
      <w:szCs w:val="26"/>
      <w:lang w:eastAsia="ru-RU"/>
    </w:rPr>
  </w:style>
  <w:style w:type="character" w:customStyle="1" w:styleId="40">
    <w:name w:val="Заголовок 4 Знак"/>
    <w:basedOn w:val="a1"/>
    <w:link w:val="4"/>
    <w:rsid w:val="006E0AD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6E0AD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6E0ADC"/>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1"/>
    <w:link w:val="7"/>
    <w:rsid w:val="006E0ADC"/>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6E0ADC"/>
    <w:rPr>
      <w:rFonts w:ascii="Times New Roman" w:eastAsia="Times New Roman" w:hAnsi="Times New Roman" w:cs="Times New Roman"/>
      <w:b/>
      <w:bCs/>
      <w:sz w:val="21"/>
      <w:szCs w:val="21"/>
      <w:lang w:eastAsia="ru-RU"/>
    </w:rPr>
  </w:style>
  <w:style w:type="character" w:customStyle="1" w:styleId="90">
    <w:name w:val="Заголовок 9 Знак"/>
    <w:basedOn w:val="a1"/>
    <w:link w:val="9"/>
    <w:rsid w:val="006E0ADC"/>
    <w:rPr>
      <w:rFonts w:ascii="Times New Roman" w:eastAsia="Times New Roman" w:hAnsi="Times New Roman" w:cs="Times New Roman"/>
      <w:b/>
      <w:bCs/>
      <w:lang w:eastAsia="ru-RU"/>
    </w:rPr>
  </w:style>
  <w:style w:type="numbering" w:customStyle="1" w:styleId="11">
    <w:name w:val="Нет списка1"/>
    <w:next w:val="a3"/>
    <w:semiHidden/>
    <w:rsid w:val="006E0ADC"/>
  </w:style>
  <w:style w:type="paragraph" w:customStyle="1" w:styleId="CharChar1CharChar1CharChar">
    <w:name w:val="Char Char Знак Знак1 Char Char1 Знак Знак Char Char"/>
    <w:basedOn w:val="a0"/>
    <w:next w:val="a0"/>
    <w:uiPriority w:val="99"/>
    <w:rsid w:val="006E0ADC"/>
    <w:pPr>
      <w:widowControl/>
      <w:autoSpaceDE/>
      <w:autoSpaceDN/>
      <w:adjustRightInd/>
      <w:spacing w:before="100" w:beforeAutospacing="1" w:after="100" w:afterAutospacing="1"/>
    </w:pPr>
    <w:rPr>
      <w:rFonts w:ascii="Tahoma" w:hAnsi="Tahoma" w:cs="Tahoma"/>
      <w:lang w:val="en-US" w:eastAsia="en-US"/>
    </w:rPr>
  </w:style>
  <w:style w:type="paragraph" w:customStyle="1" w:styleId="ConsPlusNonformat">
    <w:name w:val="ConsPlusNonformat"/>
    <w:rsid w:val="006E0A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footer"/>
    <w:basedOn w:val="a0"/>
    <w:link w:val="a5"/>
    <w:rsid w:val="006E0ADC"/>
    <w:pPr>
      <w:widowControl/>
      <w:tabs>
        <w:tab w:val="center" w:pos="4677"/>
        <w:tab w:val="right" w:pos="9355"/>
      </w:tabs>
      <w:autoSpaceDE/>
      <w:autoSpaceDN/>
      <w:adjustRightInd/>
    </w:pPr>
    <w:rPr>
      <w:sz w:val="24"/>
      <w:szCs w:val="24"/>
    </w:rPr>
  </w:style>
  <w:style w:type="character" w:customStyle="1" w:styleId="a5">
    <w:name w:val="Нижний колонтитул Знак"/>
    <w:basedOn w:val="a1"/>
    <w:link w:val="a4"/>
    <w:rsid w:val="006E0ADC"/>
    <w:rPr>
      <w:rFonts w:ascii="Times New Roman" w:eastAsia="Times New Roman" w:hAnsi="Times New Roman" w:cs="Times New Roman"/>
      <w:sz w:val="24"/>
      <w:szCs w:val="24"/>
      <w:lang w:eastAsia="ru-RU"/>
    </w:rPr>
  </w:style>
  <w:style w:type="character" w:styleId="a6">
    <w:name w:val="page number"/>
    <w:basedOn w:val="a1"/>
    <w:rsid w:val="006E0ADC"/>
  </w:style>
  <w:style w:type="paragraph" w:styleId="a7">
    <w:name w:val="Body Text Indent"/>
    <w:basedOn w:val="a0"/>
    <w:link w:val="a8"/>
    <w:rsid w:val="006E0ADC"/>
    <w:pPr>
      <w:widowControl/>
      <w:tabs>
        <w:tab w:val="left" w:pos="360"/>
        <w:tab w:val="left" w:pos="972"/>
      </w:tabs>
      <w:autoSpaceDE/>
      <w:autoSpaceDN/>
      <w:adjustRightInd/>
      <w:ind w:firstLine="709"/>
      <w:jc w:val="both"/>
    </w:pPr>
    <w:rPr>
      <w:sz w:val="28"/>
      <w:szCs w:val="28"/>
    </w:rPr>
  </w:style>
  <w:style w:type="character" w:customStyle="1" w:styleId="a8">
    <w:name w:val="Основной текст с отступом Знак"/>
    <w:basedOn w:val="a1"/>
    <w:link w:val="a7"/>
    <w:rsid w:val="006E0ADC"/>
    <w:rPr>
      <w:rFonts w:ascii="Times New Roman" w:eastAsia="Times New Roman" w:hAnsi="Times New Roman" w:cs="Times New Roman"/>
      <w:sz w:val="28"/>
      <w:szCs w:val="28"/>
      <w:lang w:eastAsia="ru-RU"/>
    </w:rPr>
  </w:style>
  <w:style w:type="paragraph" w:styleId="a9">
    <w:name w:val="Normal (Web)"/>
    <w:basedOn w:val="a0"/>
    <w:rsid w:val="006E0ADC"/>
    <w:pPr>
      <w:widowControl/>
      <w:autoSpaceDE/>
      <w:autoSpaceDN/>
      <w:adjustRightInd/>
      <w:spacing w:before="100" w:beforeAutospacing="1" w:after="100" w:afterAutospacing="1"/>
    </w:pPr>
    <w:rPr>
      <w:sz w:val="24"/>
      <w:szCs w:val="24"/>
    </w:rPr>
  </w:style>
  <w:style w:type="paragraph" w:customStyle="1" w:styleId="ConsNormal">
    <w:name w:val="ConsNormal"/>
    <w:rsid w:val="006E0AD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a">
    <w:name w:val="Strong"/>
    <w:basedOn w:val="a1"/>
    <w:uiPriority w:val="22"/>
    <w:qFormat/>
    <w:rsid w:val="006E0ADC"/>
    <w:rPr>
      <w:rFonts w:ascii="Arial" w:hAnsi="Arial" w:cs="Arial" w:hint="default"/>
      <w:b/>
      <w:bCs/>
      <w:sz w:val="20"/>
      <w:szCs w:val="20"/>
    </w:rPr>
  </w:style>
  <w:style w:type="paragraph" w:styleId="HTML">
    <w:name w:val="HTML Preformatted"/>
    <w:basedOn w:val="a0"/>
    <w:link w:val="HTML0"/>
    <w:rsid w:val="006E0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rsid w:val="006E0ADC"/>
    <w:rPr>
      <w:rFonts w:ascii="Courier New" w:eastAsia="Times New Roman" w:hAnsi="Courier New" w:cs="Courier New"/>
      <w:sz w:val="20"/>
      <w:szCs w:val="20"/>
      <w:lang w:eastAsia="ru-RU"/>
    </w:rPr>
  </w:style>
  <w:style w:type="paragraph" w:customStyle="1" w:styleId="ConsPlusTitle">
    <w:name w:val="ConsPlusTitle"/>
    <w:rsid w:val="006E0AD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0"/>
    <w:link w:val="32"/>
    <w:rsid w:val="006E0ADC"/>
    <w:pPr>
      <w:widowControl/>
      <w:autoSpaceDE/>
      <w:autoSpaceDN/>
      <w:adjustRightInd/>
      <w:spacing w:after="120"/>
      <w:ind w:left="283"/>
    </w:pPr>
    <w:rPr>
      <w:sz w:val="16"/>
      <w:szCs w:val="16"/>
    </w:rPr>
  </w:style>
  <w:style w:type="character" w:customStyle="1" w:styleId="32">
    <w:name w:val="Основной текст с отступом 3 Знак"/>
    <w:basedOn w:val="a1"/>
    <w:link w:val="31"/>
    <w:rsid w:val="006E0ADC"/>
    <w:rPr>
      <w:rFonts w:ascii="Times New Roman" w:eastAsia="Times New Roman" w:hAnsi="Times New Roman" w:cs="Times New Roman"/>
      <w:sz w:val="16"/>
      <w:szCs w:val="16"/>
      <w:lang w:eastAsia="ru-RU"/>
    </w:rPr>
  </w:style>
  <w:style w:type="paragraph" w:styleId="ab">
    <w:name w:val="Body Text"/>
    <w:aliases w:val="Заг1,BO,ID,body indent,ändrad, ändrad,EHPT,Body Text2"/>
    <w:basedOn w:val="a0"/>
    <w:link w:val="ac"/>
    <w:rsid w:val="006E0ADC"/>
    <w:pPr>
      <w:widowControl/>
      <w:autoSpaceDE/>
      <w:autoSpaceDN/>
      <w:adjustRightInd/>
      <w:spacing w:after="120"/>
    </w:pPr>
    <w:rPr>
      <w:sz w:val="24"/>
      <w:szCs w:val="24"/>
    </w:rPr>
  </w:style>
  <w:style w:type="character" w:customStyle="1" w:styleId="ac">
    <w:name w:val="Основной текст Знак"/>
    <w:aliases w:val="Заг1 Знак,BO Знак,ID Знак,body indent Знак,ändrad Знак, ändrad Знак,EHPT Знак,Body Text2 Знак"/>
    <w:basedOn w:val="a1"/>
    <w:link w:val="ab"/>
    <w:rsid w:val="006E0ADC"/>
    <w:rPr>
      <w:rFonts w:ascii="Times New Roman" w:eastAsia="Times New Roman" w:hAnsi="Times New Roman" w:cs="Times New Roman"/>
      <w:sz w:val="24"/>
      <w:szCs w:val="24"/>
      <w:lang w:eastAsia="ru-RU"/>
    </w:rPr>
  </w:style>
  <w:style w:type="paragraph" w:customStyle="1" w:styleId="ad">
    <w:name w:val="Н пункта"/>
    <w:basedOn w:val="a0"/>
    <w:rsid w:val="006E0ADC"/>
    <w:pPr>
      <w:widowControl/>
      <w:tabs>
        <w:tab w:val="num" w:pos="2471"/>
      </w:tabs>
      <w:autoSpaceDE/>
      <w:autoSpaceDN/>
      <w:adjustRightInd/>
      <w:ind w:firstLine="709"/>
      <w:jc w:val="both"/>
    </w:pPr>
    <w:rPr>
      <w:sz w:val="24"/>
      <w:szCs w:val="24"/>
    </w:rPr>
  </w:style>
  <w:style w:type="paragraph" w:customStyle="1" w:styleId="ae">
    <w:name w:val="Н подпункт"/>
    <w:basedOn w:val="ad"/>
    <w:rsid w:val="006E0ADC"/>
    <w:pPr>
      <w:tabs>
        <w:tab w:val="clear" w:pos="2471"/>
      </w:tabs>
      <w:ind w:left="1260" w:firstLine="0"/>
    </w:pPr>
  </w:style>
  <w:style w:type="paragraph" w:styleId="12">
    <w:name w:val="toc 1"/>
    <w:basedOn w:val="a0"/>
    <w:next w:val="a0"/>
    <w:autoRedefine/>
    <w:rsid w:val="006E0ADC"/>
    <w:pPr>
      <w:widowControl/>
      <w:autoSpaceDE/>
      <w:autoSpaceDN/>
      <w:adjustRightInd/>
    </w:pPr>
    <w:rPr>
      <w:sz w:val="24"/>
      <w:szCs w:val="24"/>
    </w:rPr>
  </w:style>
  <w:style w:type="paragraph" w:styleId="21">
    <w:name w:val="toc 2"/>
    <w:basedOn w:val="a0"/>
    <w:next w:val="a0"/>
    <w:autoRedefine/>
    <w:rsid w:val="006E0ADC"/>
    <w:pPr>
      <w:widowControl/>
      <w:autoSpaceDE/>
      <w:autoSpaceDN/>
      <w:adjustRightInd/>
      <w:ind w:left="240"/>
    </w:pPr>
    <w:rPr>
      <w:sz w:val="24"/>
      <w:szCs w:val="24"/>
    </w:rPr>
  </w:style>
  <w:style w:type="paragraph" w:styleId="33">
    <w:name w:val="toc 3"/>
    <w:basedOn w:val="a0"/>
    <w:next w:val="a0"/>
    <w:autoRedefine/>
    <w:rsid w:val="006E0ADC"/>
    <w:pPr>
      <w:widowControl/>
      <w:autoSpaceDE/>
      <w:autoSpaceDN/>
      <w:adjustRightInd/>
      <w:ind w:left="480"/>
    </w:pPr>
    <w:rPr>
      <w:sz w:val="24"/>
      <w:szCs w:val="24"/>
    </w:rPr>
  </w:style>
  <w:style w:type="paragraph" w:customStyle="1" w:styleId="newsshowstyle">
    <w:name w:val="news_show_style"/>
    <w:basedOn w:val="a0"/>
    <w:rsid w:val="006E0ADC"/>
    <w:pPr>
      <w:widowControl/>
      <w:autoSpaceDE/>
      <w:autoSpaceDN/>
      <w:adjustRightInd/>
      <w:spacing w:before="100" w:beforeAutospacing="1" w:after="100" w:afterAutospacing="1"/>
    </w:pPr>
    <w:rPr>
      <w:sz w:val="24"/>
      <w:szCs w:val="24"/>
    </w:rPr>
  </w:style>
  <w:style w:type="paragraph" w:styleId="af">
    <w:name w:val="footnote text"/>
    <w:basedOn w:val="a0"/>
    <w:link w:val="af0"/>
    <w:uiPriority w:val="99"/>
    <w:semiHidden/>
    <w:rsid w:val="006E0ADC"/>
    <w:pPr>
      <w:widowControl/>
      <w:autoSpaceDE/>
      <w:autoSpaceDN/>
      <w:adjustRightInd/>
    </w:pPr>
  </w:style>
  <w:style w:type="character" w:customStyle="1" w:styleId="af0">
    <w:name w:val="Текст сноски Знак"/>
    <w:basedOn w:val="a1"/>
    <w:link w:val="af"/>
    <w:uiPriority w:val="99"/>
    <w:semiHidden/>
    <w:rsid w:val="006E0ADC"/>
    <w:rPr>
      <w:rFonts w:ascii="Times New Roman" w:eastAsia="Times New Roman" w:hAnsi="Times New Roman" w:cs="Times New Roman"/>
      <w:sz w:val="20"/>
      <w:szCs w:val="20"/>
      <w:lang w:eastAsia="ru-RU"/>
    </w:rPr>
  </w:style>
  <w:style w:type="character" w:styleId="af1">
    <w:name w:val="footnote reference"/>
    <w:basedOn w:val="a1"/>
    <w:semiHidden/>
    <w:rsid w:val="006E0ADC"/>
    <w:rPr>
      <w:vertAlign w:val="superscript"/>
    </w:rPr>
  </w:style>
  <w:style w:type="table" w:styleId="af2">
    <w:name w:val="Table Grid"/>
    <w:basedOn w:val="a2"/>
    <w:uiPriority w:val="59"/>
    <w:rsid w:val="006E0A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6E0ADC"/>
    <w:pPr>
      <w:widowControl w:val="0"/>
      <w:overflowPunct w:val="0"/>
      <w:autoSpaceDE w:val="0"/>
      <w:autoSpaceDN w:val="0"/>
      <w:adjustRightInd w:val="0"/>
      <w:spacing w:after="0" w:line="300" w:lineRule="auto"/>
      <w:jc w:val="center"/>
      <w:textAlignment w:val="baseline"/>
    </w:pPr>
    <w:rPr>
      <w:rFonts w:ascii="Arial" w:eastAsia="Times New Roman" w:hAnsi="Arial" w:cs="Times New Roman"/>
      <w:b/>
      <w:sz w:val="28"/>
      <w:szCs w:val="20"/>
      <w:lang w:eastAsia="ru-RU"/>
    </w:rPr>
  </w:style>
  <w:style w:type="paragraph" w:customStyle="1" w:styleId="nienie">
    <w:name w:val="nienie"/>
    <w:basedOn w:val="a0"/>
    <w:rsid w:val="006E0ADC"/>
    <w:pPr>
      <w:keepLines/>
      <w:autoSpaceDE/>
      <w:autoSpaceDN/>
      <w:adjustRightInd/>
      <w:ind w:left="709" w:hanging="284"/>
      <w:jc w:val="both"/>
    </w:pPr>
    <w:rPr>
      <w:rFonts w:ascii="Peterburg" w:hAnsi="Peterburg"/>
      <w:sz w:val="24"/>
    </w:rPr>
  </w:style>
  <w:style w:type="paragraph" w:customStyle="1" w:styleId="Iauiue">
    <w:name w:val="Iau?iue"/>
    <w:rsid w:val="006E0ADC"/>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0"/>
    <w:rsid w:val="006E0ADC"/>
    <w:pPr>
      <w:autoSpaceDE/>
      <w:autoSpaceDN/>
      <w:adjustRightInd/>
      <w:ind w:firstLine="720"/>
      <w:jc w:val="both"/>
    </w:pPr>
    <w:rPr>
      <w:b/>
      <w:color w:val="000000"/>
      <w:sz w:val="24"/>
      <w:lang w:val="en-US"/>
    </w:rPr>
  </w:style>
  <w:style w:type="paragraph" w:customStyle="1" w:styleId="caaieiaie2">
    <w:name w:val="caaieiaie 2"/>
    <w:basedOn w:val="Iauiue"/>
    <w:next w:val="Iauiue"/>
    <w:rsid w:val="006E0ADC"/>
    <w:pPr>
      <w:keepNext/>
      <w:keepLines/>
      <w:spacing w:before="240" w:after="60"/>
      <w:jc w:val="center"/>
    </w:pPr>
    <w:rPr>
      <w:rFonts w:ascii="Peterburg" w:hAnsi="Peterburg"/>
      <w:b/>
      <w:sz w:val="24"/>
    </w:rPr>
  </w:style>
  <w:style w:type="paragraph" w:customStyle="1" w:styleId="af3">
    <w:name w:val="Îñíîâíîé òåêñò"/>
    <w:basedOn w:val="a0"/>
    <w:rsid w:val="006E0ADC"/>
    <w:pPr>
      <w:tabs>
        <w:tab w:val="left" w:leader="dot" w:pos="9072"/>
      </w:tabs>
      <w:autoSpaceDE/>
      <w:autoSpaceDN/>
      <w:adjustRightInd/>
      <w:jc w:val="both"/>
    </w:pPr>
    <w:rPr>
      <w:b/>
      <w:sz w:val="24"/>
    </w:rPr>
  </w:style>
  <w:style w:type="paragraph" w:customStyle="1" w:styleId="Iniiaiieoaenonionooiii2">
    <w:name w:val="Iniiaiie oaeno n ionooiii 2"/>
    <w:basedOn w:val="Iauiue"/>
    <w:rsid w:val="006E0ADC"/>
    <w:pPr>
      <w:widowControl/>
      <w:ind w:firstLine="284"/>
      <w:jc w:val="both"/>
    </w:pPr>
    <w:rPr>
      <w:rFonts w:ascii="Peterburg" w:hAnsi="Peterburg"/>
    </w:rPr>
  </w:style>
  <w:style w:type="paragraph" w:styleId="34">
    <w:name w:val="Body Text 3"/>
    <w:basedOn w:val="a0"/>
    <w:link w:val="35"/>
    <w:rsid w:val="006E0ADC"/>
    <w:pPr>
      <w:suppressAutoHyphens/>
      <w:autoSpaceDE/>
      <w:autoSpaceDN/>
      <w:adjustRightInd/>
      <w:spacing w:after="120"/>
    </w:pPr>
    <w:rPr>
      <w:rFonts w:eastAsia="Lucida Sans Unicode" w:cs="Tahoma"/>
      <w:color w:val="000000"/>
      <w:sz w:val="16"/>
      <w:szCs w:val="16"/>
      <w:lang w:val="en-US" w:eastAsia="en-US" w:bidi="en-US"/>
    </w:rPr>
  </w:style>
  <w:style w:type="character" w:customStyle="1" w:styleId="35">
    <w:name w:val="Основной текст 3 Знак"/>
    <w:basedOn w:val="a1"/>
    <w:link w:val="34"/>
    <w:rsid w:val="006E0ADC"/>
    <w:rPr>
      <w:rFonts w:ascii="Times New Roman" w:eastAsia="Lucida Sans Unicode" w:hAnsi="Times New Roman" w:cs="Tahoma"/>
      <w:color w:val="000000"/>
      <w:sz w:val="16"/>
      <w:szCs w:val="16"/>
      <w:lang w:val="en-US" w:bidi="en-US"/>
    </w:rPr>
  </w:style>
  <w:style w:type="paragraph" w:customStyle="1" w:styleId="110">
    <w:name w:val="Знак1 Знак Знак Знак1"/>
    <w:basedOn w:val="a0"/>
    <w:rsid w:val="006E0ADC"/>
    <w:pPr>
      <w:widowControl/>
      <w:autoSpaceDE/>
      <w:autoSpaceDN/>
      <w:adjustRightInd/>
      <w:spacing w:after="160" w:line="240" w:lineRule="exact"/>
    </w:pPr>
    <w:rPr>
      <w:rFonts w:ascii="Verdana" w:hAnsi="Verdana"/>
      <w:sz w:val="24"/>
      <w:szCs w:val="24"/>
      <w:lang w:val="en-US" w:eastAsia="en-US"/>
    </w:rPr>
  </w:style>
  <w:style w:type="paragraph" w:customStyle="1" w:styleId="2-11">
    <w:name w:val="содержание2-11"/>
    <w:basedOn w:val="a0"/>
    <w:rsid w:val="006E0ADC"/>
    <w:pPr>
      <w:widowControl/>
      <w:autoSpaceDE/>
      <w:autoSpaceDN/>
      <w:adjustRightInd/>
      <w:spacing w:after="60"/>
      <w:jc w:val="both"/>
    </w:pPr>
    <w:rPr>
      <w:sz w:val="24"/>
      <w:szCs w:val="24"/>
    </w:rPr>
  </w:style>
  <w:style w:type="paragraph" w:styleId="af4">
    <w:name w:val="header"/>
    <w:basedOn w:val="a0"/>
    <w:link w:val="af5"/>
    <w:rsid w:val="006E0ADC"/>
    <w:pPr>
      <w:widowControl/>
      <w:tabs>
        <w:tab w:val="center" w:pos="4677"/>
        <w:tab w:val="right" w:pos="9355"/>
      </w:tabs>
      <w:autoSpaceDE/>
      <w:autoSpaceDN/>
      <w:adjustRightInd/>
    </w:pPr>
    <w:rPr>
      <w:sz w:val="24"/>
      <w:szCs w:val="24"/>
    </w:rPr>
  </w:style>
  <w:style w:type="character" w:customStyle="1" w:styleId="af5">
    <w:name w:val="Верхний колонтитул Знак"/>
    <w:basedOn w:val="a1"/>
    <w:link w:val="af4"/>
    <w:rsid w:val="006E0ADC"/>
    <w:rPr>
      <w:rFonts w:ascii="Times New Roman" w:eastAsia="Times New Roman" w:hAnsi="Times New Roman" w:cs="Times New Roman"/>
      <w:sz w:val="24"/>
      <w:szCs w:val="24"/>
      <w:lang w:eastAsia="ru-RU"/>
    </w:rPr>
  </w:style>
  <w:style w:type="character" w:styleId="af6">
    <w:name w:val="Hyperlink"/>
    <w:basedOn w:val="a1"/>
    <w:uiPriority w:val="99"/>
    <w:rsid w:val="006E0ADC"/>
    <w:rPr>
      <w:color w:val="0000FF"/>
      <w:u w:val="single"/>
    </w:rPr>
  </w:style>
  <w:style w:type="paragraph" w:customStyle="1" w:styleId="ConsTitle">
    <w:name w:val="ConsTitle"/>
    <w:rsid w:val="006E0AD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6E0A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7">
    <w:name w:val="Îáû÷íûé"/>
    <w:rsid w:val="006E0ADC"/>
    <w:pPr>
      <w:widowControl w:val="0"/>
      <w:spacing w:after="0" w:line="240" w:lineRule="auto"/>
    </w:pPr>
    <w:rPr>
      <w:rFonts w:ascii="Times New Roman" w:eastAsia="Times New Roman" w:hAnsi="Times New Roman" w:cs="Times New Roman"/>
      <w:sz w:val="28"/>
      <w:szCs w:val="20"/>
      <w:lang w:eastAsia="ru-RU"/>
    </w:rPr>
  </w:style>
  <w:style w:type="paragraph" w:customStyle="1" w:styleId="23">
    <w:name w:val="Îñíîâíîé òåêñò ñ îòñòóïîì 2"/>
    <w:basedOn w:val="af7"/>
    <w:rsid w:val="006E0ADC"/>
    <w:pPr>
      <w:ind w:left="720"/>
      <w:jc w:val="both"/>
    </w:pPr>
    <w:rPr>
      <w:color w:val="000000"/>
      <w:sz w:val="24"/>
      <w:lang w:val="en-US"/>
    </w:rPr>
  </w:style>
  <w:style w:type="paragraph" w:customStyle="1" w:styleId="210">
    <w:name w:val="Основной текст 21"/>
    <w:basedOn w:val="af7"/>
    <w:rsid w:val="006E0ADC"/>
    <w:pPr>
      <w:ind w:firstLine="567"/>
      <w:jc w:val="both"/>
    </w:pPr>
    <w:rPr>
      <w:color w:val="000000"/>
      <w:sz w:val="24"/>
    </w:rPr>
  </w:style>
  <w:style w:type="paragraph" w:customStyle="1" w:styleId="caaieiaie3">
    <w:name w:val="caaieiaie 3"/>
    <w:basedOn w:val="Iauiue"/>
    <w:next w:val="Iauiue"/>
    <w:rsid w:val="006E0ADC"/>
  </w:style>
  <w:style w:type="paragraph" w:styleId="24">
    <w:name w:val="Body Text Indent 2"/>
    <w:basedOn w:val="a0"/>
    <w:link w:val="25"/>
    <w:rsid w:val="006E0ADC"/>
    <w:pPr>
      <w:widowControl/>
      <w:autoSpaceDE/>
      <w:autoSpaceDN/>
      <w:adjustRightInd/>
      <w:spacing w:after="120" w:line="480" w:lineRule="auto"/>
      <w:ind w:left="283"/>
    </w:pPr>
    <w:rPr>
      <w:sz w:val="24"/>
      <w:szCs w:val="24"/>
    </w:rPr>
  </w:style>
  <w:style w:type="character" w:customStyle="1" w:styleId="25">
    <w:name w:val="Основной текст с отступом 2 Знак"/>
    <w:basedOn w:val="a1"/>
    <w:link w:val="24"/>
    <w:rsid w:val="006E0ADC"/>
    <w:rPr>
      <w:rFonts w:ascii="Times New Roman" w:eastAsia="Times New Roman" w:hAnsi="Times New Roman" w:cs="Times New Roman"/>
      <w:sz w:val="24"/>
      <w:szCs w:val="24"/>
      <w:lang w:eastAsia="ru-RU"/>
    </w:rPr>
  </w:style>
  <w:style w:type="paragraph" w:styleId="af8">
    <w:name w:val="Title"/>
    <w:basedOn w:val="a0"/>
    <w:link w:val="af9"/>
    <w:qFormat/>
    <w:rsid w:val="006E0ADC"/>
    <w:pPr>
      <w:widowControl/>
      <w:autoSpaceDE/>
      <w:autoSpaceDN/>
      <w:adjustRightInd/>
      <w:spacing w:before="120" w:after="60"/>
      <w:ind w:firstLine="567"/>
      <w:jc w:val="center"/>
    </w:pPr>
    <w:rPr>
      <w:b/>
      <w:sz w:val="24"/>
    </w:rPr>
  </w:style>
  <w:style w:type="character" w:customStyle="1" w:styleId="af9">
    <w:name w:val="Название Знак"/>
    <w:basedOn w:val="a1"/>
    <w:link w:val="af8"/>
    <w:rsid w:val="006E0ADC"/>
    <w:rPr>
      <w:rFonts w:ascii="Times New Roman" w:eastAsia="Times New Roman" w:hAnsi="Times New Roman" w:cs="Times New Roman"/>
      <w:b/>
      <w:sz w:val="24"/>
      <w:szCs w:val="20"/>
      <w:lang w:eastAsia="ru-RU"/>
    </w:rPr>
  </w:style>
  <w:style w:type="paragraph" w:customStyle="1" w:styleId="13">
    <w:name w:val="çàãîëîâîê 1"/>
    <w:basedOn w:val="af7"/>
    <w:next w:val="af7"/>
    <w:rsid w:val="006E0ADC"/>
    <w:pPr>
      <w:keepNext/>
    </w:pPr>
  </w:style>
  <w:style w:type="paragraph" w:customStyle="1" w:styleId="36">
    <w:name w:val="Îñíîâíîé òåêñò ñ îòñòóïîì 3"/>
    <w:basedOn w:val="af7"/>
    <w:rsid w:val="006E0ADC"/>
    <w:pPr>
      <w:ind w:firstLine="567"/>
      <w:jc w:val="both"/>
    </w:pPr>
    <w:rPr>
      <w:rFonts w:ascii="Peterburg" w:hAnsi="Peterburg"/>
      <w:b/>
      <w:i/>
      <w:sz w:val="24"/>
    </w:rPr>
  </w:style>
  <w:style w:type="paragraph" w:customStyle="1" w:styleId="Iniiaiieoaeno">
    <w:name w:val="Iniiaiie oaeno"/>
    <w:basedOn w:val="Iauiue"/>
    <w:rsid w:val="006E0ADC"/>
  </w:style>
  <w:style w:type="paragraph" w:customStyle="1" w:styleId="Iniiaiieoaenonionooiii3">
    <w:name w:val="Iniiaiie oaeno n ionooiii 3"/>
    <w:basedOn w:val="Iauiue"/>
    <w:rsid w:val="006E0ADC"/>
  </w:style>
  <w:style w:type="paragraph" w:customStyle="1" w:styleId="afa">
    <w:name w:val="основной"/>
    <w:basedOn w:val="a0"/>
    <w:rsid w:val="006E0ADC"/>
    <w:pPr>
      <w:keepNext/>
      <w:widowControl/>
      <w:autoSpaceDE/>
      <w:autoSpaceDN/>
      <w:adjustRightInd/>
    </w:pPr>
    <w:rPr>
      <w:sz w:val="24"/>
    </w:rPr>
  </w:style>
  <w:style w:type="paragraph" w:styleId="26">
    <w:name w:val="Body Text 2"/>
    <w:basedOn w:val="a0"/>
    <w:link w:val="27"/>
    <w:rsid w:val="006E0ADC"/>
    <w:pPr>
      <w:spacing w:after="120" w:line="480" w:lineRule="auto"/>
    </w:pPr>
  </w:style>
  <w:style w:type="character" w:customStyle="1" w:styleId="27">
    <w:name w:val="Основной текст 2 Знак"/>
    <w:basedOn w:val="a1"/>
    <w:link w:val="26"/>
    <w:rsid w:val="006E0ADC"/>
    <w:rPr>
      <w:rFonts w:ascii="Times New Roman" w:eastAsia="Times New Roman" w:hAnsi="Times New Roman" w:cs="Times New Roman"/>
      <w:sz w:val="20"/>
      <w:szCs w:val="20"/>
      <w:lang w:eastAsia="ru-RU"/>
    </w:rPr>
  </w:style>
  <w:style w:type="paragraph" w:customStyle="1" w:styleId="afb">
    <w:name w:val="список"/>
    <w:basedOn w:val="a0"/>
    <w:rsid w:val="006E0ADC"/>
    <w:pPr>
      <w:keepLines/>
      <w:widowControl/>
      <w:overflowPunct w:val="0"/>
      <w:ind w:left="709" w:hanging="284"/>
      <w:jc w:val="both"/>
      <w:textAlignment w:val="baseline"/>
    </w:pPr>
    <w:rPr>
      <w:rFonts w:ascii="Peterburg" w:hAnsi="Peterburg"/>
      <w:sz w:val="24"/>
    </w:rPr>
  </w:style>
  <w:style w:type="paragraph" w:customStyle="1" w:styleId="afc">
    <w:name w:val="ñïèñîê"/>
    <w:basedOn w:val="af7"/>
    <w:rsid w:val="006E0ADC"/>
    <w:pPr>
      <w:keepLines/>
      <w:ind w:left="709" w:hanging="284"/>
      <w:jc w:val="both"/>
    </w:pPr>
    <w:rPr>
      <w:rFonts w:ascii="Peterburg" w:hAnsi="Peterburg"/>
      <w:sz w:val="24"/>
    </w:rPr>
  </w:style>
  <w:style w:type="paragraph" w:customStyle="1" w:styleId="81">
    <w:name w:val="çàãîëîâîê 8"/>
    <w:basedOn w:val="af7"/>
    <w:next w:val="af7"/>
    <w:rsid w:val="006E0ADC"/>
    <w:pPr>
      <w:keepNext/>
      <w:ind w:firstLine="720"/>
      <w:jc w:val="both"/>
    </w:pPr>
    <w:rPr>
      <w:b/>
      <w:sz w:val="24"/>
    </w:rPr>
  </w:style>
  <w:style w:type="paragraph" w:customStyle="1" w:styleId="Iniiaiieoaeno2">
    <w:name w:val="Iniiaiie oaeno 2"/>
    <w:basedOn w:val="a0"/>
    <w:rsid w:val="006E0ADC"/>
    <w:pPr>
      <w:autoSpaceDE/>
      <w:autoSpaceDN/>
      <w:adjustRightInd/>
      <w:ind w:firstLine="567"/>
      <w:jc w:val="both"/>
    </w:pPr>
    <w:rPr>
      <w:b/>
      <w:color w:val="000000"/>
      <w:sz w:val="24"/>
    </w:rPr>
  </w:style>
  <w:style w:type="paragraph" w:styleId="41">
    <w:name w:val="List Bullet 4"/>
    <w:basedOn w:val="a0"/>
    <w:autoRedefine/>
    <w:rsid w:val="006E0ADC"/>
    <w:pPr>
      <w:widowControl/>
      <w:tabs>
        <w:tab w:val="num" w:pos="3408"/>
      </w:tabs>
      <w:autoSpaceDE/>
      <w:autoSpaceDN/>
      <w:adjustRightInd/>
      <w:ind w:left="720" w:firstLine="227"/>
    </w:pPr>
    <w:rPr>
      <w:lang w:val="en-GB"/>
    </w:rPr>
  </w:style>
  <w:style w:type="paragraph" w:styleId="afd">
    <w:name w:val="Plain Text"/>
    <w:basedOn w:val="a0"/>
    <w:link w:val="afe"/>
    <w:rsid w:val="006E0ADC"/>
    <w:pPr>
      <w:widowControl/>
      <w:autoSpaceDE/>
      <w:autoSpaceDN/>
      <w:adjustRightInd/>
    </w:pPr>
    <w:rPr>
      <w:rFonts w:ascii="Courier New" w:hAnsi="Courier New" w:cs="Courier New"/>
    </w:rPr>
  </w:style>
  <w:style w:type="character" w:customStyle="1" w:styleId="afe">
    <w:name w:val="Текст Знак"/>
    <w:basedOn w:val="a1"/>
    <w:link w:val="afd"/>
    <w:rsid w:val="006E0ADC"/>
    <w:rPr>
      <w:rFonts w:ascii="Courier New" w:eastAsia="Times New Roman" w:hAnsi="Courier New" w:cs="Courier New"/>
      <w:sz w:val="20"/>
      <w:szCs w:val="20"/>
      <w:lang w:eastAsia="ru-RU"/>
    </w:rPr>
  </w:style>
  <w:style w:type="paragraph" w:customStyle="1" w:styleId="Heading">
    <w:name w:val="Heading"/>
    <w:rsid w:val="006E0ADC"/>
    <w:pPr>
      <w:autoSpaceDE w:val="0"/>
      <w:autoSpaceDN w:val="0"/>
      <w:adjustRightInd w:val="0"/>
      <w:spacing w:after="0" w:line="240" w:lineRule="auto"/>
    </w:pPr>
    <w:rPr>
      <w:rFonts w:ascii="Arial" w:eastAsia="Times New Roman" w:hAnsi="Arial" w:cs="Arial"/>
      <w:b/>
      <w:bCs/>
      <w:lang w:eastAsia="ru-RU"/>
    </w:rPr>
  </w:style>
  <w:style w:type="paragraph" w:customStyle="1" w:styleId="14">
    <w:name w:val="Обычный1"/>
    <w:rsid w:val="006E0ADC"/>
    <w:pPr>
      <w:spacing w:after="0" w:line="240" w:lineRule="auto"/>
    </w:pPr>
    <w:rPr>
      <w:rFonts w:ascii="Times New Roman" w:eastAsia="Times New Roman" w:hAnsi="Times New Roman" w:cs="Times New Roman"/>
      <w:sz w:val="24"/>
      <w:szCs w:val="20"/>
      <w:lang w:eastAsia="ru-RU"/>
    </w:rPr>
  </w:style>
  <w:style w:type="paragraph" w:customStyle="1" w:styleId="51">
    <w:name w:val="çàãîëîâîê 5"/>
    <w:basedOn w:val="a0"/>
    <w:next w:val="a0"/>
    <w:rsid w:val="006E0ADC"/>
    <w:pPr>
      <w:keepNext/>
      <w:autoSpaceDE/>
      <w:autoSpaceDN/>
      <w:adjustRightInd/>
      <w:ind w:firstLine="567"/>
      <w:jc w:val="both"/>
    </w:pPr>
    <w:rPr>
      <w:b/>
      <w:u w:val="single"/>
    </w:rPr>
  </w:style>
  <w:style w:type="paragraph" w:customStyle="1" w:styleId="consplustitle0">
    <w:name w:val="consplustitle"/>
    <w:basedOn w:val="a0"/>
    <w:rsid w:val="006E0ADC"/>
    <w:pPr>
      <w:widowControl/>
      <w:autoSpaceDE/>
      <w:autoSpaceDN/>
      <w:adjustRightInd/>
      <w:spacing w:before="100" w:beforeAutospacing="1" w:after="100" w:afterAutospacing="1"/>
    </w:pPr>
    <w:rPr>
      <w:sz w:val="24"/>
      <w:szCs w:val="24"/>
    </w:rPr>
  </w:style>
  <w:style w:type="paragraph" w:customStyle="1" w:styleId="consplusnormal1">
    <w:name w:val="consplusnormal"/>
    <w:basedOn w:val="a0"/>
    <w:rsid w:val="006E0ADC"/>
    <w:pPr>
      <w:widowControl/>
      <w:autoSpaceDE/>
      <w:autoSpaceDN/>
      <w:adjustRightInd/>
      <w:spacing w:before="100" w:beforeAutospacing="1" w:after="100" w:afterAutospacing="1"/>
    </w:pPr>
    <w:rPr>
      <w:sz w:val="24"/>
      <w:szCs w:val="24"/>
    </w:rPr>
  </w:style>
  <w:style w:type="character" w:customStyle="1" w:styleId="aff">
    <w:name w:val="Текст выноски Знак"/>
    <w:basedOn w:val="a1"/>
    <w:link w:val="aff0"/>
    <w:rsid w:val="006E0ADC"/>
    <w:rPr>
      <w:rFonts w:ascii="Tahoma" w:hAnsi="Tahoma" w:cs="Tahoma"/>
      <w:sz w:val="16"/>
      <w:szCs w:val="16"/>
    </w:rPr>
  </w:style>
  <w:style w:type="paragraph" w:styleId="aff0">
    <w:name w:val="Balloon Text"/>
    <w:basedOn w:val="a0"/>
    <w:link w:val="aff"/>
    <w:rsid w:val="006E0ADC"/>
    <w:rPr>
      <w:rFonts w:ascii="Tahoma" w:eastAsiaTheme="minorHAnsi" w:hAnsi="Tahoma" w:cs="Tahoma"/>
      <w:sz w:val="16"/>
      <w:szCs w:val="16"/>
      <w:lang w:eastAsia="en-US"/>
    </w:rPr>
  </w:style>
  <w:style w:type="character" w:customStyle="1" w:styleId="15">
    <w:name w:val="Текст выноски Знак1"/>
    <w:basedOn w:val="a1"/>
    <w:rsid w:val="006E0ADC"/>
    <w:rPr>
      <w:rFonts w:ascii="Tahoma" w:eastAsia="Times New Roman" w:hAnsi="Tahoma" w:cs="Tahoma"/>
      <w:sz w:val="16"/>
      <w:szCs w:val="16"/>
      <w:lang w:eastAsia="ru-RU"/>
    </w:rPr>
  </w:style>
  <w:style w:type="paragraph" w:customStyle="1" w:styleId="16">
    <w:name w:val="Стиль1 Знак"/>
    <w:basedOn w:val="3"/>
    <w:rsid w:val="006E0ADC"/>
    <w:pPr>
      <w:keepLines/>
      <w:spacing w:before="60" w:after="120"/>
      <w:jc w:val="both"/>
    </w:pPr>
    <w:rPr>
      <w:sz w:val="22"/>
      <w:szCs w:val="22"/>
    </w:rPr>
  </w:style>
  <w:style w:type="paragraph" w:customStyle="1" w:styleId="17">
    <w:name w:val="Стиль1"/>
    <w:basedOn w:val="3"/>
    <w:rsid w:val="006E0ADC"/>
    <w:pPr>
      <w:keepLines/>
      <w:spacing w:before="60" w:after="120"/>
      <w:jc w:val="both"/>
    </w:pPr>
    <w:rPr>
      <w:sz w:val="22"/>
      <w:szCs w:val="22"/>
    </w:rPr>
  </w:style>
  <w:style w:type="paragraph" w:styleId="82">
    <w:name w:val="toc 8"/>
    <w:basedOn w:val="a0"/>
    <w:next w:val="a0"/>
    <w:autoRedefine/>
    <w:rsid w:val="006E0ADC"/>
    <w:pPr>
      <w:widowControl/>
      <w:autoSpaceDE/>
      <w:autoSpaceDN/>
      <w:adjustRightInd/>
      <w:ind w:left="1400" w:firstLine="720"/>
      <w:jc w:val="both"/>
    </w:pPr>
    <w:rPr>
      <w:rFonts w:ascii="Arial Narrow" w:hAnsi="Arial Narrow" w:cs="Arial Narrow"/>
      <w:sz w:val="18"/>
      <w:szCs w:val="18"/>
    </w:rPr>
  </w:style>
  <w:style w:type="character" w:customStyle="1" w:styleId="aff1">
    <w:name w:val="Гипертекстовая ссылка"/>
    <w:basedOn w:val="a1"/>
    <w:rsid w:val="006E0ADC"/>
    <w:rPr>
      <w:b/>
      <w:bCs/>
      <w:color w:val="008000"/>
      <w:sz w:val="20"/>
      <w:szCs w:val="20"/>
      <w:u w:val="single"/>
    </w:rPr>
  </w:style>
  <w:style w:type="character" w:styleId="aff2">
    <w:name w:val="FollowedHyperlink"/>
    <w:basedOn w:val="a1"/>
    <w:rsid w:val="006E0ADC"/>
    <w:rPr>
      <w:color w:val="800080"/>
      <w:u w:val="single"/>
    </w:rPr>
  </w:style>
  <w:style w:type="paragraph" w:styleId="a">
    <w:name w:val="Document Map"/>
    <w:basedOn w:val="a0"/>
    <w:link w:val="aff3"/>
    <w:rsid w:val="006E0ADC"/>
    <w:pPr>
      <w:widowControl/>
      <w:numPr>
        <w:numId w:val="6"/>
      </w:numPr>
      <w:shd w:val="clear" w:color="auto" w:fill="000080"/>
      <w:autoSpaceDE/>
      <w:autoSpaceDN/>
      <w:adjustRightInd/>
    </w:pPr>
    <w:rPr>
      <w:rFonts w:ascii="Tahoma" w:hAnsi="Tahoma" w:cs="Tahoma"/>
    </w:rPr>
  </w:style>
  <w:style w:type="character" w:customStyle="1" w:styleId="aff3">
    <w:name w:val="Схема документа Знак"/>
    <w:basedOn w:val="a1"/>
    <w:link w:val="a"/>
    <w:rsid w:val="006E0ADC"/>
    <w:rPr>
      <w:rFonts w:ascii="Tahoma" w:eastAsia="Times New Roman" w:hAnsi="Tahoma" w:cs="Tahoma"/>
      <w:sz w:val="20"/>
      <w:szCs w:val="20"/>
      <w:shd w:val="clear" w:color="auto" w:fill="000080"/>
      <w:lang w:eastAsia="ru-RU"/>
    </w:rPr>
  </w:style>
  <w:style w:type="paragraph" w:customStyle="1" w:styleId="Standard">
    <w:name w:val="Standard"/>
    <w:rsid w:val="006E0AD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0">
    <w:name w:val="Основной текст 0"/>
    <w:aliases w:val="95 ПК,1 Основной текст 0,А. Основной текст 0,А. Основной текст 0 Знак Знак,1. Основной текст 0,А. Основной текст 0 Знак Знак Знак Знак,А. Основной текст 0 Знак Знак Знак Знак Знак Знак,Основной тек..."/>
    <w:basedOn w:val="a0"/>
    <w:link w:val="10950"/>
    <w:rsid w:val="006E0ADC"/>
    <w:pPr>
      <w:widowControl/>
      <w:autoSpaceDE/>
      <w:autoSpaceDN/>
      <w:adjustRightInd/>
      <w:ind w:firstLine="539"/>
      <w:jc w:val="both"/>
    </w:pPr>
    <w:rPr>
      <w:rFonts w:eastAsia="Calibri"/>
      <w:color w:val="000000"/>
      <w:kern w:val="24"/>
      <w:sz w:val="24"/>
      <w:szCs w:val="24"/>
      <w:lang w:eastAsia="en-US"/>
    </w:rPr>
  </w:style>
  <w:style w:type="paragraph" w:customStyle="1" w:styleId="Web">
    <w:name w:val="Обычный (Web)"/>
    <w:basedOn w:val="a0"/>
    <w:rsid w:val="006E0ADC"/>
    <w:pPr>
      <w:widowControl/>
      <w:autoSpaceDE/>
      <w:autoSpaceDN/>
      <w:adjustRightInd/>
      <w:spacing w:before="100" w:after="100"/>
    </w:pPr>
    <w:rPr>
      <w:sz w:val="24"/>
    </w:rPr>
  </w:style>
  <w:style w:type="character" w:customStyle="1" w:styleId="WW8Num5z0">
    <w:name w:val="WW8Num5z0"/>
    <w:rsid w:val="006E0ADC"/>
    <w:rPr>
      <w:color w:val="auto"/>
    </w:rPr>
  </w:style>
  <w:style w:type="character" w:styleId="aff4">
    <w:name w:val="Emphasis"/>
    <w:qFormat/>
    <w:rsid w:val="006E0ADC"/>
    <w:rPr>
      <w:i/>
      <w:iCs/>
    </w:rPr>
  </w:style>
  <w:style w:type="paragraph" w:customStyle="1" w:styleId="320">
    <w:name w:val="Основной текст 32"/>
    <w:basedOn w:val="a0"/>
    <w:rsid w:val="006E0ADC"/>
    <w:pPr>
      <w:suppressAutoHyphens/>
      <w:autoSpaceDE/>
      <w:autoSpaceDN/>
      <w:adjustRightInd/>
      <w:spacing w:after="120"/>
    </w:pPr>
    <w:rPr>
      <w:rFonts w:eastAsia="Arial Unicode MS" w:cs="Tahoma"/>
      <w:color w:val="000000"/>
      <w:sz w:val="16"/>
      <w:szCs w:val="16"/>
      <w:lang w:val="en-US" w:eastAsia="en-US" w:bidi="en-US"/>
    </w:rPr>
  </w:style>
  <w:style w:type="paragraph" w:customStyle="1" w:styleId="310">
    <w:name w:val="Основной текст 31"/>
    <w:basedOn w:val="a0"/>
    <w:rsid w:val="006E0ADC"/>
    <w:pPr>
      <w:suppressAutoHyphens/>
      <w:autoSpaceDE/>
      <w:autoSpaceDN/>
      <w:adjustRightInd/>
      <w:spacing w:after="120"/>
    </w:pPr>
    <w:rPr>
      <w:rFonts w:eastAsia="Arial Unicode MS" w:cs="Tahoma"/>
      <w:color w:val="000000"/>
      <w:sz w:val="16"/>
      <w:szCs w:val="16"/>
      <w:lang w:val="en-US" w:eastAsia="en-US" w:bidi="en-US"/>
    </w:rPr>
  </w:style>
  <w:style w:type="paragraph" w:styleId="aff5">
    <w:name w:val="TOC Heading"/>
    <w:basedOn w:val="1"/>
    <w:next w:val="a0"/>
    <w:uiPriority w:val="39"/>
    <w:qFormat/>
    <w:rsid w:val="006E0ADC"/>
    <w:pPr>
      <w:keepLines/>
      <w:spacing w:before="480" w:line="276" w:lineRule="auto"/>
      <w:jc w:val="left"/>
      <w:outlineLvl w:val="9"/>
    </w:pPr>
    <w:rPr>
      <w:rFonts w:ascii="Cambria" w:hAnsi="Cambria"/>
      <w:color w:val="365F91"/>
      <w:szCs w:val="28"/>
      <w:lang w:eastAsia="en-US"/>
    </w:rPr>
  </w:style>
  <w:style w:type="paragraph" w:styleId="42">
    <w:name w:val="toc 4"/>
    <w:basedOn w:val="a0"/>
    <w:next w:val="a0"/>
    <w:autoRedefine/>
    <w:uiPriority w:val="39"/>
    <w:unhideWhenUsed/>
    <w:rsid w:val="006E0ADC"/>
    <w:pPr>
      <w:widowControl/>
      <w:autoSpaceDE/>
      <w:autoSpaceDN/>
      <w:adjustRightInd/>
      <w:spacing w:after="100" w:line="276" w:lineRule="auto"/>
      <w:ind w:left="660"/>
    </w:pPr>
    <w:rPr>
      <w:rFonts w:ascii="Calibri" w:hAnsi="Calibri"/>
      <w:sz w:val="22"/>
      <w:szCs w:val="22"/>
    </w:rPr>
  </w:style>
  <w:style w:type="paragraph" w:styleId="52">
    <w:name w:val="toc 5"/>
    <w:basedOn w:val="a0"/>
    <w:next w:val="a0"/>
    <w:autoRedefine/>
    <w:uiPriority w:val="39"/>
    <w:unhideWhenUsed/>
    <w:rsid w:val="006E0ADC"/>
    <w:pPr>
      <w:widowControl/>
      <w:autoSpaceDE/>
      <w:autoSpaceDN/>
      <w:adjustRightInd/>
      <w:spacing w:after="100" w:line="276" w:lineRule="auto"/>
      <w:ind w:left="880"/>
    </w:pPr>
    <w:rPr>
      <w:rFonts w:ascii="Calibri" w:hAnsi="Calibri"/>
      <w:sz w:val="22"/>
      <w:szCs w:val="22"/>
    </w:rPr>
  </w:style>
  <w:style w:type="paragraph" w:styleId="61">
    <w:name w:val="toc 6"/>
    <w:basedOn w:val="a0"/>
    <w:next w:val="a0"/>
    <w:autoRedefine/>
    <w:uiPriority w:val="39"/>
    <w:unhideWhenUsed/>
    <w:rsid w:val="006E0ADC"/>
    <w:pPr>
      <w:widowControl/>
      <w:autoSpaceDE/>
      <w:autoSpaceDN/>
      <w:adjustRightInd/>
      <w:spacing w:after="100" w:line="276" w:lineRule="auto"/>
      <w:ind w:left="1100"/>
    </w:pPr>
    <w:rPr>
      <w:rFonts w:ascii="Calibri" w:hAnsi="Calibri"/>
      <w:sz w:val="22"/>
      <w:szCs w:val="22"/>
    </w:rPr>
  </w:style>
  <w:style w:type="paragraph" w:styleId="71">
    <w:name w:val="toc 7"/>
    <w:basedOn w:val="a0"/>
    <w:next w:val="a0"/>
    <w:autoRedefine/>
    <w:uiPriority w:val="39"/>
    <w:unhideWhenUsed/>
    <w:rsid w:val="006E0ADC"/>
    <w:pPr>
      <w:widowControl/>
      <w:autoSpaceDE/>
      <w:autoSpaceDN/>
      <w:adjustRightInd/>
      <w:spacing w:after="100" w:line="276" w:lineRule="auto"/>
      <w:ind w:left="1320"/>
    </w:pPr>
    <w:rPr>
      <w:rFonts w:ascii="Calibri" w:hAnsi="Calibri"/>
      <w:sz w:val="22"/>
      <w:szCs w:val="22"/>
    </w:rPr>
  </w:style>
  <w:style w:type="paragraph" w:styleId="91">
    <w:name w:val="toc 9"/>
    <w:basedOn w:val="a0"/>
    <w:next w:val="a0"/>
    <w:autoRedefine/>
    <w:uiPriority w:val="39"/>
    <w:unhideWhenUsed/>
    <w:rsid w:val="006E0ADC"/>
    <w:pPr>
      <w:widowControl/>
      <w:autoSpaceDE/>
      <w:autoSpaceDN/>
      <w:adjustRightInd/>
      <w:spacing w:after="100" w:line="276" w:lineRule="auto"/>
      <w:ind w:left="1760"/>
    </w:pPr>
    <w:rPr>
      <w:rFonts w:ascii="Calibri" w:hAnsi="Calibri"/>
      <w:sz w:val="22"/>
      <w:szCs w:val="22"/>
    </w:rPr>
  </w:style>
  <w:style w:type="character" w:customStyle="1" w:styleId="10950">
    <w:name w:val="1 Основной текст 0;95 ПК;А. Основной текст 0 Знак Знак"/>
    <w:basedOn w:val="a1"/>
    <w:link w:val="0"/>
    <w:rsid w:val="006E0ADC"/>
    <w:rPr>
      <w:rFonts w:ascii="Times New Roman" w:eastAsia="Calibri" w:hAnsi="Times New Roman" w:cs="Times New Roman"/>
      <w:color w:val="000000"/>
      <w:kern w:val="24"/>
      <w:sz w:val="24"/>
      <w:szCs w:val="24"/>
    </w:rPr>
  </w:style>
  <w:style w:type="paragraph" w:customStyle="1" w:styleId="aff6">
    <w:name w:val="Образец для текста"/>
    <w:basedOn w:val="a0"/>
    <w:rsid w:val="006E0ADC"/>
    <w:pPr>
      <w:suppressAutoHyphens/>
      <w:autoSpaceDE/>
      <w:autoSpaceDN/>
      <w:adjustRightInd/>
      <w:ind w:firstLine="539"/>
      <w:jc w:val="both"/>
    </w:pPr>
    <w:rPr>
      <w:rFonts w:eastAsia="Lucida Sans Unicode"/>
      <w:kern w:val="1"/>
      <w:sz w:val="24"/>
      <w:szCs w:val="24"/>
    </w:rPr>
  </w:style>
  <w:style w:type="paragraph" w:styleId="aff7">
    <w:name w:val="List Paragraph"/>
    <w:basedOn w:val="a0"/>
    <w:uiPriority w:val="34"/>
    <w:qFormat/>
    <w:rsid w:val="006E0ADC"/>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v12">
    <w:name w:val="v12"/>
    <w:basedOn w:val="a1"/>
    <w:rsid w:val="006E0ADC"/>
  </w:style>
  <w:style w:type="character" w:customStyle="1" w:styleId="109500">
    <w:name w:val="1 Основной текст 0;95 ПК;А. Основной текст 0 Знак Знак Знак Знак Знак Знак"/>
    <w:basedOn w:val="a1"/>
    <w:rsid w:val="006E0ADC"/>
    <w:rPr>
      <w:rFonts w:eastAsia="Calibri"/>
      <w:color w:val="000000"/>
      <w:kern w:val="24"/>
      <w:sz w:val="24"/>
      <w:szCs w:val="24"/>
      <w:lang w:val="ru-RU" w:eastAsia="en-US" w:bidi="ar-SA"/>
    </w:rPr>
  </w:style>
  <w:style w:type="character" w:customStyle="1" w:styleId="19">
    <w:name w:val="Знак Знак19"/>
    <w:basedOn w:val="a1"/>
    <w:rsid w:val="006E0ADC"/>
    <w:rPr>
      <w:rFonts w:ascii="Arial" w:hAnsi="Arial" w:cs="Arial"/>
      <w:b/>
      <w:bCs/>
      <w:sz w:val="26"/>
      <w:szCs w:val="26"/>
      <w:lang w:val="ru-RU" w:eastAsia="ru-RU" w:bidi="ar-SA"/>
    </w:rPr>
  </w:style>
  <w:style w:type="paragraph" w:customStyle="1" w:styleId="00">
    <w:name w:val="Основной 0"/>
    <w:aliases w:val="95ПК"/>
    <w:basedOn w:val="a0"/>
    <w:link w:val="01"/>
    <w:qFormat/>
    <w:rsid w:val="006E0ADC"/>
    <w:pPr>
      <w:widowControl/>
      <w:autoSpaceDE/>
      <w:autoSpaceDN/>
      <w:adjustRightInd/>
      <w:ind w:firstLine="539"/>
      <w:jc w:val="both"/>
    </w:pPr>
    <w:rPr>
      <w:sz w:val="24"/>
      <w:szCs w:val="22"/>
      <w:lang w:val="en-US"/>
    </w:rPr>
  </w:style>
  <w:style w:type="character" w:customStyle="1" w:styleId="01">
    <w:name w:val="Основной 0 Знак"/>
    <w:aliases w:val="95ПК Знак"/>
    <w:basedOn w:val="a1"/>
    <w:link w:val="00"/>
    <w:rsid w:val="006E0ADC"/>
    <w:rPr>
      <w:rFonts w:ascii="Times New Roman" w:eastAsia="Times New Roman" w:hAnsi="Times New Roman" w:cs="Times New Roman"/>
      <w:sz w:val="24"/>
      <w:lang w:val="en-US" w:eastAsia="ru-RU"/>
    </w:rPr>
  </w:style>
  <w:style w:type="paragraph" w:customStyle="1" w:styleId="18">
    <w:name w:val="Стиль Первая строка:  1"/>
    <w:aliases w:val="2 см"/>
    <w:basedOn w:val="a0"/>
    <w:next w:val="a0"/>
    <w:rsid w:val="006E0ADC"/>
    <w:pPr>
      <w:suppressAutoHyphens/>
      <w:autoSpaceDE/>
      <w:autoSpaceDN/>
      <w:adjustRightInd/>
      <w:ind w:firstLine="680"/>
      <w:jc w:val="both"/>
    </w:pPr>
    <w:rPr>
      <w:rFonts w:ascii="Arial" w:hAnsi="Arial" w:cs="Arial"/>
      <w:color w:val="000000"/>
      <w:sz w:val="24"/>
      <w:szCs w:val="24"/>
      <w:lang w:val="en-US" w:eastAsia="en-US"/>
    </w:rPr>
  </w:style>
  <w:style w:type="character" w:customStyle="1" w:styleId="FontStyle48">
    <w:name w:val="Font Style48"/>
    <w:basedOn w:val="a1"/>
    <w:rsid w:val="006E0ADC"/>
    <w:rPr>
      <w:rFonts w:ascii="Times New Roman" w:hAnsi="Times New Roman" w:cs="Times New Roman"/>
      <w:sz w:val="12"/>
      <w:szCs w:val="12"/>
    </w:rPr>
  </w:style>
  <w:style w:type="paragraph" w:customStyle="1" w:styleId="aff8">
    <w:name w:val="Содержимое таблицы"/>
    <w:basedOn w:val="a0"/>
    <w:rsid w:val="006E0ADC"/>
    <w:pPr>
      <w:suppressLineNumbers/>
      <w:suppressAutoHyphens/>
      <w:autoSpaceDE/>
      <w:autoSpaceDN/>
      <w:adjustRightInd/>
    </w:pPr>
    <w:rPr>
      <w:rFonts w:eastAsia="Lucida Sans Unicode" w:cs="Tahoma"/>
      <w:color w:val="000000"/>
      <w:sz w:val="24"/>
      <w:szCs w:val="24"/>
      <w:lang w:val="en-US" w:eastAsia="en-US" w:bidi="en-US"/>
    </w:rPr>
  </w:style>
  <w:style w:type="character" w:customStyle="1" w:styleId="FontStyle154">
    <w:name w:val="Font Style154"/>
    <w:basedOn w:val="a1"/>
    <w:rsid w:val="006E0ADC"/>
    <w:rPr>
      <w:rFonts w:ascii="Times New Roman" w:hAnsi="Times New Roman" w:cs="Times New Roman"/>
      <w:sz w:val="24"/>
      <w:szCs w:val="24"/>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0"/>
    <w:rsid w:val="006E0ADC"/>
    <w:pPr>
      <w:widowControl/>
      <w:suppressAutoHyphens/>
      <w:autoSpaceDE/>
      <w:autoSpaceDN/>
      <w:adjustRightInd/>
      <w:ind w:firstLine="539"/>
      <w:jc w:val="both"/>
    </w:pPr>
    <w:rPr>
      <w:rFonts w:ascii="Calibri" w:eastAsia="Calibri" w:hAnsi="Calibri"/>
      <w:color w:val="000000"/>
      <w:kern w:val="24"/>
      <w:sz w:val="24"/>
      <w:szCs w:val="24"/>
      <w:lang w:eastAsia="en-US"/>
    </w:rPr>
  </w:style>
  <w:style w:type="paragraph" w:customStyle="1" w:styleId="web0">
    <w:name w:val="web"/>
    <w:basedOn w:val="a0"/>
    <w:rsid w:val="006E0ADC"/>
    <w:pPr>
      <w:widowControl/>
      <w:autoSpaceDE/>
      <w:autoSpaceDN/>
      <w:adjustRightInd/>
      <w:spacing w:before="100" w:beforeAutospacing="1" w:after="100" w:afterAutospacing="1"/>
    </w:pPr>
    <w:rPr>
      <w:sz w:val="24"/>
      <w:szCs w:val="24"/>
    </w:rPr>
  </w:style>
  <w:style w:type="paragraph" w:customStyle="1" w:styleId="FORMATTEXT">
    <w:name w:val=".FORMATTEXT"/>
    <w:rsid w:val="006E0AD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1"/>
    <w:rsid w:val="006E0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63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9.13330.2011"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allto:19.13330.2011"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main?base=LAW;n=111908;fld=134;dst=100507" TargetMode="Externa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allto:19.13330.2011"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71</Pages>
  <Words>27542</Words>
  <Characters>156992</Characters>
  <Application>Microsoft Office Word</Application>
  <DocSecurity>0</DocSecurity>
  <Lines>1308</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2016-10-31T10:25:00Z</cp:lastPrinted>
  <dcterms:created xsi:type="dcterms:W3CDTF">2016-10-31T08:56:00Z</dcterms:created>
  <dcterms:modified xsi:type="dcterms:W3CDTF">2016-10-31T11:32:00Z</dcterms:modified>
</cp:coreProperties>
</file>