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8F" w:rsidRPr="00C41443" w:rsidRDefault="001E598F" w:rsidP="00551294">
      <w:pPr>
        <w:pStyle w:val="31"/>
        <w:rPr>
          <w:rFonts w:ascii="Times New Roman" w:hAnsi="Times New Roman"/>
        </w:rPr>
      </w:pPr>
      <w:r w:rsidRPr="00C41443">
        <w:rPr>
          <w:rFonts w:ascii="Times New Roman" w:hAnsi="Times New Roman"/>
        </w:rPr>
        <w:t>АДМИНИСТРАЦИЯ</w:t>
      </w:r>
    </w:p>
    <w:p w:rsidR="001E598F" w:rsidRDefault="001E598F" w:rsidP="001E598F">
      <w:pPr>
        <w:pStyle w:val="31"/>
        <w:rPr>
          <w:rFonts w:ascii="Times New Roman" w:hAnsi="Times New Roman"/>
        </w:rPr>
      </w:pPr>
      <w:r>
        <w:rPr>
          <w:rFonts w:ascii="Times New Roman" w:hAnsi="Times New Roman"/>
        </w:rPr>
        <w:t>МАЛОГРИБАНОВСКОГО  СЕЛЬСКОГО ПОСЕЛЕНИЯ</w:t>
      </w:r>
    </w:p>
    <w:p w:rsidR="001E598F" w:rsidRDefault="001E598F" w:rsidP="001E598F">
      <w:pPr>
        <w:jc w:val="center"/>
        <w:rPr>
          <w:rFonts w:ascii="Times New Roman" w:hAnsi="Times New Roman"/>
          <w:b w:val="0"/>
          <w:bCs w:val="0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ГРИБАНОВСКОГО МУНИЦИПАЛЬНОГО</w:t>
      </w:r>
      <w:r>
        <w:rPr>
          <w:rFonts w:ascii="Times New Roman" w:hAnsi="Times New Roman"/>
          <w:b w:val="0"/>
          <w:bCs w:val="0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РАЙОНА</w:t>
      </w:r>
    </w:p>
    <w:p w:rsidR="001E598F" w:rsidRDefault="001E598F" w:rsidP="001E598F">
      <w:pPr>
        <w:pStyle w:val="31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>ВОРОНЕЖСКОЙ ОБЛАСТИ</w:t>
      </w:r>
    </w:p>
    <w:p w:rsidR="001E598F" w:rsidRDefault="001E598F" w:rsidP="001E598F">
      <w:pPr>
        <w:jc w:val="center"/>
        <w:rPr>
          <w:rFonts w:ascii="Times New Roman" w:hAnsi="Times New Roman"/>
          <w:i w:val="0"/>
          <w:sz w:val="22"/>
        </w:rPr>
      </w:pPr>
    </w:p>
    <w:p w:rsidR="001E598F" w:rsidRDefault="001E598F" w:rsidP="001E598F">
      <w:pPr>
        <w:pStyle w:val="31"/>
        <w:rPr>
          <w:rFonts w:ascii="Times New Roman" w:hAnsi="Times New Roman"/>
          <w:iCs/>
          <w:sz w:val="32"/>
          <w:szCs w:val="32"/>
        </w:rPr>
      </w:pPr>
      <w:proofErr w:type="gramStart"/>
      <w:r>
        <w:rPr>
          <w:rFonts w:ascii="Times New Roman" w:hAnsi="Times New Roman"/>
          <w:iCs/>
          <w:sz w:val="32"/>
          <w:szCs w:val="32"/>
        </w:rPr>
        <w:t>П</w:t>
      </w:r>
      <w:proofErr w:type="gramEnd"/>
      <w:r>
        <w:rPr>
          <w:rFonts w:ascii="Times New Roman" w:hAnsi="Times New Roman"/>
          <w:iCs/>
          <w:sz w:val="32"/>
          <w:szCs w:val="32"/>
        </w:rPr>
        <w:t xml:space="preserve"> О С Т А Н О В Л Е Н И Е</w:t>
      </w:r>
    </w:p>
    <w:p w:rsidR="001E598F" w:rsidRPr="0019219B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1E598F" w:rsidRP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1E598F" w:rsidRPr="00C41443" w:rsidRDefault="0019219B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  <w:t xml:space="preserve">от </w:t>
      </w:r>
      <w:r w:rsidR="00C41443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  <w:t>2</w:t>
      </w:r>
      <w:r w:rsidR="00C41443" w:rsidRPr="000430AC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  <w:t>1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  <w:t>.0</w:t>
      </w:r>
      <w:r w:rsidRPr="00C41443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  <w:t>2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  <w:t>.201</w:t>
      </w:r>
      <w:r w:rsidRPr="00C41443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  <w:t>4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  <w:t xml:space="preserve"> г. № </w:t>
      </w:r>
      <w:r w:rsidRPr="00C41443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  <w:t>9</w:t>
      </w:r>
    </w:p>
    <w:p w:rsidR="001E598F" w:rsidRPr="000430AC" w:rsidRDefault="001E598F" w:rsidP="00C41443">
      <w:pPr>
        <w:jc w:val="both"/>
        <w:rPr>
          <w:rFonts w:ascii="Times New Roman" w:hAnsi="Times New Roman"/>
          <w:i w:val="0"/>
          <w:iCs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 Малая Грибановка</w:t>
      </w:r>
    </w:p>
    <w:p w:rsidR="001E598F" w:rsidRDefault="001E598F" w:rsidP="001E598F">
      <w:pPr>
        <w:pStyle w:val="3"/>
        <w:ind w:firstLine="4395"/>
        <w:jc w:val="both"/>
      </w:pPr>
    </w:p>
    <w:p w:rsidR="001E598F" w:rsidRDefault="001E598F" w:rsidP="001E598F">
      <w:pPr>
        <w:pStyle w:val="3"/>
        <w:tabs>
          <w:tab w:val="left" w:pos="4111"/>
        </w:tabs>
        <w:ind w:right="4960" w:firstLine="0"/>
        <w:jc w:val="both"/>
      </w:pPr>
      <w:r>
        <w:t>О создании  конкурсной комиссии по проведению открытого конкурса по отбору управляющей организации для управления  многоквартирными домами,   собственниками помещений в  которых не выбран способ управления</w:t>
      </w:r>
    </w:p>
    <w:p w:rsidR="001E598F" w:rsidRPr="0019219B" w:rsidRDefault="001E598F" w:rsidP="001E598F">
      <w:pPr>
        <w:pStyle w:val="3"/>
        <w:tabs>
          <w:tab w:val="left" w:pos="4111"/>
        </w:tabs>
        <w:ind w:right="5152" w:firstLine="0"/>
        <w:jc w:val="both"/>
      </w:pPr>
      <w:r w:rsidRPr="0019219B">
        <w:t xml:space="preserve"> </w:t>
      </w:r>
    </w:p>
    <w:p w:rsidR="001E598F" w:rsidRDefault="001E598F" w:rsidP="001E598F">
      <w:pPr>
        <w:pStyle w:val="3"/>
        <w:tabs>
          <w:tab w:val="left" w:pos="4111"/>
        </w:tabs>
        <w:ind w:firstLine="709"/>
        <w:jc w:val="both"/>
      </w:pPr>
      <w:r>
        <w:t xml:space="preserve">В соответствии с  постановлением  Правительства Российской Федерации  от 06.02.2006 года № 75 «О порядке проведения органом  местного самоуправления открытого конкурса по отбору управляющей  организации для управления  многоквартирным  домом» администрация  </w:t>
      </w:r>
    </w:p>
    <w:p w:rsidR="001E598F" w:rsidRDefault="001E598F" w:rsidP="001E598F">
      <w:pPr>
        <w:pStyle w:val="3"/>
        <w:tabs>
          <w:tab w:val="left" w:pos="4111"/>
        </w:tabs>
        <w:ind w:firstLine="709"/>
        <w:jc w:val="both"/>
      </w:pPr>
    </w:p>
    <w:p w:rsidR="001E598F" w:rsidRPr="00551294" w:rsidRDefault="001E598F" w:rsidP="00551294">
      <w:pPr>
        <w:pStyle w:val="3"/>
        <w:tabs>
          <w:tab w:val="left" w:pos="4111"/>
        </w:tabs>
        <w:ind w:firstLine="709"/>
        <w:jc w:val="center"/>
        <w:rPr>
          <w:lang w:val="en-US"/>
        </w:rPr>
      </w:pPr>
      <w:r>
        <w:t>ПОСТАНОВЛЯЕТ:</w:t>
      </w:r>
    </w:p>
    <w:p w:rsidR="001E598F" w:rsidRDefault="001E598F" w:rsidP="001E598F">
      <w:pPr>
        <w:pStyle w:val="3"/>
        <w:tabs>
          <w:tab w:val="left" w:pos="9639"/>
        </w:tabs>
        <w:ind w:firstLine="709"/>
        <w:jc w:val="both"/>
      </w:pPr>
      <w:r>
        <w:t>1. Создать конкурсную  комиссию по  проведению открытого  конкурса по отбору управляющей организации для управления  многоквартирными домами, собственниками помещений  в которых не выбран способ управления.</w:t>
      </w:r>
    </w:p>
    <w:p w:rsidR="001E598F" w:rsidRDefault="001E598F" w:rsidP="001E598F">
      <w:pPr>
        <w:pStyle w:val="3"/>
        <w:tabs>
          <w:tab w:val="left" w:pos="9639"/>
        </w:tabs>
        <w:ind w:firstLine="709"/>
        <w:jc w:val="both"/>
      </w:pPr>
      <w:r>
        <w:t>2. Утвердить:</w:t>
      </w:r>
    </w:p>
    <w:p w:rsidR="001E598F" w:rsidRDefault="001E598F" w:rsidP="001E598F">
      <w:pPr>
        <w:pStyle w:val="3"/>
        <w:tabs>
          <w:tab w:val="left" w:pos="9639"/>
        </w:tabs>
        <w:ind w:firstLine="709"/>
        <w:jc w:val="both"/>
      </w:pPr>
      <w:r>
        <w:t>2.1. Состав конкурсной комиссию по  проведению открытого  конкурса по отбору управляющей организации для управления  многоквартирными домами, собственниками помещений  в которых не выбран способ управления (приложение 1).</w:t>
      </w:r>
    </w:p>
    <w:p w:rsidR="001E598F" w:rsidRPr="000430AC" w:rsidRDefault="001E598F" w:rsidP="001E598F">
      <w:pPr>
        <w:pStyle w:val="3"/>
        <w:tabs>
          <w:tab w:val="left" w:pos="9639"/>
        </w:tabs>
        <w:ind w:firstLine="709"/>
        <w:jc w:val="both"/>
      </w:pPr>
      <w:r>
        <w:t>2.2. Порядок работы по  проведению открытого  конкурса по отбору управляющей организации для управления  многоквартирными домами, собственниками помещений  в которых не выбран способ управления (приложение 2).</w:t>
      </w:r>
    </w:p>
    <w:p w:rsidR="000430AC" w:rsidRPr="000430AC" w:rsidRDefault="000430AC" w:rsidP="001E598F">
      <w:pPr>
        <w:pStyle w:val="3"/>
        <w:tabs>
          <w:tab w:val="left" w:pos="9639"/>
        </w:tabs>
        <w:ind w:firstLine="709"/>
        <w:jc w:val="both"/>
      </w:pPr>
      <w:r w:rsidRPr="000430AC">
        <w:t>2.3.</w:t>
      </w:r>
      <w:r>
        <w:t>Постановление администрации Малогрибановского сельского поселения от 06.08.2012 г №12 считать утратившими силу.</w:t>
      </w:r>
    </w:p>
    <w:p w:rsidR="001E598F" w:rsidRDefault="001E598F" w:rsidP="001E598F">
      <w:pPr>
        <w:pStyle w:val="3"/>
        <w:tabs>
          <w:tab w:val="left" w:pos="9639"/>
        </w:tabs>
        <w:ind w:firstLine="709"/>
        <w:jc w:val="both"/>
      </w:pPr>
      <w:r>
        <w:t xml:space="preserve">3. </w:t>
      </w:r>
      <w:proofErr w:type="gramStart"/>
      <w:r>
        <w:t>Контроль   за</w:t>
      </w:r>
      <w:proofErr w:type="gramEnd"/>
      <w:r>
        <w:t xml:space="preserve"> исполнением данного постановления  оставляю за собой.</w:t>
      </w: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Pr="00551294" w:rsidRDefault="00551294" w:rsidP="00C41443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</w:rPr>
        <w:t>Глава  сельского  поселения                                        Л.А.Мельникова</w:t>
      </w:r>
      <w:bookmarkStart w:id="0" w:name="_GoBack"/>
      <w:bookmarkEnd w:id="0"/>
    </w:p>
    <w:p w:rsidR="001E598F" w:rsidRDefault="001E598F" w:rsidP="001E598F">
      <w:pPr>
        <w:jc w:val="right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right"/>
        <w:rPr>
          <w:rFonts w:ascii="Times New Roman" w:hAnsi="Times New Roman"/>
          <w:b w:val="0"/>
          <w:bCs w:val="0"/>
          <w:i w:val="0"/>
          <w:iCs w:val="0"/>
          <w:sz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</w:rPr>
        <w:t>Приложение 1</w:t>
      </w:r>
    </w:p>
    <w:p w:rsidR="001E598F" w:rsidRDefault="001E598F" w:rsidP="001E598F">
      <w:pPr>
        <w:jc w:val="right"/>
        <w:rPr>
          <w:rFonts w:ascii="Times New Roman" w:hAnsi="Times New Roman"/>
          <w:b w:val="0"/>
          <w:bCs w:val="0"/>
          <w:i w:val="0"/>
          <w:iCs w:val="0"/>
          <w:sz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</w:rPr>
        <w:t xml:space="preserve">к постановлению администрации </w:t>
      </w:r>
    </w:p>
    <w:p w:rsidR="001E598F" w:rsidRDefault="001E598F" w:rsidP="001E598F">
      <w:pPr>
        <w:jc w:val="right"/>
        <w:rPr>
          <w:rFonts w:ascii="Times New Roman" w:hAnsi="Times New Roman"/>
          <w:b w:val="0"/>
          <w:bCs w:val="0"/>
          <w:i w:val="0"/>
          <w:iCs w:val="0"/>
          <w:sz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</w:rPr>
        <w:t>Малогрибановского сельского поселения</w:t>
      </w:r>
    </w:p>
    <w:p w:rsidR="001E598F" w:rsidRDefault="0019219B" w:rsidP="001E598F">
      <w:pPr>
        <w:jc w:val="right"/>
        <w:rPr>
          <w:rFonts w:ascii="Times New Roman" w:hAnsi="Times New Roman"/>
          <w:b w:val="0"/>
          <w:bCs w:val="0"/>
          <w:i w:val="0"/>
          <w:iCs w:val="0"/>
          <w:sz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</w:rPr>
        <w:t xml:space="preserve">от </w:t>
      </w:r>
      <w:r w:rsidR="00C41443">
        <w:rPr>
          <w:rFonts w:ascii="Times New Roman" w:hAnsi="Times New Roman"/>
          <w:b w:val="0"/>
          <w:bCs w:val="0"/>
          <w:i w:val="0"/>
          <w:iCs w:val="0"/>
          <w:sz w:val="28"/>
        </w:rPr>
        <w:t>2</w:t>
      </w:r>
      <w:r w:rsidR="00C41443" w:rsidRPr="000430AC">
        <w:rPr>
          <w:rFonts w:ascii="Times New Roman" w:hAnsi="Times New Roman"/>
          <w:b w:val="0"/>
          <w:bCs w:val="0"/>
          <w:i w:val="0"/>
          <w:iCs w:val="0"/>
          <w:sz w:val="28"/>
        </w:rPr>
        <w:t>1</w:t>
      </w:r>
      <w:r>
        <w:rPr>
          <w:rFonts w:ascii="Times New Roman" w:hAnsi="Times New Roman"/>
          <w:b w:val="0"/>
          <w:bCs w:val="0"/>
          <w:i w:val="0"/>
          <w:iCs w:val="0"/>
          <w:sz w:val="28"/>
        </w:rPr>
        <w:t>.0</w:t>
      </w:r>
      <w:r w:rsidRPr="00C41443">
        <w:rPr>
          <w:rFonts w:ascii="Times New Roman" w:hAnsi="Times New Roman"/>
          <w:b w:val="0"/>
          <w:bCs w:val="0"/>
          <w:i w:val="0"/>
          <w:iCs w:val="0"/>
          <w:sz w:val="28"/>
        </w:rPr>
        <w:t>2</w:t>
      </w:r>
      <w:r>
        <w:rPr>
          <w:rFonts w:ascii="Times New Roman" w:hAnsi="Times New Roman"/>
          <w:b w:val="0"/>
          <w:bCs w:val="0"/>
          <w:i w:val="0"/>
          <w:iCs w:val="0"/>
          <w:sz w:val="28"/>
        </w:rPr>
        <w:t>.201</w:t>
      </w:r>
      <w:r w:rsidRPr="00C41443">
        <w:rPr>
          <w:rFonts w:ascii="Times New Roman" w:hAnsi="Times New Roman"/>
          <w:b w:val="0"/>
          <w:bCs w:val="0"/>
          <w:i w:val="0"/>
          <w:iCs w:val="0"/>
          <w:sz w:val="28"/>
        </w:rPr>
        <w:t>4</w:t>
      </w:r>
      <w:r>
        <w:rPr>
          <w:rFonts w:ascii="Times New Roman" w:hAnsi="Times New Roman"/>
          <w:b w:val="0"/>
          <w:bCs w:val="0"/>
          <w:i w:val="0"/>
          <w:iCs w:val="0"/>
          <w:sz w:val="28"/>
        </w:rPr>
        <w:t xml:space="preserve"> г. № </w:t>
      </w:r>
      <w:r w:rsidRPr="00C41443">
        <w:rPr>
          <w:rFonts w:ascii="Times New Roman" w:hAnsi="Times New Roman"/>
          <w:b w:val="0"/>
          <w:bCs w:val="0"/>
          <w:i w:val="0"/>
          <w:iCs w:val="0"/>
          <w:sz w:val="28"/>
        </w:rPr>
        <w:t>9</w:t>
      </w:r>
      <w:r w:rsidR="001E598F">
        <w:rPr>
          <w:rFonts w:ascii="Times New Roman" w:hAnsi="Times New Roman"/>
          <w:b w:val="0"/>
          <w:bCs w:val="0"/>
          <w:i w:val="0"/>
          <w:iCs w:val="0"/>
          <w:sz w:val="28"/>
        </w:rPr>
        <w:t xml:space="preserve"> </w:t>
      </w:r>
    </w:p>
    <w:p w:rsidR="001E598F" w:rsidRDefault="001E598F" w:rsidP="001E598F">
      <w:pPr>
        <w:jc w:val="right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right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center"/>
        <w:rPr>
          <w:rFonts w:ascii="Times New Roman" w:hAnsi="Times New Roman"/>
          <w:b w:val="0"/>
          <w:bCs w:val="0"/>
          <w:i w:val="0"/>
          <w:iCs w:val="0"/>
          <w:sz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</w:rPr>
        <w:t>Состав конкурсной  комиссии</w:t>
      </w:r>
    </w:p>
    <w:p w:rsidR="001E598F" w:rsidRDefault="001E598F" w:rsidP="001E598F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</w:rPr>
        <w:t xml:space="preserve">по  проведению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открытого  конкурса по отбору управляющей организации для управления  многоквартирными домами, собственниками помещений  в которых не выбран способ управления</w:t>
      </w:r>
    </w:p>
    <w:p w:rsidR="001E598F" w:rsidRDefault="001E598F" w:rsidP="001E598F">
      <w:pPr>
        <w:jc w:val="center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5"/>
        <w:gridCol w:w="6756"/>
      </w:tblGrid>
      <w:tr w:rsidR="001E598F" w:rsidTr="001E598F">
        <w:tc>
          <w:tcPr>
            <w:tcW w:w="2868" w:type="dxa"/>
            <w:hideMark/>
          </w:tcPr>
          <w:p w:rsidR="001E598F" w:rsidRDefault="0019219B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>Коннов Ю.А.</w:t>
            </w:r>
            <w:r w:rsidR="001E598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 xml:space="preserve">           -</w:t>
            </w:r>
          </w:p>
        </w:tc>
        <w:tc>
          <w:tcPr>
            <w:tcW w:w="6986" w:type="dxa"/>
          </w:tcPr>
          <w:p w:rsidR="001E598F" w:rsidRDefault="0019219B">
            <w:pPr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 xml:space="preserve">Депутат Совета народных депутатов Малогрибановского сельского поселения. </w:t>
            </w:r>
          </w:p>
          <w:p w:rsidR="001E598F" w:rsidRDefault="001E598F">
            <w:pPr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</w:p>
        </w:tc>
      </w:tr>
      <w:tr w:rsidR="001E598F" w:rsidTr="001E598F">
        <w:tc>
          <w:tcPr>
            <w:tcW w:w="2868" w:type="dxa"/>
            <w:hideMark/>
          </w:tcPr>
          <w:p w:rsidR="001E598F" w:rsidRDefault="0019219B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>Сухинина Г.В.</w:t>
            </w:r>
            <w:r w:rsidR="001E598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 xml:space="preserve">      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 xml:space="preserve">  -</w:t>
            </w:r>
            <w:r w:rsidR="001E598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 xml:space="preserve">     -</w:t>
            </w:r>
          </w:p>
        </w:tc>
        <w:tc>
          <w:tcPr>
            <w:tcW w:w="6986" w:type="dxa"/>
          </w:tcPr>
          <w:p w:rsidR="001E598F" w:rsidRDefault="001E598F">
            <w:pPr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 xml:space="preserve"> Главный бухгалтер Малогрибановского сельского   поселения, секретарь комиссии</w:t>
            </w:r>
          </w:p>
          <w:p w:rsidR="001E598F" w:rsidRDefault="001E598F">
            <w:pPr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</w:p>
        </w:tc>
      </w:tr>
      <w:tr w:rsidR="001E598F" w:rsidTr="001E598F">
        <w:tc>
          <w:tcPr>
            <w:tcW w:w="9854" w:type="dxa"/>
            <w:gridSpan w:val="2"/>
          </w:tcPr>
          <w:p w:rsidR="001E598F" w:rsidRDefault="001E598F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>Члены комиссии:</w:t>
            </w:r>
          </w:p>
          <w:p w:rsidR="001E598F" w:rsidRDefault="001E598F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</w:p>
        </w:tc>
      </w:tr>
      <w:tr w:rsidR="001E598F" w:rsidTr="001E598F">
        <w:tc>
          <w:tcPr>
            <w:tcW w:w="2868" w:type="dxa"/>
            <w:hideMark/>
          </w:tcPr>
          <w:p w:rsidR="001E598F" w:rsidRDefault="0019219B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 xml:space="preserve"> Батищева Л.И.  </w:t>
            </w:r>
            <w:r w:rsidR="001E598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 xml:space="preserve">          -</w:t>
            </w:r>
          </w:p>
        </w:tc>
        <w:tc>
          <w:tcPr>
            <w:tcW w:w="6986" w:type="dxa"/>
          </w:tcPr>
          <w:p w:rsidR="001E598F" w:rsidRDefault="0019219B">
            <w:pPr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 xml:space="preserve"> Фельдшер Малогрибановского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>ФАПа</w:t>
            </w:r>
            <w:proofErr w:type="spellEnd"/>
          </w:p>
          <w:p w:rsidR="001E598F" w:rsidRDefault="001E598F">
            <w:pPr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</w:p>
        </w:tc>
      </w:tr>
      <w:tr w:rsidR="001E598F" w:rsidTr="001E598F">
        <w:tc>
          <w:tcPr>
            <w:tcW w:w="2868" w:type="dxa"/>
            <w:hideMark/>
          </w:tcPr>
          <w:p w:rsidR="001E598F" w:rsidRDefault="001E598F" w:rsidP="0019219B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 xml:space="preserve"> Черниговская  О.А.  </w:t>
            </w:r>
            <w:r w:rsidR="0019219B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 xml:space="preserve">         </w:t>
            </w:r>
          </w:p>
        </w:tc>
        <w:tc>
          <w:tcPr>
            <w:tcW w:w="6986" w:type="dxa"/>
            <w:hideMark/>
          </w:tcPr>
          <w:p w:rsidR="001E598F" w:rsidRDefault="001E598F">
            <w:pPr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 xml:space="preserve"> Директор  МОУ Малогрибановская СОШ,   депутат Совета народных депутатов Малогрибановского сельского поселения</w:t>
            </w:r>
          </w:p>
        </w:tc>
      </w:tr>
      <w:tr w:rsidR="001E598F" w:rsidTr="001E598F">
        <w:tc>
          <w:tcPr>
            <w:tcW w:w="2868" w:type="dxa"/>
            <w:hideMark/>
          </w:tcPr>
          <w:p w:rsidR="001E598F" w:rsidRDefault="001E598F" w:rsidP="0019219B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 xml:space="preserve">  Коннова Н.А.              </w:t>
            </w:r>
            <w:r w:rsidR="0019219B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 xml:space="preserve"> </w:t>
            </w:r>
          </w:p>
        </w:tc>
        <w:tc>
          <w:tcPr>
            <w:tcW w:w="6986" w:type="dxa"/>
          </w:tcPr>
          <w:p w:rsidR="001E598F" w:rsidRDefault="001E598F">
            <w:pPr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 xml:space="preserve"> депутат Совета народных депутатов Малогрибановского сельского поселения</w:t>
            </w:r>
          </w:p>
          <w:p w:rsidR="001E598F" w:rsidRDefault="001E598F">
            <w:pPr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</w:p>
        </w:tc>
      </w:tr>
      <w:tr w:rsidR="001E598F" w:rsidTr="001E598F">
        <w:tc>
          <w:tcPr>
            <w:tcW w:w="2868" w:type="dxa"/>
            <w:hideMark/>
          </w:tcPr>
          <w:p w:rsidR="001E598F" w:rsidRDefault="001E598F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 xml:space="preserve"> </w:t>
            </w:r>
          </w:p>
        </w:tc>
        <w:tc>
          <w:tcPr>
            <w:tcW w:w="6986" w:type="dxa"/>
          </w:tcPr>
          <w:p w:rsidR="001E598F" w:rsidRDefault="001E598F">
            <w:pPr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  <w:t xml:space="preserve"> </w:t>
            </w:r>
          </w:p>
          <w:p w:rsidR="001E598F" w:rsidRDefault="001E598F">
            <w:pPr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</w:rPr>
            </w:pPr>
          </w:p>
        </w:tc>
      </w:tr>
    </w:tbl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Pr="000430AC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right"/>
        <w:rPr>
          <w:rFonts w:ascii="Times New Roman" w:hAnsi="Times New Roman"/>
          <w:b w:val="0"/>
          <w:bCs w:val="0"/>
          <w:i w:val="0"/>
          <w:iCs w:val="0"/>
          <w:sz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</w:rPr>
        <w:t>Приложение 2</w:t>
      </w:r>
    </w:p>
    <w:p w:rsidR="001E598F" w:rsidRDefault="001E598F" w:rsidP="001E598F">
      <w:pPr>
        <w:jc w:val="right"/>
        <w:rPr>
          <w:rFonts w:ascii="Times New Roman" w:hAnsi="Times New Roman"/>
          <w:b w:val="0"/>
          <w:bCs w:val="0"/>
          <w:i w:val="0"/>
          <w:iCs w:val="0"/>
          <w:sz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</w:rPr>
        <w:t xml:space="preserve">к постановлению администрации </w:t>
      </w:r>
    </w:p>
    <w:p w:rsidR="001E598F" w:rsidRDefault="001E598F" w:rsidP="001E598F">
      <w:pPr>
        <w:jc w:val="right"/>
        <w:rPr>
          <w:rFonts w:ascii="Times New Roman" w:hAnsi="Times New Roman"/>
          <w:b w:val="0"/>
          <w:bCs w:val="0"/>
          <w:i w:val="0"/>
          <w:iCs w:val="0"/>
          <w:sz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</w:rPr>
        <w:t xml:space="preserve"> Малогрибановского сельского   поселения</w:t>
      </w:r>
    </w:p>
    <w:p w:rsidR="001E598F" w:rsidRDefault="00C41443" w:rsidP="001E598F">
      <w:pPr>
        <w:jc w:val="right"/>
        <w:rPr>
          <w:rFonts w:ascii="Times New Roman" w:hAnsi="Times New Roman"/>
          <w:b w:val="0"/>
          <w:bCs w:val="0"/>
          <w:i w:val="0"/>
          <w:iCs w:val="0"/>
          <w:sz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</w:rPr>
        <w:t xml:space="preserve">от </w:t>
      </w:r>
      <w:r w:rsidRPr="000430AC">
        <w:rPr>
          <w:rFonts w:ascii="Times New Roman" w:hAnsi="Times New Roman"/>
          <w:b w:val="0"/>
          <w:bCs w:val="0"/>
          <w:i w:val="0"/>
          <w:iCs w:val="0"/>
          <w:sz w:val="28"/>
        </w:rPr>
        <w:t>21</w:t>
      </w:r>
      <w:r>
        <w:rPr>
          <w:rFonts w:ascii="Times New Roman" w:hAnsi="Times New Roman"/>
          <w:b w:val="0"/>
          <w:bCs w:val="0"/>
          <w:i w:val="0"/>
          <w:iCs w:val="0"/>
          <w:sz w:val="28"/>
        </w:rPr>
        <w:t>.0</w:t>
      </w:r>
      <w:r w:rsidRPr="000430AC">
        <w:rPr>
          <w:rFonts w:ascii="Times New Roman" w:hAnsi="Times New Roman"/>
          <w:b w:val="0"/>
          <w:bCs w:val="0"/>
          <w:i w:val="0"/>
          <w:iCs w:val="0"/>
          <w:sz w:val="28"/>
        </w:rPr>
        <w:t>2</w:t>
      </w:r>
      <w:r>
        <w:rPr>
          <w:rFonts w:ascii="Times New Roman" w:hAnsi="Times New Roman"/>
          <w:b w:val="0"/>
          <w:bCs w:val="0"/>
          <w:i w:val="0"/>
          <w:iCs w:val="0"/>
          <w:sz w:val="28"/>
        </w:rPr>
        <w:t>.201</w:t>
      </w:r>
      <w:r w:rsidRPr="000430AC">
        <w:rPr>
          <w:rFonts w:ascii="Times New Roman" w:hAnsi="Times New Roman"/>
          <w:b w:val="0"/>
          <w:bCs w:val="0"/>
          <w:i w:val="0"/>
          <w:iCs w:val="0"/>
          <w:sz w:val="28"/>
        </w:rPr>
        <w:t>4</w:t>
      </w:r>
      <w:r>
        <w:rPr>
          <w:rFonts w:ascii="Times New Roman" w:hAnsi="Times New Roman"/>
          <w:b w:val="0"/>
          <w:bCs w:val="0"/>
          <w:i w:val="0"/>
          <w:iCs w:val="0"/>
          <w:sz w:val="28"/>
        </w:rPr>
        <w:t xml:space="preserve"> г. № </w:t>
      </w:r>
      <w:r w:rsidRPr="000430AC">
        <w:rPr>
          <w:rFonts w:ascii="Times New Roman" w:hAnsi="Times New Roman"/>
          <w:b w:val="0"/>
          <w:bCs w:val="0"/>
          <w:i w:val="0"/>
          <w:iCs w:val="0"/>
          <w:sz w:val="28"/>
        </w:rPr>
        <w:t>9</w:t>
      </w:r>
      <w:r w:rsidR="001E598F">
        <w:rPr>
          <w:rFonts w:ascii="Times New Roman" w:hAnsi="Times New Roman"/>
          <w:b w:val="0"/>
          <w:bCs w:val="0"/>
          <w:i w:val="0"/>
          <w:iCs w:val="0"/>
          <w:sz w:val="28"/>
        </w:rPr>
        <w:t xml:space="preserve">  </w:t>
      </w:r>
    </w:p>
    <w:p w:rsidR="001E598F" w:rsidRDefault="001E598F" w:rsidP="001E598F">
      <w:pPr>
        <w:jc w:val="right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right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center"/>
        <w:rPr>
          <w:rFonts w:ascii="Times New Roman" w:hAnsi="Times New Roman"/>
          <w:b w:val="0"/>
          <w:bCs w:val="0"/>
          <w:i w:val="0"/>
          <w:iCs w:val="0"/>
          <w:sz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</w:rPr>
        <w:t>Порядок работы конкурсной  комиссии</w:t>
      </w:r>
    </w:p>
    <w:p w:rsidR="001E598F" w:rsidRDefault="001E598F" w:rsidP="001E598F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</w:rPr>
        <w:t xml:space="preserve">по  проведению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открытого  конкурса по отбору управляющей организации для управления  многоквартирными домами, собственниками помещений  в которых не выбран способ управления</w:t>
      </w:r>
    </w:p>
    <w:p w:rsidR="001E598F" w:rsidRDefault="001E598F" w:rsidP="001E598F">
      <w:pPr>
        <w:jc w:val="center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center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</w:rPr>
        <w:t xml:space="preserve">1. Комиссия по проведению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открытого  конкурса по отбору управляющей организации для управления  многоквартирными домами, собственниками помещений  в которых не выбран способ управления </w:t>
      </w:r>
      <w:r>
        <w:rPr>
          <w:rFonts w:ascii="Times New Roman" w:hAnsi="Times New Roman"/>
          <w:b w:val="0"/>
          <w:bCs w:val="0"/>
          <w:i w:val="0"/>
          <w:iCs w:val="0"/>
          <w:sz w:val="28"/>
        </w:rPr>
        <w:t xml:space="preserve">(далее – Комиссия) создаётся в соответствии с  постановлением администрации Грибановского  городского поселения. </w:t>
      </w:r>
    </w:p>
    <w:p w:rsidR="001E598F" w:rsidRDefault="001E598F" w:rsidP="001E598F">
      <w:pPr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</w:rPr>
        <w:t>2. Основной формой работы Комиссии является заседание.</w:t>
      </w:r>
    </w:p>
    <w:p w:rsidR="001E598F" w:rsidRDefault="001E598F" w:rsidP="001E598F">
      <w:pPr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1" w:name="sub_1025"/>
      <w:r>
        <w:rPr>
          <w:rFonts w:ascii="Times New Roman" w:hAnsi="Times New Roman" w:cs="Times New Roman"/>
          <w:b w:val="0"/>
          <w:i w:val="0"/>
          <w:sz w:val="28"/>
          <w:szCs w:val="28"/>
        </w:rPr>
        <w:t>3. 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1E598F" w:rsidRDefault="001E598F" w:rsidP="001E598F">
      <w:pPr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2" w:name="sub_1026"/>
      <w:bookmarkEnd w:id="1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4. Заседание Комиссии созывается председателем комиссии по мере необходимости. Члены конкурсной комиссии принимают участие в её заседаниях только лично.</w:t>
      </w:r>
      <w:bookmarkStart w:id="3" w:name="sub_1027"/>
      <w:bookmarkEnd w:id="2"/>
    </w:p>
    <w:p w:rsidR="001E598F" w:rsidRDefault="001E598F" w:rsidP="001E598F">
      <w:pPr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5.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1E598F" w:rsidRDefault="001E598F" w:rsidP="001E598F">
      <w:pPr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4" w:name="sub_1028"/>
      <w:bookmarkEnd w:id="3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6.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комиссии, а в его  отсутствие - заместителем.</w:t>
      </w:r>
    </w:p>
    <w:p w:rsidR="001E598F" w:rsidRDefault="001E598F" w:rsidP="001E598F">
      <w:pPr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5" w:name="sub_1029"/>
      <w:bookmarkEnd w:id="4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7.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1E598F" w:rsidRDefault="001E598F" w:rsidP="001E598F">
      <w:pPr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6" w:name="sub_1030"/>
      <w:bookmarkEnd w:id="5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8.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действующих на территории субъекта Российской Федерации. Полномочия указанных представителей подтверждаются документально.</w:t>
      </w:r>
    </w:p>
    <w:bookmarkEnd w:id="6"/>
    <w:p w:rsidR="001E598F" w:rsidRDefault="001E598F" w:rsidP="001E598F">
      <w:pPr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9.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</w:t>
      </w:r>
    </w:p>
    <w:p w:rsidR="001E598F" w:rsidRDefault="001E598F" w:rsidP="001E598F">
      <w:pPr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10. Конкурсная комиссия:</w:t>
      </w:r>
    </w:p>
    <w:p w:rsidR="001E598F" w:rsidRDefault="001E598F" w:rsidP="001E598F">
      <w:pPr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  рассматривает заявки на участие в конкурсе, с прилагаемыми к ним документами, определяет их соответствие  требованиям законодательства;</w:t>
      </w:r>
    </w:p>
    <w:p w:rsidR="001E598F" w:rsidRDefault="001E598F" w:rsidP="001E598F">
      <w:pPr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 принимает решение о допуске претендента  к участию в конкурсе;</w:t>
      </w:r>
    </w:p>
    <w:p w:rsidR="001E598F" w:rsidRDefault="001E598F" w:rsidP="001E598F">
      <w:pPr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 уведомляет претендентов об отказе в допуске к участию в конкурсе претендента по  основаниям, предусмотренным в п. 18  Правил проведения органом местного самоуправления открытого конкурса по  отбору управляющей организации для управления  многоквартирным домом, утверждённых постановлением Правительства РФ от 06.02.2006 г. № 75;</w:t>
      </w:r>
    </w:p>
    <w:p w:rsidR="001E598F" w:rsidRDefault="001E598F" w:rsidP="001E598F">
      <w:pPr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  проводит конкурс.</w:t>
      </w:r>
    </w:p>
    <w:p w:rsidR="001E598F" w:rsidRDefault="001E598F" w:rsidP="001E598F">
      <w:pPr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1E598F" w:rsidRDefault="001E598F" w:rsidP="001E598F">
      <w:pPr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1E598F" w:rsidRDefault="001E598F" w:rsidP="001E598F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3A0D98" w:rsidRDefault="003A0D98"/>
    <w:sectPr w:rsidR="003A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B8"/>
    <w:rsid w:val="000430AC"/>
    <w:rsid w:val="0019219B"/>
    <w:rsid w:val="001E598F"/>
    <w:rsid w:val="003A0D98"/>
    <w:rsid w:val="00551294"/>
    <w:rsid w:val="0068384B"/>
    <w:rsid w:val="009E3BB8"/>
    <w:rsid w:val="00C4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8F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E598F"/>
    <w:pPr>
      <w:ind w:firstLine="567"/>
    </w:pPr>
    <w:rPr>
      <w:rFonts w:ascii="Times New Roman" w:hAnsi="Times New Roman"/>
      <w:b w:val="0"/>
      <w:bCs w:val="0"/>
      <w:i w:val="0"/>
      <w:iCs w:val="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E598F"/>
    <w:rPr>
      <w:rFonts w:ascii="Times New Roman" w:eastAsia="Times New Roman" w:hAnsi="Times New Roman" w:cs="Courier"/>
      <w:sz w:val="28"/>
      <w:szCs w:val="20"/>
      <w:lang w:eastAsia="ru-RU"/>
    </w:rPr>
  </w:style>
  <w:style w:type="table" w:styleId="a3">
    <w:name w:val="Table Grid"/>
    <w:basedOn w:val="a1"/>
    <w:rsid w:val="001E59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"/>
    <w:basedOn w:val="a"/>
    <w:next w:val="a"/>
    <w:rsid w:val="001E598F"/>
    <w:pPr>
      <w:keepNext/>
      <w:jc w:val="center"/>
      <w:outlineLvl w:val="2"/>
    </w:pPr>
    <w:rPr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8F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E598F"/>
    <w:pPr>
      <w:ind w:firstLine="567"/>
    </w:pPr>
    <w:rPr>
      <w:rFonts w:ascii="Times New Roman" w:hAnsi="Times New Roman"/>
      <w:b w:val="0"/>
      <w:bCs w:val="0"/>
      <w:i w:val="0"/>
      <w:iCs w:val="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E598F"/>
    <w:rPr>
      <w:rFonts w:ascii="Times New Roman" w:eastAsia="Times New Roman" w:hAnsi="Times New Roman" w:cs="Courier"/>
      <w:sz w:val="28"/>
      <w:szCs w:val="20"/>
      <w:lang w:eastAsia="ru-RU"/>
    </w:rPr>
  </w:style>
  <w:style w:type="table" w:styleId="a3">
    <w:name w:val="Table Grid"/>
    <w:basedOn w:val="a1"/>
    <w:rsid w:val="001E59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"/>
    <w:basedOn w:val="a"/>
    <w:next w:val="a"/>
    <w:rsid w:val="001E598F"/>
    <w:pPr>
      <w:keepNext/>
      <w:jc w:val="center"/>
      <w:outlineLvl w:val="2"/>
    </w:pPr>
    <w:rPr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2014-02-21T10:59:00Z</dcterms:created>
  <dcterms:modified xsi:type="dcterms:W3CDTF">2014-02-24T10:18:00Z</dcterms:modified>
</cp:coreProperties>
</file>