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D" w:rsidRDefault="00D247DD" w:rsidP="00D247DD">
      <w:pPr>
        <w:keepNext/>
        <w:widowControl w:val="0"/>
        <w:snapToGrid w:val="0"/>
        <w:outlineLvl w:val="0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ind w:firstLine="709"/>
        <w:rPr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D247DD" w:rsidRDefault="00D247DD" w:rsidP="00D247DD">
      <w:pPr>
        <w:widowControl w:val="0"/>
        <w:snapToGrid w:val="0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04     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05)</w:t>
      </w:r>
    </w:p>
    <w:p w:rsidR="00D247DD" w:rsidRDefault="00D247DD" w:rsidP="00D247DD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sz w:val="28"/>
          <w:szCs w:val="28"/>
        </w:rPr>
      </w:pPr>
    </w:p>
    <w:p w:rsidR="00D247DD" w:rsidRDefault="00D247DD" w:rsidP="00D247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D247DD" w:rsidRDefault="00D247DD" w:rsidP="00D247DD">
      <w:pPr>
        <w:jc w:val="center"/>
        <w:rPr>
          <w:b/>
          <w:sz w:val="56"/>
          <w:szCs w:val="56"/>
        </w:rPr>
      </w:pP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Малогрибановского  сельского поселения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24.04.2019</w:t>
      </w: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jc w:val="center"/>
        <w:rPr>
          <w:b/>
          <w:sz w:val="44"/>
          <w:szCs w:val="44"/>
        </w:rPr>
      </w:pPr>
    </w:p>
    <w:p w:rsidR="00D247DD" w:rsidRDefault="00D247DD" w:rsidP="00D247DD">
      <w:pPr>
        <w:rPr>
          <w:b/>
          <w:sz w:val="44"/>
          <w:szCs w:val="44"/>
        </w:rPr>
      </w:pPr>
    </w:p>
    <w:p w:rsidR="00D247DD" w:rsidRDefault="00D247DD" w:rsidP="00D247DD">
      <w:pPr>
        <w:rPr>
          <w:b/>
          <w:sz w:val="44"/>
          <w:szCs w:val="44"/>
        </w:rPr>
      </w:pPr>
    </w:p>
    <w:p w:rsidR="00D247DD" w:rsidRDefault="00D247DD" w:rsidP="00D247DD">
      <w:pPr>
        <w:rPr>
          <w:b/>
          <w:sz w:val="40"/>
          <w:szCs w:val="40"/>
        </w:rPr>
      </w:pPr>
    </w:p>
    <w:p w:rsidR="00D247DD" w:rsidRDefault="00D247DD" w:rsidP="00D247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сельского поселения </w:t>
      </w:r>
    </w:p>
    <w:p w:rsidR="00D247DD" w:rsidRDefault="00D247DD" w:rsidP="00D247DD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D247DD" w:rsidRDefault="00D247DD" w:rsidP="00D247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shd w:val="clear" w:color="auto" w:fill="FFFFFF"/>
        <w:ind w:right="43"/>
        <w:jc w:val="center"/>
        <w:rPr>
          <w:sz w:val="28"/>
          <w:szCs w:val="28"/>
        </w:rPr>
      </w:pPr>
    </w:p>
    <w:p w:rsidR="00D247DD" w:rsidRDefault="00D247DD" w:rsidP="00D247DD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D247DD" w:rsidRDefault="00D247DD" w:rsidP="00D247DD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D247DD" w:rsidRDefault="00D247DD" w:rsidP="00D247DD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D247DD" w:rsidRDefault="00D247DD" w:rsidP="00D247DD">
      <w:pPr>
        <w:shd w:val="clear" w:color="auto" w:fill="FFFFFF"/>
        <w:spacing w:before="187" w:line="475" w:lineRule="exact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24.04.2019 года 10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00 часов                здание администрации</w:t>
      </w:r>
    </w:p>
    <w:p w:rsidR="00D247DD" w:rsidRDefault="00D247DD" w:rsidP="00D247DD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Малогрибановского </w:t>
      </w:r>
      <w:r>
        <w:rPr>
          <w:sz w:val="28"/>
          <w:szCs w:val="28"/>
        </w:rPr>
        <w:t>сельского поселения</w:t>
      </w:r>
    </w:p>
    <w:p w:rsidR="00D247DD" w:rsidRDefault="00D247DD" w:rsidP="00D247DD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Грибановского муниципального</w:t>
      </w:r>
    </w:p>
    <w:p w:rsidR="00D247DD" w:rsidRDefault="00D247DD" w:rsidP="00D247DD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 по адресу: с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Малая</w:t>
      </w:r>
    </w:p>
    <w:p w:rsidR="00D247DD" w:rsidRDefault="00D247DD" w:rsidP="00D247DD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Грибановка,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оветская,д.6  </w:t>
      </w:r>
    </w:p>
    <w:p w:rsidR="00D247DD" w:rsidRDefault="00D247DD" w:rsidP="00D247DD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Грибановский район</w:t>
      </w:r>
    </w:p>
    <w:p w:rsidR="00D247DD" w:rsidRDefault="00D247DD" w:rsidP="00D247DD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Воронежская область</w:t>
      </w:r>
    </w:p>
    <w:p w:rsidR="00D247DD" w:rsidRDefault="00D247DD" w:rsidP="00D247DD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Присутствовало 22 человека</w:t>
      </w:r>
    </w:p>
    <w:p w:rsidR="00D247DD" w:rsidRDefault="00D247DD" w:rsidP="00D247DD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</w:p>
    <w:p w:rsidR="00D247DD" w:rsidRDefault="00D247DD" w:rsidP="00D247DD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22 человека</w:t>
      </w:r>
    </w:p>
    <w:p w:rsidR="00D247DD" w:rsidRDefault="00D247DD" w:rsidP="00D247DD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</w:p>
    <w:p w:rsidR="00D247DD" w:rsidRDefault="00D247DD" w:rsidP="00D247DD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247DD" w:rsidRDefault="00D247DD" w:rsidP="00D247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народных депутатов </w:t>
      </w:r>
      <w:r>
        <w:rPr>
          <w:color w:val="000000"/>
          <w:sz w:val="28"/>
          <w:szCs w:val="28"/>
        </w:rPr>
        <w:t>Малогрибановского с</w:t>
      </w:r>
      <w:r>
        <w:rPr>
          <w:sz w:val="28"/>
          <w:szCs w:val="28"/>
        </w:rPr>
        <w:t xml:space="preserve">ельского поселения Грибановского муниципального района Воронежской области «О внесении изменений и дополнений в  Устав  </w:t>
      </w:r>
      <w:r>
        <w:rPr>
          <w:color w:val="000000"/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области»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D247DD" w:rsidRDefault="00D247DD" w:rsidP="00D247DD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D247DD" w:rsidRDefault="00D247DD" w:rsidP="00D247DD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D247DD" w:rsidRDefault="00D247DD" w:rsidP="00D247DD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22 человека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</w:p>
    <w:p w:rsidR="00D247DD" w:rsidRDefault="00D247DD" w:rsidP="00D247DD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- 22 человека, </w:t>
      </w:r>
    </w:p>
    <w:p w:rsidR="00D247DD" w:rsidRDefault="00D247DD" w:rsidP="00D247DD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</w:p>
    <w:p w:rsidR="00D247DD" w:rsidRDefault="00D247DD" w:rsidP="00D247DD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D247DD" w:rsidRDefault="00D247DD" w:rsidP="00D247DD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D247DD" w:rsidRDefault="00D247DD" w:rsidP="00D247D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 </w:t>
      </w:r>
      <w:proofErr w:type="spellStart"/>
      <w:r>
        <w:rPr>
          <w:sz w:val="28"/>
          <w:szCs w:val="28"/>
        </w:rPr>
        <w:t>Гилеву</w:t>
      </w:r>
      <w:proofErr w:type="spellEnd"/>
      <w:r>
        <w:rPr>
          <w:sz w:val="28"/>
          <w:szCs w:val="28"/>
        </w:rPr>
        <w:t xml:space="preserve"> Наталию Алексеевну, которая предложила избрать председателем публичных слушаний главу </w:t>
      </w:r>
      <w:r>
        <w:rPr>
          <w:color w:val="000000"/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Мельникову Людмилу Анатольевну, секретарем публичных слушаний:  Окуневу Аллу Юрьевну.</w:t>
      </w:r>
    </w:p>
    <w:p w:rsidR="00D247DD" w:rsidRDefault="00D247DD" w:rsidP="00D247DD">
      <w:pPr>
        <w:shd w:val="clear" w:color="auto" w:fill="FFFFFF"/>
        <w:tabs>
          <w:tab w:val="left" w:pos="9639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- 22 человек, «против»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ет, «воздержалось» - нет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 Мельникову Людмилу Анатольевну - главу </w:t>
      </w:r>
      <w:r>
        <w:rPr>
          <w:color w:val="000000"/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 сельского поселения Грибановского муниципального района,  секретарем  Окуневу  Аллу Юрьевну. </w:t>
      </w: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spacing w:val="-21"/>
          <w:sz w:val="28"/>
          <w:szCs w:val="28"/>
        </w:rPr>
      </w:pPr>
    </w:p>
    <w:p w:rsidR="00D247DD" w:rsidRDefault="00D247DD" w:rsidP="00D247D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 вопросу слушали главу Малогрибановского  сельского </w:t>
      </w:r>
      <w:r>
        <w:rPr>
          <w:sz w:val="28"/>
          <w:szCs w:val="28"/>
        </w:rPr>
        <w:lastRenderedPageBreak/>
        <w:t>поселения Грибановского муниципального района Мельникову Людмилу Анатольевну, который высказался о необходимости приведения Устава в соответствии с действующим законодательством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47DD" w:rsidRDefault="00D247DD" w:rsidP="00D247DD">
      <w:pPr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D247DD" w:rsidRDefault="00D247DD" w:rsidP="00D2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ВЫСТУПИЛ:  Ванюков А.Н., сказал, что в связи с изменениями в законодательстве РФ необходимо внести изменения в Устав поселения и предложил одобрить проект изменений и дополнений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</w:p>
    <w:p w:rsidR="00D247DD" w:rsidRDefault="00D247DD" w:rsidP="00D247DD">
      <w:pPr>
        <w:jc w:val="both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ГОЛОСОВАЛИ: «За» - 22 человека, «Против»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ет, «Воздержалось» - нет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D247DD" w:rsidRDefault="00D247DD" w:rsidP="00D247DD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РЕШИЛИ:  </w:t>
      </w:r>
    </w:p>
    <w:p w:rsidR="00D247DD" w:rsidRDefault="00D247DD" w:rsidP="00D2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Рекомендовать Совету народных депутатов   Малогрибановского сельского поселения Грибановского муниципального района внести изменения и дополнения в Устав   Малогрибановского сельского поселения Грибановского муниципального района </w:t>
      </w:r>
      <w:proofErr w:type="gramStart"/>
      <w:r>
        <w:rPr>
          <w:color w:val="000000"/>
          <w:sz w:val="28"/>
          <w:szCs w:val="28"/>
        </w:rPr>
        <w:t>согласно  проекта</w:t>
      </w:r>
      <w:proofErr w:type="gramEnd"/>
      <w:r>
        <w:rPr>
          <w:color w:val="000000"/>
          <w:sz w:val="28"/>
          <w:szCs w:val="28"/>
        </w:rPr>
        <w:t>.</w:t>
      </w: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публичных слушаний                                     Л.А.Мельникова</w:t>
      </w:r>
    </w:p>
    <w:p w:rsidR="00D247DD" w:rsidRDefault="00D247DD" w:rsidP="00D247DD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                                          А.Ю.Окунева</w:t>
      </w:r>
    </w:p>
    <w:p w:rsidR="00D247DD" w:rsidRDefault="00D247DD" w:rsidP="00D247DD">
      <w:pPr>
        <w:shd w:val="clear" w:color="auto" w:fill="FFFFFF"/>
        <w:tabs>
          <w:tab w:val="left" w:pos="490"/>
        </w:tabs>
        <w:ind w:left="785"/>
        <w:jc w:val="both"/>
        <w:rPr>
          <w:color w:val="000000"/>
          <w:spacing w:val="-21"/>
          <w:sz w:val="28"/>
          <w:szCs w:val="28"/>
        </w:rPr>
      </w:pPr>
    </w:p>
    <w:p w:rsidR="00D247DD" w:rsidRDefault="00D247DD" w:rsidP="00D247DD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247DD" w:rsidRDefault="00D247DD" w:rsidP="00D247D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РЕЗУЛЬТАТАМ ПУБЛИЧНЫХ СЛУШАНИЙ</w:t>
      </w:r>
    </w:p>
    <w:p w:rsidR="00D247DD" w:rsidRDefault="00D247DD" w:rsidP="00D247D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изменений и дополнений в Устав  Малогрибановского сельского поселения Грибановского муниципального района Воронежской области</w:t>
      </w:r>
    </w:p>
    <w:p w:rsidR="00D247DD" w:rsidRDefault="00D247DD" w:rsidP="00D247DD">
      <w:pPr>
        <w:shd w:val="clear" w:color="auto" w:fill="FFFFFF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24.04. 2019 г.                                                             Здание администрации</w:t>
      </w:r>
    </w:p>
    <w:p w:rsidR="00D247DD" w:rsidRDefault="00D247DD" w:rsidP="00D247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00 часов                                                                 Малогрибановского                                                                                                                                                                  </w:t>
      </w:r>
    </w:p>
    <w:p w:rsidR="00D247DD" w:rsidRDefault="00D247DD" w:rsidP="00D247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сельского поселения  </w:t>
      </w:r>
    </w:p>
    <w:p w:rsidR="00D247DD" w:rsidRDefault="00D247DD" w:rsidP="00D247DD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 Грибановка</w:t>
      </w:r>
    </w:p>
    <w:p w:rsidR="00D247DD" w:rsidRDefault="00D247DD" w:rsidP="00D247DD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D247DD" w:rsidRDefault="00D247DD" w:rsidP="00D247DD">
      <w:pPr>
        <w:ind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В целях приведения Устава  Малогрибановского 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 Малогрибановского  сельского поселения Грибановского муниципального района Воронежской области от 21.03..2019  года № 167  «</w:t>
      </w:r>
      <w:r>
        <w:rPr>
          <w:sz w:val="28"/>
          <w:szCs w:val="28"/>
        </w:rPr>
        <w:t xml:space="preserve">О проекте решения Совета народных депутатов  </w:t>
      </w:r>
      <w:r>
        <w:rPr>
          <w:color w:val="000000"/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Малогрибановского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области»</w:t>
      </w:r>
    </w:p>
    <w:p w:rsidR="00D247DD" w:rsidRDefault="00D247DD" w:rsidP="00D247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47DD" w:rsidRDefault="00D247DD" w:rsidP="00D247D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D247DD" w:rsidRDefault="00D247DD" w:rsidP="00D247D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47DD" w:rsidRDefault="00D247DD" w:rsidP="00D247DD">
      <w:pPr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1.Одобрить проект решения Совета народных депутатов  Малогрибановского  сельского поселения Грибановского муниципального района Воронежской области «</w:t>
      </w:r>
      <w:r>
        <w:rPr>
          <w:sz w:val="28"/>
          <w:szCs w:val="28"/>
        </w:rPr>
        <w:t xml:space="preserve">О проекте решения Совета народных депутатов  </w:t>
      </w:r>
      <w:r>
        <w:rPr>
          <w:color w:val="000000"/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color w:val="000000"/>
          <w:sz w:val="28"/>
          <w:szCs w:val="28"/>
        </w:rPr>
        <w:t>, с учетом внесенных на публичных слушаниях изменений.</w:t>
      </w:r>
      <w:proofErr w:type="gramEnd"/>
    </w:p>
    <w:p w:rsidR="00D247DD" w:rsidRDefault="00D247DD" w:rsidP="00D247D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Данное решение обнародовать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</w:p>
    <w:p w:rsidR="00D247DD" w:rsidRDefault="00D247DD" w:rsidP="00D247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Рекомендовать Совету народных депутатов  Малогрибановского  сельского поселения Грибановского муниципального района </w:t>
      </w:r>
      <w:r>
        <w:rPr>
          <w:sz w:val="28"/>
          <w:szCs w:val="28"/>
        </w:rPr>
        <w:t xml:space="preserve">внести изменения и дополнения в Устав </w:t>
      </w:r>
      <w:r>
        <w:rPr>
          <w:color w:val="000000"/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D247DD" w:rsidRDefault="00D247DD" w:rsidP="00D247DD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D247DD" w:rsidRDefault="00D247DD" w:rsidP="00D247DD">
      <w:pPr>
        <w:pStyle w:val="f12"/>
        <w:rPr>
          <w:b/>
          <w:sz w:val="28"/>
          <w:szCs w:val="28"/>
        </w:rPr>
      </w:pPr>
    </w:p>
    <w:p w:rsidR="00D247DD" w:rsidRDefault="00D247DD" w:rsidP="00D247DD">
      <w:pPr>
        <w:pStyle w:val="f12"/>
        <w:rPr>
          <w:b/>
          <w:sz w:val="28"/>
          <w:szCs w:val="28"/>
        </w:rPr>
      </w:pPr>
    </w:p>
    <w:p w:rsidR="00D247DD" w:rsidRDefault="00D247DD" w:rsidP="00D247DD">
      <w:pPr>
        <w:pStyle w:val="b2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>Председательствующий                                                   Л.А.Мельникова</w:t>
      </w:r>
    </w:p>
    <w:p w:rsidR="00D247DD" w:rsidRDefault="00D247DD" w:rsidP="00D247DD">
      <w:pPr>
        <w:rPr>
          <w:b/>
          <w:sz w:val="26"/>
          <w:szCs w:val="26"/>
        </w:rPr>
      </w:pPr>
    </w:p>
    <w:p w:rsidR="00D247DD" w:rsidRDefault="00D247DD" w:rsidP="00D247DD">
      <w:pPr>
        <w:jc w:val="center"/>
        <w:rPr>
          <w:b/>
          <w:sz w:val="26"/>
          <w:szCs w:val="26"/>
        </w:rPr>
      </w:pPr>
    </w:p>
    <w:p w:rsidR="00D247DD" w:rsidRDefault="00D247DD" w:rsidP="00D247DD">
      <w:pPr>
        <w:jc w:val="center"/>
        <w:rPr>
          <w:b/>
          <w:sz w:val="26"/>
          <w:szCs w:val="26"/>
        </w:rPr>
      </w:pPr>
    </w:p>
    <w:p w:rsidR="00D247DD" w:rsidRDefault="00D247DD" w:rsidP="00D247DD">
      <w:pPr>
        <w:jc w:val="center"/>
        <w:rPr>
          <w:b/>
          <w:sz w:val="26"/>
          <w:szCs w:val="26"/>
        </w:rPr>
      </w:pPr>
    </w:p>
    <w:p w:rsidR="00D247DD" w:rsidRDefault="00D247DD" w:rsidP="00D247DD">
      <w:pPr>
        <w:jc w:val="center"/>
        <w:rPr>
          <w:b/>
        </w:rPr>
      </w:pPr>
      <w:r>
        <w:rPr>
          <w:b/>
        </w:rPr>
        <w:t>СПИСОК</w:t>
      </w:r>
    </w:p>
    <w:p w:rsidR="00D247DD" w:rsidRDefault="00D247DD" w:rsidP="00D247DD">
      <w:pPr>
        <w:ind w:right="27"/>
        <w:jc w:val="both"/>
        <w:rPr>
          <w:b/>
        </w:rPr>
      </w:pPr>
      <w:r>
        <w:rPr>
          <w:b/>
        </w:rPr>
        <w:t xml:space="preserve">регистрации участников публичных слушаний по теме  «О проекте решения Совета народных депутатов  </w:t>
      </w:r>
      <w:r>
        <w:rPr>
          <w:b/>
          <w:color w:val="000000"/>
        </w:rPr>
        <w:t>Малогрибановского</w:t>
      </w:r>
      <w:r>
        <w:rPr>
          <w:b/>
        </w:rPr>
        <w:t xml:space="preserve"> сельского поселения Грибановского муниципального района Воронежской области «</w:t>
      </w:r>
      <w:r>
        <w:rPr>
          <w:b/>
          <w:color w:val="000000"/>
        </w:rPr>
        <w:t xml:space="preserve">О внесении изменений и дополнений в Устав  </w:t>
      </w:r>
      <w:r>
        <w:rPr>
          <w:b/>
        </w:rPr>
        <w:t xml:space="preserve"> </w:t>
      </w:r>
      <w:r>
        <w:rPr>
          <w:b/>
          <w:color w:val="000000"/>
        </w:rPr>
        <w:t>Малогрибановского</w:t>
      </w:r>
      <w:r>
        <w:rPr>
          <w:b/>
        </w:rPr>
        <w:t xml:space="preserve"> сельского поселения Грибановского муниципального района Воронежской области»</w:t>
      </w:r>
    </w:p>
    <w:p w:rsidR="00D247DD" w:rsidRDefault="00D247DD" w:rsidP="00D247DD">
      <w:pPr>
        <w:jc w:val="center"/>
        <w:rPr>
          <w:b/>
          <w:sz w:val="26"/>
          <w:szCs w:val="26"/>
        </w:rPr>
      </w:pPr>
    </w:p>
    <w:p w:rsidR="00D247DD" w:rsidRDefault="00D247DD" w:rsidP="00D247DD">
      <w:pPr>
        <w:jc w:val="center"/>
        <w:rPr>
          <w:b/>
          <w:sz w:val="26"/>
          <w:szCs w:val="26"/>
        </w:rPr>
      </w:pPr>
    </w:p>
    <w:p w:rsidR="00D247DD" w:rsidRDefault="00D247DD" w:rsidP="00D247DD">
      <w:pPr>
        <w:ind w:right="-17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Дата публичных слушаний   24.04.2019 года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Время проведения  -  10</w:t>
      </w:r>
      <w:smartTag w:uri="urn:schemas-microsoft-com:office:smarttags" w:element="PersonName"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>00  часов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Место – здание администрации 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Малогрибановского  сельского поселения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ул</w:t>
      </w:r>
      <w:smartTag w:uri="urn:schemas-microsoft-com:office:smarttags" w:element="PersonName"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Советская, д</w:t>
      </w:r>
      <w:smartTag w:uri="urn:schemas-microsoft-com:office:smarttags" w:element="PersonName"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6 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с. Малая  Грибановка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</w:p>
    <w:p w:rsidR="00D247DD" w:rsidRDefault="00D247DD" w:rsidP="00D24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Присутствовало  -22 человека             </w:t>
      </w:r>
      <w:r>
        <w:rPr>
          <w:sz w:val="26"/>
          <w:szCs w:val="26"/>
        </w:rPr>
        <w:tab/>
        <w:t xml:space="preserve"> </w:t>
      </w:r>
    </w:p>
    <w:tbl>
      <w:tblPr>
        <w:tblW w:w="10995" w:type="dxa"/>
        <w:tblInd w:w="-885" w:type="dxa"/>
        <w:tblLayout w:type="fixed"/>
        <w:tblLook w:val="04A0"/>
      </w:tblPr>
      <w:tblGrid>
        <w:gridCol w:w="900"/>
        <w:gridCol w:w="4519"/>
        <w:gridCol w:w="1560"/>
        <w:gridCol w:w="4016"/>
      </w:tblGrid>
      <w:tr w:rsidR="00D247DD" w:rsidTr="00D247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D247DD" w:rsidRDefault="00D247D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Год  </w:t>
            </w:r>
          </w:p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рождения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7DD" w:rsidRDefault="00D247DD">
            <w:pPr>
              <w:tabs>
                <w:tab w:val="left" w:pos="630"/>
                <w:tab w:val="center" w:pos="379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места жительства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Мельникова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ул.Свободы,25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 xml:space="preserve">Окунева  Алла  Юрьевна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1959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ул.Красная,10 кв.3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Сухинина Галина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1965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ул.Проетарская,17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Гилева Наталия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ул.Ленинская,12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Беляева Надежда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1993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ул.Садовая,17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Лебедев Сергей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1973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ул.Севрюкова,11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Стародымов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1956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ул.Лесная,4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Иволгина Ольга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1965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ул.Центральная,188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Валентина Федоровна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1953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пр.Центральный,11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Лиманских Анна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1976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ул.Красная,5кв4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Солодков Алексей  Иванович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1968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-Грибановка</w:t>
            </w:r>
            <w:proofErr w:type="spellEnd"/>
            <w:r>
              <w:rPr>
                <w:sz w:val="26"/>
                <w:szCs w:val="26"/>
              </w:rPr>
              <w:t xml:space="preserve"> ул.Народная,2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Батищева  Любовь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ул.Ленинская,12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Ванюков Алексей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1957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ул.Красная,5кв.2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Коннова</w:t>
            </w:r>
            <w:proofErr w:type="spellEnd"/>
            <w:r>
              <w:t xml:space="preserve">  Надежда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1957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ул.Центральная,132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Черниговская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1973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ул.Первомайская,6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Данилова Ольга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1979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ул.Кр.Площадь,5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Жидкова Татьяна 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1975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ул.Центральная,74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</w:pPr>
            <w:r>
              <w:t>Иволгина Екатерина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1980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ул.Центральная,134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Баштовая  Ольга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1968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ул.Советская,7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Сухинина Надежда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</w:pPr>
            <w:r>
              <w:t>1958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7DD" w:rsidRDefault="00D247DD">
            <w:pPr>
              <w:snapToGri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ул.Красная,4кв.3</w:t>
            </w:r>
          </w:p>
        </w:tc>
      </w:tr>
      <w:tr w:rsidR="00D247DD" w:rsidTr="00D247DD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  <w:p w:rsidR="00D247DD" w:rsidRDefault="00D247D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Галина Борисовна</w:t>
            </w:r>
          </w:p>
          <w:p w:rsidR="00D247DD" w:rsidRDefault="00D247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Облякова  Оксана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47DD" w:rsidRDefault="00D247DD">
            <w:pPr>
              <w:jc w:val="center"/>
            </w:pPr>
            <w:r>
              <w:t>1966</w:t>
            </w:r>
          </w:p>
          <w:p w:rsidR="00D247DD" w:rsidRDefault="00D247DD">
            <w:pPr>
              <w:jc w:val="center"/>
            </w:pPr>
            <w:r>
              <w:t>1975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DD" w:rsidRDefault="00D247DD">
            <w:pPr>
              <w:tabs>
                <w:tab w:val="left" w:pos="1200"/>
              </w:tabs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ул.Кр.Поляна,21</w:t>
            </w:r>
          </w:p>
          <w:p w:rsidR="00D247DD" w:rsidRDefault="00D247DD">
            <w:pPr>
              <w:tabs>
                <w:tab w:val="left" w:pos="1200"/>
              </w:tabs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-Грибановка</w:t>
            </w:r>
            <w:proofErr w:type="spellEnd"/>
            <w:r>
              <w:t xml:space="preserve"> ул.Центральная,88</w:t>
            </w:r>
          </w:p>
        </w:tc>
      </w:tr>
      <w:tr w:rsidR="00D247DD" w:rsidTr="00D247DD">
        <w:trPr>
          <w:trHeight w:val="219"/>
        </w:trPr>
        <w:tc>
          <w:tcPr>
            <w:tcW w:w="10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D247DD" w:rsidRDefault="00D247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247DD" w:rsidRDefault="00D247DD" w:rsidP="00D247DD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собрания                                               Л.А.Мельникова                                                                 </w:t>
      </w:r>
    </w:p>
    <w:p w:rsidR="00D247DD" w:rsidRDefault="00D247DD" w:rsidP="00D247DD">
      <w:pPr>
        <w:jc w:val="both"/>
        <w:rPr>
          <w:b/>
          <w:bCs/>
          <w:sz w:val="26"/>
          <w:szCs w:val="26"/>
        </w:rPr>
      </w:pPr>
    </w:p>
    <w:p w:rsidR="00D247DD" w:rsidRDefault="00D247DD" w:rsidP="00D247DD">
      <w:pPr>
        <w:jc w:val="both"/>
        <w:rPr>
          <w:b/>
          <w:bCs/>
          <w:sz w:val="26"/>
          <w:szCs w:val="26"/>
        </w:rPr>
      </w:pPr>
    </w:p>
    <w:p w:rsidR="00D247DD" w:rsidRDefault="00D247DD" w:rsidP="00D247DD">
      <w:pPr>
        <w:jc w:val="both"/>
        <w:rPr>
          <w:b/>
          <w:bCs/>
          <w:sz w:val="26"/>
          <w:szCs w:val="26"/>
        </w:rPr>
      </w:pPr>
    </w:p>
    <w:p w:rsidR="00D247DD" w:rsidRDefault="00D247DD" w:rsidP="00D247DD">
      <w:pPr>
        <w:jc w:val="both"/>
        <w:rPr>
          <w:b/>
          <w:bCs/>
          <w:sz w:val="26"/>
          <w:szCs w:val="26"/>
        </w:rPr>
      </w:pPr>
    </w:p>
    <w:p w:rsidR="00D247DD" w:rsidRDefault="00D247DD" w:rsidP="00D247DD">
      <w:pPr>
        <w:jc w:val="both"/>
        <w:rPr>
          <w:b/>
          <w:bCs/>
          <w:sz w:val="26"/>
          <w:szCs w:val="26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247DD" w:rsidRDefault="00D247DD" w:rsidP="00D247D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 Малогрибановского  сельского поселения         Грибановского         муниципального          района Воронежской области  Мельникова Людмила Анатольевна</w:t>
      </w:r>
    </w:p>
    <w:p w:rsidR="00D247DD" w:rsidRDefault="00D247DD" w:rsidP="00D24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 Малая Грибановка, ул. Советская, д.6</w:t>
      </w:r>
    </w:p>
    <w:p w:rsidR="00D247DD" w:rsidRDefault="00D247DD" w:rsidP="00D24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(47348) 44-8-36</w:t>
      </w:r>
    </w:p>
    <w:p w:rsidR="00D247DD" w:rsidRDefault="00D247DD" w:rsidP="00D247DD">
      <w:pPr>
        <w:jc w:val="center"/>
        <w:rPr>
          <w:b/>
          <w:sz w:val="32"/>
          <w:szCs w:val="32"/>
        </w:rPr>
      </w:pPr>
    </w:p>
    <w:p w:rsidR="00D247DD" w:rsidRDefault="00D247DD" w:rsidP="00D24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397210 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 xml:space="preserve">оветская,д.6  </w:t>
      </w:r>
    </w:p>
    <w:p w:rsidR="00D247DD" w:rsidRDefault="00D247DD" w:rsidP="00D247DD">
      <w:pPr>
        <w:rPr>
          <w:b/>
          <w:sz w:val="32"/>
          <w:szCs w:val="32"/>
        </w:rPr>
      </w:pPr>
    </w:p>
    <w:p w:rsidR="00D247DD" w:rsidRDefault="00D247DD" w:rsidP="00D24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 xml:space="preserve">алая Грибановка ул.Советская,д.6 </w:t>
      </w:r>
    </w:p>
    <w:p w:rsidR="00D247DD" w:rsidRDefault="00D247DD" w:rsidP="00D247DD">
      <w:pPr>
        <w:rPr>
          <w:b/>
          <w:sz w:val="32"/>
          <w:szCs w:val="32"/>
        </w:rPr>
      </w:pPr>
    </w:p>
    <w:p w:rsidR="00D247DD" w:rsidRDefault="00D247DD" w:rsidP="00D247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24.04. 2019 г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15 часов</w:t>
      </w:r>
    </w:p>
    <w:p w:rsidR="00D247DD" w:rsidRDefault="00D247DD" w:rsidP="00D247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D247DD" w:rsidRDefault="00D247DD" w:rsidP="00D247DD">
      <w:pPr>
        <w:jc w:val="both"/>
        <w:rPr>
          <w:b/>
          <w:sz w:val="32"/>
          <w:szCs w:val="32"/>
        </w:rPr>
      </w:pPr>
    </w:p>
    <w:p w:rsidR="004A602B" w:rsidRDefault="004A602B"/>
    <w:sectPr w:rsidR="004A602B" w:rsidSect="00D24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5CD"/>
    <w:multiLevelType w:val="hybridMultilevel"/>
    <w:tmpl w:val="428A1E78"/>
    <w:lvl w:ilvl="0" w:tplc="69A65D28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19CAE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CD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E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03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02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A9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8E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A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DD"/>
    <w:rsid w:val="004A602B"/>
    <w:rsid w:val="00D2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D247DD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D247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12">
    <w:name w:val="Основной текШf1т с отступом 2"/>
    <w:basedOn w:val="b0"/>
    <w:uiPriority w:val="99"/>
    <w:rsid w:val="00D247DD"/>
    <w:pPr>
      <w:ind w:firstLine="720"/>
      <w:jc w:val="both"/>
    </w:pPr>
    <w:rPr>
      <w:sz w:val="24"/>
    </w:rPr>
  </w:style>
  <w:style w:type="character" w:customStyle="1" w:styleId="b1">
    <w:name w:val="Обычнbй Знак"/>
    <w:link w:val="b2"/>
    <w:locked/>
    <w:rsid w:val="00D247DD"/>
    <w:rPr>
      <w:rFonts w:ascii="Times New Roman" w:eastAsia="Times New Roman" w:hAnsi="Times New Roman" w:cs="Times New Roman"/>
      <w:snapToGrid w:val="0"/>
      <w:sz w:val="28"/>
    </w:rPr>
  </w:style>
  <w:style w:type="paragraph" w:customStyle="1" w:styleId="b2">
    <w:name w:val="Обычнbй"/>
    <w:link w:val="b1"/>
    <w:rsid w:val="00D247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2019-11-15T11:46:00Z</dcterms:created>
  <dcterms:modified xsi:type="dcterms:W3CDTF">2019-11-15T11:47:00Z</dcterms:modified>
</cp:coreProperties>
</file>