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41" w:rsidRPr="00C57C55" w:rsidRDefault="008A2A41" w:rsidP="008F0CB8">
      <w:pPr>
        <w:tabs>
          <w:tab w:val="center" w:pos="4818"/>
          <w:tab w:val="left" w:pos="8415"/>
        </w:tabs>
        <w:jc w:val="center"/>
        <w:rPr>
          <w:b/>
          <w:caps/>
          <w:szCs w:val="28"/>
        </w:rPr>
      </w:pPr>
      <w:r w:rsidRPr="00C57C55">
        <w:rPr>
          <w:b/>
          <w:szCs w:val="28"/>
        </w:rPr>
        <w:t xml:space="preserve">СОВЕТ </w:t>
      </w:r>
      <w:r w:rsidRPr="00C57C55">
        <w:rPr>
          <w:b/>
          <w:caps/>
          <w:szCs w:val="28"/>
        </w:rPr>
        <w:t>народных депутатов</w:t>
      </w:r>
    </w:p>
    <w:p w:rsidR="008A2A41" w:rsidRPr="00055EBB" w:rsidRDefault="008F0CB8" w:rsidP="008A2A41">
      <w:pPr>
        <w:pStyle w:val="2"/>
        <w:jc w:val="center"/>
        <w:rPr>
          <w:caps/>
          <w:szCs w:val="28"/>
        </w:rPr>
      </w:pPr>
      <w:r>
        <w:rPr>
          <w:szCs w:val="28"/>
        </w:rPr>
        <w:t>МАЛОГРИБАНОВСКОГО</w:t>
      </w:r>
      <w:r w:rsidR="008A2A41" w:rsidRPr="00055EBB">
        <w:rPr>
          <w:szCs w:val="28"/>
        </w:rPr>
        <w:t xml:space="preserve"> СЕЛЬСКОГО ПОСЕЛЕНИЯ</w:t>
      </w:r>
    </w:p>
    <w:p w:rsidR="008A2A41" w:rsidRPr="00055EBB" w:rsidRDefault="008A2A41" w:rsidP="008A2A41">
      <w:pPr>
        <w:pStyle w:val="1"/>
        <w:jc w:val="center"/>
        <w:rPr>
          <w:b/>
          <w:caps/>
          <w:sz w:val="28"/>
          <w:szCs w:val="28"/>
        </w:rPr>
      </w:pPr>
      <w:r w:rsidRPr="00055EBB">
        <w:rPr>
          <w:b/>
          <w:caps/>
          <w:sz w:val="28"/>
          <w:szCs w:val="28"/>
        </w:rPr>
        <w:t>Грибановского МУНИЦИПАЛЬНОГО района</w:t>
      </w:r>
    </w:p>
    <w:p w:rsidR="008A2A41" w:rsidRPr="00055EBB" w:rsidRDefault="008A2A41" w:rsidP="008A2A41">
      <w:pPr>
        <w:pStyle w:val="1"/>
        <w:jc w:val="center"/>
        <w:rPr>
          <w:b/>
          <w:caps/>
          <w:sz w:val="28"/>
          <w:szCs w:val="28"/>
        </w:rPr>
      </w:pPr>
      <w:r w:rsidRPr="00055EBB">
        <w:rPr>
          <w:b/>
          <w:caps/>
          <w:sz w:val="28"/>
          <w:szCs w:val="28"/>
        </w:rPr>
        <w:t>Воронежской области</w:t>
      </w:r>
    </w:p>
    <w:p w:rsidR="008A2A41" w:rsidRPr="00055EBB" w:rsidRDefault="008A2A41" w:rsidP="008A2A41">
      <w:pPr>
        <w:rPr>
          <w:szCs w:val="28"/>
        </w:rPr>
      </w:pPr>
    </w:p>
    <w:p w:rsidR="008A2A41" w:rsidRPr="00055EBB" w:rsidRDefault="008A2A41" w:rsidP="008A2A41">
      <w:pPr>
        <w:ind w:firstLine="142"/>
        <w:jc w:val="center"/>
        <w:rPr>
          <w:b/>
          <w:szCs w:val="28"/>
        </w:rPr>
      </w:pPr>
      <w:proofErr w:type="gramStart"/>
      <w:r w:rsidRPr="00055EBB">
        <w:rPr>
          <w:b/>
          <w:szCs w:val="28"/>
        </w:rPr>
        <w:t>Р</w:t>
      </w:r>
      <w:proofErr w:type="gramEnd"/>
      <w:r w:rsidRPr="00055EBB">
        <w:rPr>
          <w:b/>
          <w:szCs w:val="28"/>
        </w:rPr>
        <w:t xml:space="preserve"> Е Ш Е Н И Е</w:t>
      </w:r>
    </w:p>
    <w:p w:rsidR="008A2A41" w:rsidRDefault="008A2A41" w:rsidP="008A2A41">
      <w:pPr>
        <w:ind w:right="4817"/>
        <w:jc w:val="both"/>
        <w:rPr>
          <w:szCs w:val="28"/>
        </w:rPr>
      </w:pPr>
    </w:p>
    <w:p w:rsidR="008F0CB8" w:rsidRDefault="008F0CB8" w:rsidP="008A2A41">
      <w:pPr>
        <w:jc w:val="both"/>
        <w:rPr>
          <w:szCs w:val="28"/>
          <w:lang w:eastAsia="ar-SA"/>
        </w:rPr>
      </w:pPr>
    </w:p>
    <w:p w:rsidR="008A2A41" w:rsidRPr="008F0CB8" w:rsidRDefault="008F0CB8" w:rsidP="008A2A41">
      <w:pPr>
        <w:jc w:val="both"/>
        <w:rPr>
          <w:szCs w:val="28"/>
          <w:u w:val="single"/>
        </w:rPr>
      </w:pPr>
      <w:r w:rsidRPr="008F0CB8">
        <w:rPr>
          <w:szCs w:val="28"/>
          <w:u w:val="single"/>
          <w:lang w:eastAsia="ar-SA"/>
        </w:rPr>
        <w:t>от 02.02.</w:t>
      </w:r>
      <w:r w:rsidR="008A2A41" w:rsidRPr="008F0CB8">
        <w:rPr>
          <w:szCs w:val="28"/>
          <w:u w:val="single"/>
        </w:rPr>
        <w:t xml:space="preserve"> 2015</w:t>
      </w:r>
      <w:r w:rsidR="004F7E98">
        <w:rPr>
          <w:szCs w:val="28"/>
          <w:u w:val="single"/>
        </w:rPr>
        <w:t xml:space="preserve"> года № 279</w:t>
      </w:r>
    </w:p>
    <w:p w:rsidR="008A2A41" w:rsidRPr="00055EBB" w:rsidRDefault="008F0CB8" w:rsidP="008A2A41">
      <w:pPr>
        <w:jc w:val="both"/>
        <w:rPr>
          <w:b/>
          <w:i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8A2A41" w:rsidRDefault="008A2A41" w:rsidP="008A2A41">
      <w:pPr>
        <w:pStyle w:val="21"/>
        <w:rPr>
          <w:rFonts w:ascii="Times New Roman" w:hAnsi="Times New Roman" w:cs="Times New Roman"/>
          <w:b w:val="0"/>
          <w:sz w:val="28"/>
        </w:rPr>
      </w:pPr>
    </w:p>
    <w:p w:rsidR="008A2A41" w:rsidRPr="007014E0" w:rsidRDefault="008A2A41" w:rsidP="008A2A41">
      <w:pPr>
        <w:ind w:right="4535"/>
        <w:jc w:val="both"/>
        <w:rPr>
          <w:rFonts w:eastAsia="Calibri"/>
          <w:szCs w:val="28"/>
          <w:lang w:eastAsia="en-US"/>
        </w:rPr>
      </w:pPr>
      <w:r w:rsidRPr="007014E0">
        <w:t>О внесении изменени</w:t>
      </w:r>
      <w:r>
        <w:t xml:space="preserve">й и дополнений в </w:t>
      </w:r>
      <w:r w:rsidR="008F0CB8">
        <w:rPr>
          <w:szCs w:val="28"/>
        </w:rPr>
        <w:t xml:space="preserve">генеральный план Малогрибановского </w:t>
      </w:r>
      <w:r>
        <w:rPr>
          <w:szCs w:val="28"/>
        </w:rPr>
        <w:t>сельского поселения Грибановского района Воронежской области</w:t>
      </w:r>
    </w:p>
    <w:p w:rsidR="008A2A41" w:rsidRPr="007014E0" w:rsidRDefault="008A2A41" w:rsidP="008A2A41">
      <w:pPr>
        <w:pStyle w:val="21"/>
        <w:ind w:right="4535"/>
        <w:rPr>
          <w:b w:val="0"/>
        </w:rPr>
      </w:pPr>
    </w:p>
    <w:p w:rsidR="008A2A41" w:rsidRPr="00055EBB" w:rsidRDefault="008A2A41" w:rsidP="008A2A41">
      <w:pPr>
        <w:ind w:right="4817"/>
        <w:jc w:val="both"/>
        <w:rPr>
          <w:szCs w:val="28"/>
        </w:rPr>
      </w:pPr>
    </w:p>
    <w:p w:rsidR="008A2A41" w:rsidRPr="00055EBB" w:rsidRDefault="008A2A41" w:rsidP="008A2A41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Градостроительным кодексом Российской Федерации, </w:t>
      </w:r>
      <w:r>
        <w:rPr>
          <w:color w:val="000000"/>
          <w:spacing w:val="1"/>
          <w:szCs w:val="28"/>
        </w:rPr>
        <w:t xml:space="preserve">Федеральным </w:t>
      </w:r>
      <w:r>
        <w:rPr>
          <w:color w:val="000000"/>
          <w:spacing w:val="4"/>
          <w:szCs w:val="28"/>
        </w:rPr>
        <w:t xml:space="preserve">законом от  06.10.2003 г. № 131-ФЗ «Об общих принципах организации местного самоуправления в </w:t>
      </w:r>
      <w:r>
        <w:rPr>
          <w:color w:val="000000"/>
          <w:spacing w:val="1"/>
          <w:szCs w:val="28"/>
        </w:rPr>
        <w:t>Российской Федерации», законом Воронежской области от 07.07.2006 г. № 61-ОЗ «О регулировании градостроительной деятельности в Вороне</w:t>
      </w:r>
      <w:r w:rsidR="008F0CB8">
        <w:rPr>
          <w:color w:val="000000"/>
          <w:spacing w:val="1"/>
          <w:szCs w:val="28"/>
        </w:rPr>
        <w:t xml:space="preserve">жской области», Уставом Малогрибановского </w:t>
      </w:r>
      <w:r>
        <w:rPr>
          <w:color w:val="000000"/>
          <w:spacing w:val="1"/>
          <w:szCs w:val="28"/>
        </w:rPr>
        <w:t>сельского поселения, на основании заключения о результатах публичных слушаний по проекту из</w:t>
      </w:r>
      <w:r w:rsidR="008F0CB8">
        <w:rPr>
          <w:color w:val="000000"/>
          <w:spacing w:val="1"/>
          <w:szCs w:val="28"/>
        </w:rPr>
        <w:t xml:space="preserve">менений генерального плана Малогрибановского </w:t>
      </w:r>
      <w:r>
        <w:rPr>
          <w:color w:val="000000"/>
          <w:spacing w:val="1"/>
          <w:szCs w:val="28"/>
        </w:rPr>
        <w:t xml:space="preserve"> сельского поселения, с учетом протокола публичных слушаний по</w:t>
      </w:r>
      <w:proofErr w:type="gramEnd"/>
      <w:r>
        <w:rPr>
          <w:color w:val="000000"/>
          <w:spacing w:val="1"/>
          <w:szCs w:val="28"/>
        </w:rPr>
        <w:t xml:space="preserve"> проекту изменений генерального плана</w:t>
      </w:r>
      <w:r w:rsidRPr="00055EBB">
        <w:rPr>
          <w:szCs w:val="28"/>
        </w:rPr>
        <w:t xml:space="preserve">, Совет народных депутатов </w:t>
      </w:r>
    </w:p>
    <w:p w:rsidR="008A2A41" w:rsidRPr="00055EBB" w:rsidRDefault="008A2A41" w:rsidP="008A2A41">
      <w:pPr>
        <w:ind w:right="-2" w:firstLine="851"/>
        <w:jc w:val="both"/>
        <w:rPr>
          <w:szCs w:val="28"/>
        </w:rPr>
      </w:pPr>
    </w:p>
    <w:p w:rsidR="008A2A41" w:rsidRPr="00055EBB" w:rsidRDefault="008A2A41" w:rsidP="008A2A41">
      <w:pPr>
        <w:ind w:right="-2"/>
        <w:jc w:val="center"/>
        <w:rPr>
          <w:szCs w:val="28"/>
        </w:rPr>
      </w:pPr>
      <w:r w:rsidRPr="00055EBB">
        <w:rPr>
          <w:szCs w:val="28"/>
        </w:rPr>
        <w:t>РЕШИЛ:</w:t>
      </w:r>
    </w:p>
    <w:p w:rsidR="008A2A41" w:rsidRDefault="008A2A41" w:rsidP="008A2A41">
      <w:pPr>
        <w:ind w:right="-2"/>
        <w:jc w:val="both"/>
        <w:rPr>
          <w:szCs w:val="28"/>
        </w:rPr>
      </w:pPr>
      <w:r w:rsidRPr="00055EBB">
        <w:rPr>
          <w:szCs w:val="28"/>
        </w:rPr>
        <w:tab/>
      </w:r>
    </w:p>
    <w:p w:rsidR="008A2A41" w:rsidRPr="00055EBB" w:rsidRDefault="008A2A41" w:rsidP="008A2A41">
      <w:pPr>
        <w:jc w:val="both"/>
        <w:rPr>
          <w:szCs w:val="28"/>
        </w:rPr>
      </w:pPr>
      <w:r w:rsidRPr="007014E0">
        <w:rPr>
          <w:szCs w:val="28"/>
        </w:rPr>
        <w:t xml:space="preserve">     1.Внести в </w:t>
      </w:r>
      <w:r w:rsidR="008F0CB8">
        <w:rPr>
          <w:szCs w:val="28"/>
        </w:rPr>
        <w:t xml:space="preserve">генеральный план Малогрибановского </w:t>
      </w:r>
      <w:r>
        <w:rPr>
          <w:szCs w:val="28"/>
        </w:rPr>
        <w:t xml:space="preserve"> сельского поселения Грибановского района Воронежской области, утвержденный решением Совета народных депутатов </w:t>
      </w:r>
      <w:r w:rsidR="008F0CB8">
        <w:rPr>
          <w:szCs w:val="28"/>
        </w:rPr>
        <w:t xml:space="preserve">Малогрибановского </w:t>
      </w:r>
      <w:r>
        <w:rPr>
          <w:szCs w:val="28"/>
        </w:rPr>
        <w:t xml:space="preserve"> сельског</w:t>
      </w:r>
      <w:r w:rsidR="008F0CB8">
        <w:rPr>
          <w:szCs w:val="28"/>
        </w:rPr>
        <w:t>о поселения  от 13.04. 2012 г. № 133</w:t>
      </w:r>
      <w:r>
        <w:rPr>
          <w:szCs w:val="28"/>
        </w:rPr>
        <w:t xml:space="preserve"> «Об утверждени</w:t>
      </w:r>
      <w:r w:rsidR="008F0CB8">
        <w:rPr>
          <w:szCs w:val="28"/>
        </w:rPr>
        <w:t xml:space="preserve">и  генерального плана Малогрибановского </w:t>
      </w:r>
      <w:r>
        <w:rPr>
          <w:szCs w:val="28"/>
        </w:rPr>
        <w:t xml:space="preserve">сельского поселения Грибановского района Воронежской области», </w:t>
      </w:r>
      <w:r w:rsidRPr="00055EBB">
        <w:rPr>
          <w:szCs w:val="28"/>
        </w:rPr>
        <w:t>следующ</w:t>
      </w:r>
      <w:r>
        <w:rPr>
          <w:szCs w:val="28"/>
        </w:rPr>
        <w:t>и</w:t>
      </w:r>
      <w:r w:rsidRPr="00055EBB">
        <w:rPr>
          <w:szCs w:val="28"/>
        </w:rPr>
        <w:t xml:space="preserve">е </w:t>
      </w:r>
      <w:r>
        <w:rPr>
          <w:szCs w:val="28"/>
        </w:rPr>
        <w:t>изменения и дополнения</w:t>
      </w:r>
      <w:r w:rsidRPr="00055EBB">
        <w:rPr>
          <w:szCs w:val="28"/>
        </w:rPr>
        <w:t>:</w:t>
      </w:r>
    </w:p>
    <w:p w:rsidR="008A2A41" w:rsidRDefault="008A2A41" w:rsidP="008A2A41">
      <w:pPr>
        <w:jc w:val="both"/>
        <w:rPr>
          <w:szCs w:val="28"/>
        </w:rPr>
      </w:pPr>
      <w:r w:rsidRPr="006B0C44">
        <w:rPr>
          <w:szCs w:val="28"/>
        </w:rPr>
        <w:t xml:space="preserve">     1.1.</w:t>
      </w:r>
      <w:r>
        <w:rPr>
          <w:szCs w:val="28"/>
        </w:rPr>
        <w:t xml:space="preserve"> Т</w:t>
      </w:r>
      <w:r w:rsidRPr="002D41F0">
        <w:rPr>
          <w:szCs w:val="28"/>
        </w:rPr>
        <w:t>аблицу 7 «</w:t>
      </w:r>
      <w:r w:rsidRPr="002D41F0">
        <w:rPr>
          <w:rFonts w:eastAsia="Arial Unicode MS"/>
          <w:szCs w:val="28"/>
        </w:rPr>
        <w:t xml:space="preserve">Перечень мероприятий территориального планирования и этапы их реализации по </w:t>
      </w:r>
      <w:r w:rsidRPr="002D41F0">
        <w:rPr>
          <w:szCs w:val="28"/>
        </w:rPr>
        <w:t xml:space="preserve">обеспечению сельского поселения объектами массового отдыха, благоустройства и озеленения территории» </w:t>
      </w:r>
      <w:r>
        <w:rPr>
          <w:szCs w:val="28"/>
        </w:rPr>
        <w:t>пункта</w:t>
      </w:r>
      <w:r w:rsidRPr="002D41F0">
        <w:rPr>
          <w:szCs w:val="28"/>
        </w:rPr>
        <w:t xml:space="preserve"> 2.7 </w:t>
      </w:r>
      <w:r>
        <w:rPr>
          <w:szCs w:val="28"/>
        </w:rPr>
        <w:t>раздела 2дополнить</w:t>
      </w:r>
      <w:r w:rsidRPr="002D41F0">
        <w:rPr>
          <w:szCs w:val="28"/>
        </w:rPr>
        <w:t xml:space="preserve"> пункт</w:t>
      </w:r>
      <w:r>
        <w:rPr>
          <w:szCs w:val="28"/>
        </w:rPr>
        <w:t>ом</w:t>
      </w:r>
      <w:r w:rsidRPr="002D41F0">
        <w:rPr>
          <w:szCs w:val="28"/>
        </w:rPr>
        <w:t xml:space="preserve"> 1.3</w:t>
      </w:r>
      <w:r>
        <w:rPr>
          <w:szCs w:val="28"/>
        </w:rPr>
        <w:t xml:space="preserve"> следующего содержания: </w:t>
      </w:r>
    </w:p>
    <w:tbl>
      <w:tblPr>
        <w:tblW w:w="0" w:type="auto"/>
        <w:tblInd w:w="-106" w:type="dxa"/>
        <w:tblLayout w:type="fixed"/>
        <w:tblLook w:val="0000"/>
      </w:tblPr>
      <w:tblGrid>
        <w:gridCol w:w="720"/>
        <w:gridCol w:w="4881"/>
        <w:gridCol w:w="1701"/>
        <w:gridCol w:w="2551"/>
      </w:tblGrid>
      <w:tr w:rsidR="008A2A41" w:rsidRPr="007136EB" w:rsidTr="00B64419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2A41" w:rsidRPr="007136EB" w:rsidRDefault="008A2A41" w:rsidP="00B6441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136EB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2A41" w:rsidRPr="007136EB" w:rsidRDefault="008A2A41" w:rsidP="00B64419">
            <w:pPr>
              <w:spacing w:line="360" w:lineRule="auto"/>
              <w:rPr>
                <w:kern w:val="2"/>
                <w:sz w:val="24"/>
                <w:szCs w:val="24"/>
                <w:lang w:eastAsia="en-US"/>
              </w:rPr>
            </w:pPr>
            <w:r w:rsidRPr="007136EB">
              <w:rPr>
                <w:sz w:val="24"/>
                <w:szCs w:val="24"/>
                <w:lang w:eastAsia="en-US"/>
              </w:rPr>
              <w:t xml:space="preserve">Устройство </w:t>
            </w:r>
            <w:r>
              <w:rPr>
                <w:sz w:val="24"/>
                <w:szCs w:val="24"/>
                <w:lang w:eastAsia="en-US"/>
              </w:rPr>
              <w:t>пляжа на участке с кадастровым номером 36:09:4305009:72 площадью 0,08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2A41" w:rsidRPr="007136EB" w:rsidRDefault="008A2A41" w:rsidP="00B6441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A41" w:rsidRPr="007136EB" w:rsidRDefault="008A2A41" w:rsidP="00B6441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136EB">
              <w:rPr>
                <w:sz w:val="24"/>
                <w:szCs w:val="24"/>
                <w:lang w:eastAsia="en-US"/>
              </w:rPr>
              <w:t>Администрация СП</w:t>
            </w:r>
          </w:p>
        </w:tc>
      </w:tr>
    </w:tbl>
    <w:p w:rsidR="008A2A41" w:rsidRDefault="008A2A41" w:rsidP="008A2A41">
      <w:pPr>
        <w:jc w:val="both"/>
        <w:rPr>
          <w:szCs w:val="28"/>
        </w:rPr>
      </w:pPr>
      <w:r>
        <w:rPr>
          <w:szCs w:val="28"/>
        </w:rPr>
        <w:t xml:space="preserve">  1.2.</w:t>
      </w:r>
      <w:r>
        <w:rPr>
          <w:szCs w:val="28"/>
          <w:lang w:eastAsia="en-US"/>
        </w:rPr>
        <w:t>Р</w:t>
      </w:r>
      <w:r w:rsidRPr="000C0009">
        <w:t>аздел 2 «</w:t>
      </w:r>
      <w:bookmarkStart w:id="0" w:name="_Toc299531377"/>
      <w:r w:rsidRPr="000C0009">
        <w:t>МЕРОПРИЯТИЯ ПО ТЕРРИТОРИАЛЬНОМУ ПЛАНИРОВАНИЮ СЕЛЬСКОГО ПОСЕЛЕНИЯ</w:t>
      </w:r>
      <w:bookmarkEnd w:id="0"/>
      <w:r w:rsidRPr="000C0009">
        <w:t>»</w:t>
      </w:r>
      <w:r>
        <w:t xml:space="preserve"> дополнить</w:t>
      </w:r>
      <w:r w:rsidRPr="000C0009">
        <w:t xml:space="preserve"> пункт</w:t>
      </w:r>
      <w:r>
        <w:t xml:space="preserve">ом 2.11 </w:t>
      </w:r>
      <w:r>
        <w:rPr>
          <w:szCs w:val="28"/>
        </w:rPr>
        <w:t xml:space="preserve">следующего содержания: </w:t>
      </w:r>
    </w:p>
    <w:p w:rsidR="008A2A41" w:rsidRDefault="008A2A41" w:rsidP="008A2A41">
      <w:pPr>
        <w:jc w:val="center"/>
      </w:pPr>
      <w:r w:rsidRPr="000C0009">
        <w:lastRenderedPageBreak/>
        <w:t>«</w:t>
      </w:r>
      <w:r>
        <w:t>2.11. Предложения по</w:t>
      </w:r>
      <w:r w:rsidRPr="000C0009">
        <w:t xml:space="preserve"> развитию сельскохозяйственного и промышленного производства, созданию условий для развития малого и среднего предпринимательства</w:t>
      </w:r>
      <w:r>
        <w:t>.</w:t>
      </w:r>
    </w:p>
    <w:p w:rsidR="008A2A41" w:rsidRPr="002D41F0" w:rsidRDefault="008A2A41" w:rsidP="008A2A41">
      <w:pPr>
        <w:jc w:val="both"/>
        <w:rPr>
          <w:szCs w:val="28"/>
        </w:rPr>
      </w:pPr>
    </w:p>
    <w:p w:rsidR="008A2A41" w:rsidRPr="00055EBB" w:rsidRDefault="008A2A41" w:rsidP="008A2A41">
      <w:pPr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6865"/>
        <w:gridCol w:w="1950"/>
      </w:tblGrid>
      <w:tr w:rsidR="008A2A41" w:rsidRPr="002F2028" w:rsidTr="00B64419">
        <w:trPr>
          <w:jc w:val="center"/>
        </w:trPr>
        <w:tc>
          <w:tcPr>
            <w:tcW w:w="756" w:type="dxa"/>
            <w:shd w:val="clear" w:color="auto" w:fill="auto"/>
          </w:tcPr>
          <w:p w:rsidR="008A2A41" w:rsidRPr="002F2028" w:rsidRDefault="008A2A41" w:rsidP="00B64419">
            <w:pPr>
              <w:spacing w:line="360" w:lineRule="auto"/>
              <w:rPr>
                <w:b/>
                <w:sz w:val="24"/>
                <w:szCs w:val="24"/>
              </w:rPr>
            </w:pPr>
            <w:r w:rsidRPr="002F202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2028">
              <w:rPr>
                <w:b/>
                <w:sz w:val="24"/>
                <w:szCs w:val="24"/>
              </w:rPr>
              <w:t>п</w:t>
            </w:r>
            <w:proofErr w:type="gramEnd"/>
            <w:r w:rsidRPr="002F20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65" w:type="dxa"/>
            <w:shd w:val="clear" w:color="auto" w:fill="auto"/>
          </w:tcPr>
          <w:p w:rsidR="008A2A41" w:rsidRPr="002F2028" w:rsidRDefault="008A2A41" w:rsidP="00B64419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2F2028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50" w:type="dxa"/>
            <w:shd w:val="clear" w:color="auto" w:fill="auto"/>
          </w:tcPr>
          <w:p w:rsidR="008A2A41" w:rsidRPr="002F2028" w:rsidRDefault="008A2A41" w:rsidP="00B64419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2F2028">
              <w:rPr>
                <w:b/>
                <w:sz w:val="24"/>
                <w:szCs w:val="24"/>
              </w:rPr>
              <w:t>Сроки реализации</w:t>
            </w:r>
          </w:p>
        </w:tc>
      </w:tr>
      <w:tr w:rsidR="008A2A41" w:rsidRPr="002F2028" w:rsidTr="00B64419">
        <w:trPr>
          <w:trHeight w:val="900"/>
          <w:jc w:val="center"/>
        </w:trPr>
        <w:tc>
          <w:tcPr>
            <w:tcW w:w="756" w:type="dxa"/>
          </w:tcPr>
          <w:p w:rsidR="008A2A41" w:rsidRPr="002F2028" w:rsidRDefault="008A2A41" w:rsidP="00B64419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2F2028">
              <w:rPr>
                <w:sz w:val="24"/>
                <w:szCs w:val="24"/>
              </w:rPr>
              <w:t>5</w:t>
            </w:r>
          </w:p>
        </w:tc>
        <w:tc>
          <w:tcPr>
            <w:tcW w:w="6865" w:type="dxa"/>
          </w:tcPr>
          <w:p w:rsidR="008A2A41" w:rsidRPr="002F2028" w:rsidRDefault="008A2A41" w:rsidP="00B64419">
            <w:pPr>
              <w:spacing w:line="360" w:lineRule="auto"/>
              <w:jc w:val="both"/>
              <w:rPr>
                <w:rFonts w:eastAsia="TimesNewRoman"/>
                <w:sz w:val="24"/>
                <w:szCs w:val="24"/>
              </w:rPr>
            </w:pPr>
            <w:r w:rsidRPr="002F2028">
              <w:rPr>
                <w:rFonts w:eastAsia="TimesNewRoman"/>
                <w:sz w:val="24"/>
                <w:szCs w:val="24"/>
              </w:rPr>
              <w:t xml:space="preserve">Размещение многофункциональной зоны придорожного сервиса на двух земельных участках. Участок №1 с кадастровым  номером </w:t>
            </w:r>
            <w:r w:rsidRPr="002F2028">
              <w:rPr>
                <w:sz w:val="24"/>
                <w:szCs w:val="24"/>
                <w:lang w:eastAsia="en-US"/>
              </w:rPr>
              <w:t xml:space="preserve">36:09:4305009:71 площадью 6 га и  </w:t>
            </w:r>
            <w:r w:rsidRPr="002F2028">
              <w:rPr>
                <w:rFonts w:eastAsia="TimesNewRoman"/>
                <w:sz w:val="24"/>
                <w:szCs w:val="24"/>
              </w:rPr>
              <w:t xml:space="preserve">участок №2 </w:t>
            </w:r>
            <w:r w:rsidRPr="002F2028">
              <w:rPr>
                <w:sz w:val="24"/>
                <w:szCs w:val="24"/>
                <w:lang w:eastAsia="en-US"/>
              </w:rPr>
              <w:t>36:09:4305016:90   площадью 3.7 га.</w:t>
            </w:r>
          </w:p>
          <w:p w:rsidR="008A2A41" w:rsidRPr="002F2028" w:rsidRDefault="008A2A41" w:rsidP="00B644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2028">
              <w:rPr>
                <w:sz w:val="24"/>
                <w:szCs w:val="24"/>
                <w:lang w:eastAsia="en-US"/>
              </w:rPr>
              <w:t>Перевод этих земельных участков из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земель иного специального назначения.</w:t>
            </w:r>
          </w:p>
        </w:tc>
        <w:tc>
          <w:tcPr>
            <w:tcW w:w="1950" w:type="dxa"/>
          </w:tcPr>
          <w:p w:rsidR="008A2A41" w:rsidRPr="002F2028" w:rsidRDefault="008A2A41" w:rsidP="00B644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2028">
              <w:rPr>
                <w:sz w:val="24"/>
                <w:szCs w:val="24"/>
              </w:rPr>
              <w:t>Первая очередь</w:t>
            </w:r>
          </w:p>
        </w:tc>
      </w:tr>
    </w:tbl>
    <w:p w:rsidR="008A2A41" w:rsidRPr="00055EBB" w:rsidRDefault="008A2A41" w:rsidP="008A2A41">
      <w:pPr>
        <w:jc w:val="both"/>
        <w:rPr>
          <w:szCs w:val="28"/>
        </w:rPr>
      </w:pPr>
    </w:p>
    <w:p w:rsidR="008A2A41" w:rsidRPr="00692E29" w:rsidRDefault="008A2A41" w:rsidP="008A2A41">
      <w:pPr>
        <w:pStyle w:val="a6"/>
        <w:ind w:firstLine="708"/>
        <w:jc w:val="both"/>
        <w:rPr>
          <w:sz w:val="28"/>
          <w:szCs w:val="28"/>
        </w:rPr>
      </w:pPr>
      <w:r w:rsidRPr="00692E29">
        <w:rPr>
          <w:sz w:val="28"/>
          <w:szCs w:val="28"/>
        </w:rPr>
        <w:t xml:space="preserve">   1.3. Схему с отображением зон планируемого размещения объектов капитального строительства местного значения, являющуюся приложением к Решению,  заменить картой с отображением </w:t>
      </w:r>
      <w:proofErr w:type="gramStart"/>
      <w:r w:rsidRPr="00692E29">
        <w:rPr>
          <w:sz w:val="28"/>
          <w:szCs w:val="28"/>
        </w:rPr>
        <w:t>зон планируемого размещения объектов капитального строительства местного значения</w:t>
      </w:r>
      <w:proofErr w:type="gramEnd"/>
      <w:r w:rsidRPr="00692E29">
        <w:rPr>
          <w:sz w:val="28"/>
          <w:szCs w:val="28"/>
        </w:rPr>
        <w:t>:</w:t>
      </w:r>
    </w:p>
    <w:p w:rsidR="008A2A41" w:rsidRPr="00582F68" w:rsidRDefault="008A2A41" w:rsidP="008A2A41">
      <w:pPr>
        <w:pStyle w:val="a6"/>
        <w:ind w:firstLine="708"/>
        <w:jc w:val="both"/>
      </w:pPr>
    </w:p>
    <w:p w:rsidR="008A2A41" w:rsidRPr="00055EBB" w:rsidRDefault="008A2A41" w:rsidP="008A2A41">
      <w:pPr>
        <w:ind w:right="-2"/>
        <w:jc w:val="both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523240</wp:posOffset>
            </wp:positionV>
            <wp:extent cx="6858000" cy="6472555"/>
            <wp:effectExtent l="0" t="0" r="0" b="4445"/>
            <wp:wrapTight wrapText="bothSides">
              <wp:wrapPolygon edited="0">
                <wp:start x="0" y="0"/>
                <wp:lineTo x="0" y="21551"/>
                <wp:lineTo x="21540" y="21551"/>
                <wp:lineTo x="21540" y="0"/>
                <wp:lineTo x="0" y="0"/>
              </wp:wrapPolygon>
            </wp:wrapTight>
            <wp:docPr id="1" name="Рисунок 1" descr="Описание: C:\Documents and Settings\Администратор\Мои документы\Downloads\25000_Карта планируемого размещения 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Мои документы\Downloads\25000_Карта планируемого размещения ОК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A41" w:rsidRDefault="008A2A41" w:rsidP="008A2A41">
      <w:pPr>
        <w:ind w:right="-2"/>
        <w:jc w:val="both"/>
        <w:rPr>
          <w:szCs w:val="28"/>
        </w:rPr>
      </w:pPr>
    </w:p>
    <w:p w:rsidR="008A2A41" w:rsidRDefault="008A2A41" w:rsidP="008A2A41">
      <w:pPr>
        <w:ind w:left="-567" w:right="-2" w:firstLine="567"/>
        <w:jc w:val="both"/>
        <w:rPr>
          <w:szCs w:val="28"/>
        </w:rPr>
      </w:pPr>
      <w:r>
        <w:rPr>
          <w:szCs w:val="28"/>
        </w:rPr>
        <w:t>2. Обнародовать настоящее решение и разместить на официальном сайте сельского поселения в сети интернет.</w:t>
      </w:r>
    </w:p>
    <w:p w:rsidR="008A2A41" w:rsidRDefault="008A2A41" w:rsidP="008A2A41">
      <w:pPr>
        <w:ind w:right="-2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официального обнародования.</w:t>
      </w:r>
    </w:p>
    <w:p w:rsidR="008A2A41" w:rsidRDefault="008A2A41" w:rsidP="008A2A41">
      <w:pPr>
        <w:ind w:right="-2"/>
        <w:jc w:val="both"/>
        <w:rPr>
          <w:szCs w:val="28"/>
        </w:rPr>
      </w:pPr>
    </w:p>
    <w:p w:rsidR="008F0CB8" w:rsidRDefault="008F0CB8" w:rsidP="008A2A41">
      <w:pPr>
        <w:ind w:right="-2"/>
        <w:jc w:val="both"/>
        <w:rPr>
          <w:szCs w:val="28"/>
        </w:rPr>
      </w:pPr>
    </w:p>
    <w:p w:rsidR="008F0CB8" w:rsidRDefault="008F0CB8" w:rsidP="008A2A41">
      <w:pPr>
        <w:ind w:right="-2"/>
        <w:jc w:val="both"/>
        <w:rPr>
          <w:szCs w:val="28"/>
        </w:rPr>
      </w:pPr>
    </w:p>
    <w:p w:rsidR="008A2A41" w:rsidRPr="00055EBB" w:rsidRDefault="008F0CB8" w:rsidP="008A2A41">
      <w:pPr>
        <w:ind w:right="-2"/>
        <w:jc w:val="both"/>
        <w:rPr>
          <w:szCs w:val="28"/>
        </w:rPr>
      </w:pPr>
      <w:bookmarkStart w:id="1" w:name="_GoBack"/>
      <w:bookmarkEnd w:id="1"/>
      <w:r>
        <w:rPr>
          <w:szCs w:val="28"/>
        </w:rPr>
        <w:t xml:space="preserve"> Глава  сельского  поселения                                          Л.А.Мельникова</w:t>
      </w:r>
    </w:p>
    <w:p w:rsidR="00A069D8" w:rsidRDefault="00A069D8"/>
    <w:sectPr w:rsidR="00A069D8" w:rsidSect="00D2727B">
      <w:footerReference w:type="even" r:id="rId7"/>
      <w:pgSz w:w="11906" w:h="16838"/>
      <w:pgMar w:top="964" w:right="567" w:bottom="249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62" w:rsidRDefault="004B0D92">
      <w:r>
        <w:separator/>
      </w:r>
    </w:p>
  </w:endnote>
  <w:endnote w:type="continuationSeparator" w:id="1">
    <w:p w:rsidR="00EA1F62" w:rsidRDefault="004B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0D" w:rsidRDefault="009931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A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A41"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310B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62" w:rsidRDefault="004B0D92">
      <w:r>
        <w:separator/>
      </w:r>
    </w:p>
  </w:footnote>
  <w:footnote w:type="continuationSeparator" w:id="1">
    <w:p w:rsidR="00EA1F62" w:rsidRDefault="004B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629"/>
    <w:rsid w:val="00310BF3"/>
    <w:rsid w:val="00437124"/>
    <w:rsid w:val="004B0D92"/>
    <w:rsid w:val="004F7E98"/>
    <w:rsid w:val="008A2A41"/>
    <w:rsid w:val="008F0CB8"/>
    <w:rsid w:val="00993121"/>
    <w:rsid w:val="00A069D8"/>
    <w:rsid w:val="00EA1F62"/>
    <w:rsid w:val="00F4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A4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A2A41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A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A2A4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A2A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A2A41"/>
  </w:style>
  <w:style w:type="paragraph" w:customStyle="1" w:styleId="21">
    <w:name w:val="2Название"/>
    <w:basedOn w:val="a"/>
    <w:link w:val="22"/>
    <w:qFormat/>
    <w:rsid w:val="008A2A41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8A2A41"/>
    <w:rPr>
      <w:rFonts w:ascii="Arial" w:eastAsia="Times New Roman" w:hAnsi="Arial" w:cs="Arial"/>
      <w:b/>
      <w:sz w:val="26"/>
      <w:szCs w:val="28"/>
      <w:lang w:eastAsia="ar-SA"/>
    </w:rPr>
  </w:style>
  <w:style w:type="paragraph" w:styleId="a6">
    <w:name w:val="Normal (Web)"/>
    <w:basedOn w:val="a"/>
    <w:unhideWhenUsed/>
    <w:rsid w:val="008A2A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A4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A2A41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A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A2A4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A2A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A2A41"/>
  </w:style>
  <w:style w:type="paragraph" w:customStyle="1" w:styleId="21">
    <w:name w:val="2Название"/>
    <w:basedOn w:val="a"/>
    <w:link w:val="22"/>
    <w:qFormat/>
    <w:rsid w:val="008A2A41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8A2A41"/>
    <w:rPr>
      <w:rFonts w:ascii="Arial" w:eastAsia="Times New Roman" w:hAnsi="Arial" w:cs="Arial"/>
      <w:b/>
      <w:sz w:val="26"/>
      <w:szCs w:val="28"/>
      <w:lang w:eastAsia="ar-SA"/>
    </w:rPr>
  </w:style>
  <w:style w:type="paragraph" w:styleId="a6">
    <w:name w:val="Normal (Web)"/>
    <w:basedOn w:val="a"/>
    <w:unhideWhenUsed/>
    <w:rsid w:val="008A2A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2</cp:revision>
  <cp:lastPrinted>2015-02-03T07:37:00Z</cp:lastPrinted>
  <dcterms:created xsi:type="dcterms:W3CDTF">2015-01-28T17:27:00Z</dcterms:created>
  <dcterms:modified xsi:type="dcterms:W3CDTF">2015-01-28T17:27:00Z</dcterms:modified>
</cp:coreProperties>
</file>