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87" w:rsidRDefault="000C0587" w:rsidP="000C0587">
      <w:pPr>
        <w:pStyle w:val="2"/>
        <w:jc w:val="center"/>
        <w:rPr>
          <w:caps/>
          <w:sz w:val="32"/>
        </w:rPr>
      </w:pPr>
      <w:r>
        <w:rPr>
          <w:sz w:val="32"/>
        </w:rPr>
        <w:t>АДМИНИСТРАЦИЯ</w:t>
      </w:r>
    </w:p>
    <w:p w:rsidR="000C0587" w:rsidRDefault="00BC6AB6" w:rsidP="000C0587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МАЛОГРИБАНОВСКОГО </w:t>
      </w:r>
      <w:r w:rsidR="000C0587">
        <w:rPr>
          <w:sz w:val="32"/>
        </w:rPr>
        <w:t>СЕЛЬСКОГО ПОСЕЛЕНИЯ</w:t>
      </w:r>
    </w:p>
    <w:p w:rsidR="000C0587" w:rsidRDefault="000C0587" w:rsidP="000C058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0C0587" w:rsidRDefault="000C0587" w:rsidP="000C058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0C0587" w:rsidRDefault="000C0587" w:rsidP="000C0587"/>
    <w:p w:rsidR="000C0587" w:rsidRDefault="000C0587" w:rsidP="000C0587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C0587" w:rsidRDefault="000C0587" w:rsidP="000C0587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4961"/>
      </w:tblGrid>
      <w:tr w:rsidR="000C0587" w:rsidTr="000C0587">
        <w:trPr>
          <w:gridAfter w:val="1"/>
          <w:wAfter w:w="4961" w:type="dxa"/>
        </w:trPr>
        <w:tc>
          <w:tcPr>
            <w:tcW w:w="4738" w:type="dxa"/>
          </w:tcPr>
          <w:p w:rsidR="000C0587" w:rsidRDefault="000C0587">
            <w:pPr>
              <w:jc w:val="both"/>
            </w:pPr>
          </w:p>
          <w:p w:rsidR="000C0587" w:rsidRPr="000B444A" w:rsidRDefault="000902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 w:rsidR="000B444A" w:rsidRPr="000B444A">
              <w:rPr>
                <w:u w:val="single"/>
              </w:rPr>
              <w:t>21</w:t>
            </w:r>
            <w:bookmarkStart w:id="0" w:name="_GoBack"/>
            <w:bookmarkEnd w:id="0"/>
            <w:r>
              <w:rPr>
                <w:u w:val="single"/>
              </w:rPr>
              <w:t xml:space="preserve">.02.  2014 года № </w:t>
            </w:r>
            <w:r w:rsidRPr="000B444A">
              <w:rPr>
                <w:u w:val="single"/>
              </w:rPr>
              <w:t>6</w:t>
            </w:r>
          </w:p>
          <w:p w:rsidR="000C0587" w:rsidRDefault="00BC6AB6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0C0587" w:rsidRDefault="000C058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87" w:rsidRDefault="000C058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 Положение  о комиссии по соблюдению требований к служебному поведению муниципальных служащих и урегулированию конфликта и</w:t>
            </w:r>
            <w:r w:rsidR="00BC6AB6">
              <w:rPr>
                <w:rFonts w:ascii="Times New Roman" w:hAnsi="Times New Roman" w:cs="Times New Roman"/>
                <w:sz w:val="28"/>
                <w:szCs w:val="28"/>
              </w:rPr>
              <w:t>нтересов в администрации 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C0587" w:rsidTr="000C0587">
        <w:tc>
          <w:tcPr>
            <w:tcW w:w="9699" w:type="dxa"/>
            <w:gridSpan w:val="2"/>
            <w:hideMark/>
          </w:tcPr>
          <w:p w:rsidR="000C0587" w:rsidRDefault="000C058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587" w:rsidTr="000C0587">
        <w:tc>
          <w:tcPr>
            <w:tcW w:w="9699" w:type="dxa"/>
            <w:gridSpan w:val="2"/>
          </w:tcPr>
          <w:p w:rsidR="000C0587" w:rsidRDefault="000C058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87" w:rsidRDefault="000C0587" w:rsidP="000C0587">
      <w:pPr>
        <w:ind w:firstLine="360"/>
        <w:jc w:val="both"/>
      </w:pPr>
      <w:r>
        <w:rPr>
          <w:szCs w:val="28"/>
        </w:rPr>
        <w:t xml:space="preserve">  </w:t>
      </w:r>
      <w:proofErr w:type="gramStart"/>
      <w:r>
        <w:rPr>
          <w:szCs w:val="28"/>
        </w:rPr>
        <w:t>В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</w:t>
      </w:r>
      <w:r>
        <w:t>а основании требования прокуратуры Грибановского район</w:t>
      </w:r>
      <w:r w:rsidR="00BC6AB6">
        <w:t>а от 05.02.2014 г № 2-4-2014</w:t>
      </w:r>
      <w:r>
        <w:t xml:space="preserve">  и</w:t>
      </w:r>
      <w:r>
        <w:rPr>
          <w:szCs w:val="28"/>
        </w:rPr>
        <w:t xml:space="preserve"> в целях приведения муниципальных актов в соответствие с нормами действующего законод</w:t>
      </w:r>
      <w:r w:rsidR="00BC6AB6">
        <w:rPr>
          <w:szCs w:val="28"/>
        </w:rPr>
        <w:t>ательства, администрация Малогрибановского</w:t>
      </w:r>
      <w:r>
        <w:rPr>
          <w:szCs w:val="28"/>
        </w:rPr>
        <w:t xml:space="preserve"> сельского поселения </w:t>
      </w:r>
      <w:r>
        <w:t xml:space="preserve"> </w:t>
      </w:r>
      <w:proofErr w:type="gramEnd"/>
    </w:p>
    <w:p w:rsidR="000C0587" w:rsidRDefault="000C0587" w:rsidP="000C0587">
      <w:pPr>
        <w:ind w:right="-2" w:firstLine="851"/>
        <w:jc w:val="both"/>
      </w:pPr>
    </w:p>
    <w:p w:rsidR="000C0587" w:rsidRDefault="000C0587" w:rsidP="000C0587">
      <w:pPr>
        <w:ind w:right="-2"/>
        <w:jc w:val="center"/>
      </w:pPr>
      <w:r>
        <w:t>ПОСТАНОВЛЯЕТ:</w:t>
      </w:r>
    </w:p>
    <w:p w:rsidR="000C0587" w:rsidRDefault="000C0587" w:rsidP="000C0587">
      <w:pPr>
        <w:ind w:right="-2"/>
        <w:jc w:val="center"/>
      </w:pPr>
    </w:p>
    <w:p w:rsidR="000C0587" w:rsidRDefault="000C0587" w:rsidP="000C0587">
      <w:pPr>
        <w:numPr>
          <w:ilvl w:val="0"/>
          <w:numId w:val="1"/>
        </w:numPr>
        <w:ind w:left="0" w:right="-2" w:firstLine="284"/>
        <w:jc w:val="both"/>
        <w:rPr>
          <w:szCs w:val="28"/>
        </w:rPr>
      </w:pPr>
      <w:proofErr w:type="gramStart"/>
      <w:r>
        <w:t xml:space="preserve">Внести в </w:t>
      </w:r>
      <w:r>
        <w:rPr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</w:t>
      </w:r>
      <w:r w:rsidR="00BC6AB6">
        <w:rPr>
          <w:szCs w:val="28"/>
        </w:rPr>
        <w:t xml:space="preserve">тересов в администрации Малогрибановского </w:t>
      </w:r>
      <w:r>
        <w:rPr>
          <w:szCs w:val="28"/>
        </w:rPr>
        <w:t xml:space="preserve">сельского поселения, утвержденное </w:t>
      </w:r>
      <w:r>
        <w:t xml:space="preserve"> постано</w:t>
      </w:r>
      <w:r w:rsidR="00BC6AB6">
        <w:t xml:space="preserve">влением администрации Малогрибановского </w:t>
      </w:r>
      <w:r>
        <w:t xml:space="preserve"> сельского поселения Грибановског</w:t>
      </w:r>
      <w:r w:rsidR="00BC6AB6">
        <w:t>о муниципального района от 15.03.2012  года № _4</w:t>
      </w:r>
      <w:r>
        <w:t>«</w:t>
      </w:r>
      <w:r>
        <w:rPr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</w:t>
      </w:r>
      <w:r w:rsidR="00BC6AB6">
        <w:rPr>
          <w:szCs w:val="28"/>
        </w:rPr>
        <w:t>ересов в администрации Малогрибановского</w:t>
      </w:r>
      <w:r>
        <w:rPr>
          <w:szCs w:val="28"/>
        </w:rPr>
        <w:t xml:space="preserve">  сельского поселения»  следующие изменения и</w:t>
      </w:r>
      <w:proofErr w:type="gramEnd"/>
      <w:r>
        <w:rPr>
          <w:szCs w:val="28"/>
        </w:rPr>
        <w:t xml:space="preserve"> дополнения: </w:t>
      </w:r>
    </w:p>
    <w:p w:rsidR="000C0587" w:rsidRDefault="000C0587" w:rsidP="000C0587">
      <w:pPr>
        <w:jc w:val="both"/>
      </w:pPr>
      <w:r>
        <w:rPr>
          <w:szCs w:val="28"/>
        </w:rPr>
        <w:lastRenderedPageBreak/>
        <w:t xml:space="preserve">      1.1. </w:t>
      </w:r>
      <w:proofErr w:type="gramStart"/>
      <w:r>
        <w:rPr>
          <w:szCs w:val="28"/>
        </w:rPr>
        <w:t xml:space="preserve">Пункт 2.1 раздела 2 Положения дополнить  подпунктом «г» следующего содержания: «г) </w:t>
      </w:r>
      <w:r>
        <w:t xml:space="preserve"> </w:t>
      </w:r>
      <w:r w:rsidR="00BC6AB6">
        <w:rPr>
          <w:szCs w:val="28"/>
        </w:rPr>
        <w:t>представление Главой Малогрибановского</w:t>
      </w:r>
      <w:r>
        <w:rPr>
          <w:szCs w:val="28"/>
        </w:rPr>
        <w:t xml:space="preserve">  сельского поселения материалов про</w:t>
      </w:r>
      <w:r>
        <w:t xml:space="preserve">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0C0587" w:rsidRDefault="000C0587" w:rsidP="000C0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Раздел 6 «Решения комиссии, порядок их принятия и оформления» дополнить пунктом 6.4.1 следующего содержания: </w:t>
      </w:r>
    </w:p>
    <w:p w:rsidR="000C0587" w:rsidRDefault="000C0587" w:rsidP="000C05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«6.4.1. </w:t>
      </w:r>
      <w:r>
        <w:t>По итогам рассмотрения вопроса, указанного в подпункте «г» п</w:t>
      </w:r>
      <w:r>
        <w:rPr>
          <w:szCs w:val="28"/>
        </w:rPr>
        <w:t xml:space="preserve">ункта 2.1. раздела 2 </w:t>
      </w:r>
      <w:r>
        <w:t xml:space="preserve"> настоящего Положения, комиссия принимает одно из следующих решений:</w:t>
      </w:r>
    </w:p>
    <w:p w:rsidR="000C0587" w:rsidRDefault="000C0587" w:rsidP="000C05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" w:history="1">
        <w:r>
          <w:rPr>
            <w:rStyle w:val="a4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C0587" w:rsidRDefault="000C0587" w:rsidP="000C0587">
      <w:pPr>
        <w:jc w:val="both"/>
      </w:pPr>
      <w:r>
        <w:t xml:space="preserve">         б) признать, что сведения, представленные муниципальным служащим в соответствии с </w:t>
      </w:r>
      <w:hyperlink r:id="rId8" w:history="1">
        <w:r>
          <w:rPr>
            <w:rStyle w:val="a4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компетенцией»;</w:t>
      </w:r>
    </w:p>
    <w:p w:rsidR="000C0587" w:rsidRDefault="000C0587" w:rsidP="000C0587">
      <w:pPr>
        <w:ind w:firstLine="720"/>
        <w:jc w:val="both"/>
        <w:rPr>
          <w:szCs w:val="28"/>
        </w:rPr>
      </w:pPr>
      <w:r>
        <w:rPr>
          <w:szCs w:val="28"/>
        </w:rPr>
        <w:t>1.3.  Пункт  6.5. Раздела 6 Положения изложить в 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</w:t>
      </w:r>
    </w:p>
    <w:p w:rsidR="000C0587" w:rsidRDefault="000C0587" w:rsidP="000C0587">
      <w:pPr>
        <w:ind w:right="-2"/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0587" w:rsidRDefault="000C0587" w:rsidP="000C0587">
      <w:pPr>
        <w:tabs>
          <w:tab w:val="left" w:pos="709"/>
        </w:tabs>
        <w:ind w:right="-2" w:firstLine="709"/>
        <w:jc w:val="both"/>
      </w:pPr>
    </w:p>
    <w:p w:rsidR="000C0587" w:rsidRDefault="000C0587" w:rsidP="000C0587">
      <w:pPr>
        <w:tabs>
          <w:tab w:val="left" w:pos="709"/>
        </w:tabs>
        <w:ind w:right="-2" w:firstLine="709"/>
        <w:jc w:val="both"/>
      </w:pPr>
    </w:p>
    <w:p w:rsidR="000C0587" w:rsidRDefault="000C0587" w:rsidP="000C0587">
      <w:pPr>
        <w:ind w:right="-2"/>
        <w:jc w:val="both"/>
      </w:pPr>
      <w:r>
        <w:t xml:space="preserve">Глава </w:t>
      </w:r>
      <w:r w:rsidR="00BC6AB6">
        <w:t>сельского поселения                                        Л.А. Мельникова</w:t>
      </w:r>
      <w:r>
        <w:t xml:space="preserve">             </w:t>
      </w:r>
    </w:p>
    <w:p w:rsidR="000C0587" w:rsidRDefault="00BC6AB6" w:rsidP="000C0587">
      <w:pPr>
        <w:jc w:val="both"/>
      </w:pPr>
      <w:r>
        <w:t xml:space="preserve"> </w:t>
      </w:r>
    </w:p>
    <w:p w:rsidR="00CC40FA" w:rsidRDefault="00CC40FA"/>
    <w:sectPr w:rsidR="00C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9"/>
    <w:rsid w:val="000902B0"/>
    <w:rsid w:val="000B444A"/>
    <w:rsid w:val="000C0587"/>
    <w:rsid w:val="00BC6AB6"/>
    <w:rsid w:val="00CC40FA"/>
    <w:rsid w:val="00F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58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058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0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C0587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C0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58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058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0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C0587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181CD6589C2AEE5F96C545A562241F4871CD0238EDC5B4196AA26FF9C962ED08CD67214E0CE46D4f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181CD6589C2AEE5F96C545A562241F4871CD0238EDC5B4196AA26FF9C962ED08CD67214E0CE46D4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4181CD6589C2AEE5F96C545A562241F4871CD0238EDC5B4196AA26FF9C962ED08CD67214E0CE46D4f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2014-02-24T10:54:00Z</cp:lastPrinted>
  <dcterms:created xsi:type="dcterms:W3CDTF">2014-02-21T10:47:00Z</dcterms:created>
  <dcterms:modified xsi:type="dcterms:W3CDTF">2014-02-24T10:54:00Z</dcterms:modified>
</cp:coreProperties>
</file>