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НАРОДНЫХ ДЕПУТАТОВ </w:t>
      </w:r>
    </w:p>
    <w:p w:rsidR="00075BA5" w:rsidRDefault="009354AC" w:rsidP="009354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МАЛОГРИБАНОВСКОГО </w:t>
      </w:r>
      <w:r w:rsidR="00075BA5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ГРИБАНОВСКОГО МУНИЦИПАЛЬНОГО РАЙОНА </w:t>
      </w: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Pr="00C2558E" w:rsidRDefault="00C2558E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2558E">
        <w:rPr>
          <w:rFonts w:ascii="Times New Roman" w:hAnsi="Times New Roman"/>
          <w:sz w:val="28"/>
          <w:szCs w:val="28"/>
          <w:u w:val="single"/>
        </w:rPr>
        <w:t>от 20.06.</w:t>
      </w:r>
      <w:r w:rsidR="008E420D" w:rsidRPr="00C2558E">
        <w:rPr>
          <w:rFonts w:ascii="Times New Roman" w:hAnsi="Times New Roman"/>
          <w:sz w:val="28"/>
          <w:szCs w:val="28"/>
          <w:u w:val="single"/>
        </w:rPr>
        <w:t>2014 года   №243</w:t>
      </w:r>
    </w:p>
    <w:p w:rsidR="00075BA5" w:rsidRDefault="00075BA5" w:rsidP="00075B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оплате труда выборного должностного лица местного самоуправления  </w:t>
      </w:r>
      <w:r w:rsidR="008E420D">
        <w:rPr>
          <w:rFonts w:ascii="Times New Roman" w:hAnsi="Times New Roman"/>
          <w:sz w:val="28"/>
          <w:szCs w:val="28"/>
        </w:rPr>
        <w:t xml:space="preserve">Малогрибановского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075BA5" w:rsidRDefault="00075BA5" w:rsidP="00075BA5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Грибановского </w:t>
      </w:r>
      <w:r w:rsidR="008E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района, осуществляющего  свои полномочия на постоянной основе</w:t>
      </w:r>
      <w:proofErr w:type="gramEnd"/>
    </w:p>
    <w:p w:rsidR="00075BA5" w:rsidRDefault="00075BA5" w:rsidP="00075BA5">
      <w:pPr>
        <w:spacing w:after="0" w:line="240" w:lineRule="auto"/>
        <w:ind w:right="3968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области»,  Совет народ</w:t>
      </w:r>
      <w:r w:rsidR="008E420D">
        <w:rPr>
          <w:rFonts w:ascii="Times New Roman" w:hAnsi="Times New Roman"/>
          <w:sz w:val="28"/>
          <w:szCs w:val="28"/>
        </w:rPr>
        <w:t xml:space="preserve">ных депутатов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</w:t>
      </w:r>
    </w:p>
    <w:p w:rsidR="00075BA5" w:rsidRDefault="00075BA5" w:rsidP="00075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075BA5" w:rsidRDefault="00075BA5" w:rsidP="00075BA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РЕШИЛ:</w:t>
      </w:r>
    </w:p>
    <w:p w:rsidR="00075BA5" w:rsidRDefault="00075BA5" w:rsidP="00075BA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Положение об оплате труда выборного должностного лица местного сам</w:t>
      </w:r>
      <w:r w:rsidR="008E420D">
        <w:rPr>
          <w:rFonts w:ascii="Times New Roman" w:hAnsi="Times New Roman"/>
          <w:sz w:val="28"/>
          <w:szCs w:val="28"/>
        </w:rPr>
        <w:t xml:space="preserve">оуправления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района, осуществляющего свои полномочия на постоянной основе, согласно приложению.</w:t>
      </w:r>
    </w:p>
    <w:p w:rsidR="00075BA5" w:rsidRDefault="00075BA5" w:rsidP="00075B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решение </w:t>
      </w:r>
      <w:proofErr w:type="gramStart"/>
      <w:r>
        <w:rPr>
          <w:rFonts w:ascii="Times New Roman" w:hAnsi="Times New Roman"/>
          <w:sz w:val="28"/>
          <w:szCs w:val="28"/>
        </w:rPr>
        <w:t xml:space="preserve">вступает </w:t>
      </w:r>
      <w:r w:rsidR="008E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силу со дня его официального обнародования и распространяет</w:t>
      </w:r>
      <w:proofErr w:type="gramEnd"/>
      <w:r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 июня 2014 года.</w:t>
      </w:r>
    </w:p>
    <w:p w:rsidR="00075BA5" w:rsidRDefault="00075BA5" w:rsidP="00075BA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 решение Со</w:t>
      </w:r>
      <w:r w:rsidR="008E420D">
        <w:rPr>
          <w:rFonts w:ascii="Times New Roman" w:hAnsi="Times New Roman"/>
          <w:sz w:val="28"/>
          <w:szCs w:val="28"/>
        </w:rPr>
        <w:t xml:space="preserve">вета народных депутатов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</w:t>
      </w:r>
      <w:r w:rsidR="007D623B">
        <w:rPr>
          <w:rFonts w:ascii="Times New Roman" w:hAnsi="Times New Roman"/>
          <w:sz w:val="28"/>
          <w:szCs w:val="28"/>
        </w:rPr>
        <w:t xml:space="preserve">о муниципального района от </w:t>
      </w:r>
      <w:r w:rsidR="007D623B" w:rsidRPr="007D623B">
        <w:rPr>
          <w:rFonts w:ascii="Times New Roman" w:hAnsi="Times New Roman"/>
          <w:sz w:val="28"/>
          <w:szCs w:val="28"/>
        </w:rPr>
        <w:t>2</w:t>
      </w:r>
      <w:r w:rsidR="007D623B">
        <w:rPr>
          <w:rFonts w:ascii="Times New Roman" w:hAnsi="Times New Roman"/>
          <w:sz w:val="28"/>
          <w:szCs w:val="28"/>
        </w:rPr>
        <w:t>6.03. 2014 г. № 229</w:t>
      </w:r>
      <w:r>
        <w:rPr>
          <w:rFonts w:ascii="Times New Roman" w:hAnsi="Times New Roman"/>
          <w:sz w:val="28"/>
          <w:szCs w:val="28"/>
        </w:rPr>
        <w:t xml:space="preserve"> «Об оплате труда выборного должностного лица ме</w:t>
      </w:r>
      <w:r w:rsidR="008E420D">
        <w:rPr>
          <w:rFonts w:ascii="Times New Roman" w:hAnsi="Times New Roman"/>
          <w:sz w:val="28"/>
          <w:szCs w:val="28"/>
        </w:rPr>
        <w:t xml:space="preserve">стного самоуправления Малогрибановского </w:t>
      </w:r>
      <w:r>
        <w:rPr>
          <w:rFonts w:ascii="Times New Roman" w:hAnsi="Times New Roman"/>
          <w:sz w:val="28"/>
          <w:szCs w:val="28"/>
        </w:rPr>
        <w:t xml:space="preserve">  сельского поселения Грибановского муниципального района».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</w:t>
      </w:r>
      <w:r w:rsidR="008E420D">
        <w:rPr>
          <w:rFonts w:ascii="Times New Roman" w:hAnsi="Times New Roman"/>
          <w:sz w:val="28"/>
          <w:szCs w:val="28"/>
        </w:rPr>
        <w:t xml:space="preserve">            Л.А.Мельникова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075BA5" w:rsidRDefault="008E420D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075BA5">
        <w:rPr>
          <w:rFonts w:ascii="Times New Roman" w:hAnsi="Times New Roman"/>
          <w:sz w:val="28"/>
          <w:szCs w:val="28"/>
        </w:rPr>
        <w:t>сельского поселения</w:t>
      </w: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Грибановского</w:t>
      </w:r>
      <w:r w:rsidR="008E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муниципального района</w:t>
      </w:r>
    </w:p>
    <w:p w:rsidR="00075BA5" w:rsidRDefault="007D623B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20.06.</w:t>
      </w:r>
      <w:r w:rsidR="008E420D">
        <w:rPr>
          <w:rFonts w:ascii="Times New Roman" w:hAnsi="Times New Roman"/>
          <w:sz w:val="28"/>
          <w:szCs w:val="28"/>
        </w:rPr>
        <w:t xml:space="preserve"> 2014 г.  № 243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 об оплате труда выборного должностного лица местного сам</w:t>
      </w:r>
      <w:r w:rsidR="008E420D">
        <w:rPr>
          <w:rFonts w:ascii="Times New Roman" w:hAnsi="Times New Roman"/>
          <w:b/>
          <w:sz w:val="28"/>
          <w:szCs w:val="28"/>
        </w:rPr>
        <w:t xml:space="preserve">оуправления Малогрибановского 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района, осуществляющего свои полномочия на постоянной основе</w:t>
      </w: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075BA5" w:rsidRDefault="00075BA5" w:rsidP="00075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Настоящее Положение об оплате труда выборного должностного лица местного </w:t>
      </w:r>
      <w:r w:rsidR="008E420D">
        <w:rPr>
          <w:rFonts w:ascii="Times New Roman" w:hAnsi="Times New Roman"/>
          <w:sz w:val="28"/>
          <w:szCs w:val="28"/>
        </w:rPr>
        <w:t xml:space="preserve">самоуправления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района, осуществляющего свои полномочия на постоянной основе, 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</w:t>
      </w:r>
      <w:r w:rsidR="008E420D">
        <w:rPr>
          <w:rFonts w:ascii="Times New Roman" w:hAnsi="Times New Roman"/>
          <w:sz w:val="28"/>
          <w:szCs w:val="28"/>
        </w:rPr>
        <w:t xml:space="preserve">ого самоуправления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 муниципального района, осуществляющему свои полномочия на постоянной основе, (далее – лицо, замещающее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должность).</w:t>
      </w:r>
    </w:p>
    <w:p w:rsidR="00075BA5" w:rsidRDefault="00075BA5" w:rsidP="00075BA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Оплата труда лица, замещающего муниципальную должность, состоит из ежемесячного денежного вознаграждения и ежемесячных и иных дополнительных выплат.</w:t>
      </w: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Ежемесячное денежное вознаграждение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2.1. Ежемесячное денежное вознаграждение лица,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2.3. Размер должностного оклада лица, замещающего муниципальн</w:t>
      </w:r>
      <w:r w:rsidR="007D623B">
        <w:rPr>
          <w:rFonts w:ascii="Times New Roman" w:hAnsi="Times New Roman"/>
          <w:sz w:val="28"/>
          <w:szCs w:val="28"/>
        </w:rPr>
        <w:t>ую должность, составляет 5632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2.4.</w:t>
      </w:r>
      <w:r>
        <w:rPr>
          <w:rFonts w:ascii="Times New Roman" w:hAnsi="Times New Roman"/>
          <w:sz w:val="28"/>
          <w:szCs w:val="28"/>
        </w:rPr>
        <w:tab/>
        <w:t xml:space="preserve"> Лицу, замещающему муниципальную должность, устанавливаются следующие виды надбавок: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1)</w:t>
      </w:r>
      <w:r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  <w:r w:rsidR="007D623B">
        <w:rPr>
          <w:rFonts w:ascii="Times New Roman" w:hAnsi="Times New Roman"/>
          <w:sz w:val="28"/>
          <w:szCs w:val="28"/>
        </w:rPr>
        <w:t xml:space="preserve"> 30 %</w:t>
      </w:r>
      <w:bookmarkStart w:id="0" w:name="_GoBack"/>
      <w:bookmarkEnd w:id="0"/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стаже замещения муниципальной должности                    в процентах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1 года до 5 лет                                                                             10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5 до 10 лет                                                                                   15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10 до 15 лет                                                                                 20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свыше 15 лет                                                                                   </w:t>
      </w:r>
      <w:r w:rsidRPr="007D623B">
        <w:rPr>
          <w:rFonts w:ascii="Times New Roman" w:hAnsi="Times New Roman"/>
          <w:b/>
          <w:sz w:val="28"/>
          <w:szCs w:val="28"/>
        </w:rPr>
        <w:t xml:space="preserve"> 30;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2)</w:t>
      </w:r>
      <w:r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особые условия труда (сложность, напряженность, специальны</w:t>
      </w:r>
      <w:r w:rsidR="007D623B">
        <w:rPr>
          <w:rFonts w:ascii="Times New Roman" w:hAnsi="Times New Roman"/>
          <w:sz w:val="28"/>
          <w:szCs w:val="28"/>
        </w:rPr>
        <w:t>й режим работы) в размере 120</w:t>
      </w:r>
      <w:r>
        <w:rPr>
          <w:rFonts w:ascii="Times New Roman" w:hAnsi="Times New Roman"/>
          <w:sz w:val="28"/>
          <w:szCs w:val="28"/>
        </w:rPr>
        <w:t>% от  должностного оклада;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3)</w:t>
      </w:r>
      <w:r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4)</w:t>
      </w:r>
      <w:r>
        <w:rPr>
          <w:rFonts w:ascii="Times New Roman" w:hAnsi="Times New Roman"/>
          <w:sz w:val="28"/>
          <w:szCs w:val="28"/>
        </w:rPr>
        <w:tab/>
        <w:t>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2.5. Увеличение (индексация) должностного оклада лица, замещающего муниципальную должность, производится в размерах и в сроки, предусмотренные для муниципальных служащих органов местного самоу</w:t>
      </w:r>
      <w:r w:rsidR="008E420D">
        <w:rPr>
          <w:rFonts w:ascii="Times New Roman" w:hAnsi="Times New Roman"/>
          <w:sz w:val="28"/>
          <w:szCs w:val="28"/>
        </w:rPr>
        <w:t xml:space="preserve">правления  Малогрибановского сельского поселения Грибановского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075BA5" w:rsidRDefault="00075BA5" w:rsidP="00075BA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 Ежемесячные и иные дополнительные выплаты 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3.1. Лицу, замещающему муниципальную должность, выплачивается ежемесячное денежное </w:t>
      </w:r>
      <w:r>
        <w:rPr>
          <w:rFonts w:ascii="Times New Roman" w:hAnsi="Times New Roman"/>
          <w:color w:val="000000"/>
          <w:sz w:val="28"/>
          <w:szCs w:val="28"/>
        </w:rPr>
        <w:t>поощр</w:t>
      </w:r>
      <w:r w:rsidR="007D623B">
        <w:rPr>
          <w:rFonts w:ascii="Times New Roman" w:hAnsi="Times New Roman"/>
          <w:color w:val="000000"/>
          <w:sz w:val="28"/>
          <w:szCs w:val="28"/>
        </w:rPr>
        <w:t xml:space="preserve">ение, в размере   3,3   </w:t>
      </w:r>
      <w:r>
        <w:rPr>
          <w:rFonts w:ascii="Times New Roman" w:hAnsi="Times New Roman"/>
          <w:color w:val="000000"/>
          <w:sz w:val="28"/>
          <w:szCs w:val="28"/>
        </w:rPr>
        <w:t>должностных окладов.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3.2. Лицу, замещающему муниципальную должность, в пределах фонда оплаты труда могут выплачиваться единовременные премии за</w:t>
      </w:r>
      <w:r>
        <w:rPr>
          <w:rFonts w:ascii="Times New Roman" w:hAnsi="Times New Roman"/>
          <w:sz w:val="28"/>
          <w:szCs w:val="28"/>
        </w:rPr>
        <w:t xml:space="preserve"> выполнение особо важных и сложных заданий по решению Совета наро</w:t>
      </w:r>
      <w:r w:rsidR="008E420D">
        <w:rPr>
          <w:rFonts w:ascii="Times New Roman" w:hAnsi="Times New Roman"/>
          <w:sz w:val="28"/>
          <w:szCs w:val="28"/>
        </w:rPr>
        <w:t xml:space="preserve">дных депутатов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должностных окладов и материальная помощь в размере одного должностного оклада.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3.4. Лицу, замещающему муниципальную должность, при наличии экономии фонда оплаты труда может оказываться материальная помощь при наступлении особых случаев по решению Совета наро</w:t>
      </w:r>
      <w:r w:rsidR="008E420D">
        <w:rPr>
          <w:rFonts w:ascii="Times New Roman" w:hAnsi="Times New Roman"/>
          <w:sz w:val="28"/>
          <w:szCs w:val="28"/>
        </w:rPr>
        <w:t xml:space="preserve">дных депутатов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3.5. Порядок осуществления дополнительных выплат, предусмотренных пунктами 3.2.- 3.4 настоящего Положения, устанавливается приложением к настоящему Положению.</w:t>
      </w: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623B" w:rsidRDefault="007D623B" w:rsidP="00075B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Положению об оплате труда выборного должностного лица местного сам</w:t>
      </w:r>
      <w:r w:rsidR="008E420D">
        <w:rPr>
          <w:rFonts w:ascii="Times New Roman" w:hAnsi="Times New Roman"/>
          <w:sz w:val="28"/>
          <w:szCs w:val="28"/>
        </w:rPr>
        <w:t xml:space="preserve">оуправления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района, осуществляющего свои полномочия на постоянной основе</w:t>
      </w: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 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Порядок выплаты премий за выполнение</w:t>
      </w:r>
    </w:p>
    <w:p w:rsidR="00075BA5" w:rsidRDefault="00075BA5" w:rsidP="00075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 важных и сложных заданий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</w:t>
      </w:r>
      <w:r w:rsidR="008E420D">
        <w:rPr>
          <w:rFonts w:ascii="Times New Roman" w:hAnsi="Times New Roman"/>
          <w:sz w:val="28"/>
          <w:szCs w:val="28"/>
        </w:rPr>
        <w:t xml:space="preserve">тного самоуправления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Уставом Грибановского 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</w:t>
      </w:r>
      <w:r w:rsidR="008E420D">
        <w:rPr>
          <w:rFonts w:ascii="Times New Roman" w:hAnsi="Times New Roman"/>
          <w:sz w:val="28"/>
          <w:szCs w:val="28"/>
        </w:rPr>
        <w:t xml:space="preserve">народных депутатов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о бюдже</w:t>
      </w:r>
      <w:r w:rsidR="008E420D">
        <w:rPr>
          <w:rFonts w:ascii="Times New Roman" w:hAnsi="Times New Roman"/>
          <w:sz w:val="28"/>
          <w:szCs w:val="28"/>
        </w:rPr>
        <w:t xml:space="preserve">те Малогрибановского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Основными показателями премирования для лица, замещающего муниципальную должность, являются: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</w:t>
      </w:r>
      <w:r w:rsidR="008E420D">
        <w:rPr>
          <w:rFonts w:ascii="Times New Roman" w:hAnsi="Times New Roman"/>
          <w:sz w:val="28"/>
          <w:szCs w:val="28"/>
        </w:rPr>
        <w:t xml:space="preserve">утатов Малогрибановского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Премия </w:t>
      </w:r>
      <w:proofErr w:type="gramStart"/>
      <w:r>
        <w:rPr>
          <w:rFonts w:ascii="Times New Roman" w:hAnsi="Times New Roman"/>
          <w:sz w:val="28"/>
          <w:szCs w:val="28"/>
        </w:rPr>
        <w:t>устанавливается в процентах от должностного</w:t>
      </w:r>
      <w:r w:rsidR="008E4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оклада и максимальными размерами не ограничивается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Порядок выплаты материальной помощи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</w:t>
      </w:r>
      <w:r>
        <w:rPr>
          <w:rFonts w:ascii="Times New Roman" w:hAnsi="Times New Roman"/>
          <w:sz w:val="28"/>
          <w:szCs w:val="28"/>
        </w:rPr>
        <w:lastRenderedPageBreak/>
        <w:t>лица, замещающего муниципальную должность, в иное время в размере одного должностного оклада по замещаемой должности за счет средств, предусмотренных в фонде оплаты труда на выплату материальной помощи.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При наличии экономии фонда оплаты труда на основании личного заявления и подтверждающих документов лицу, замещающему муниципальную должность, может оказываться материальная помощь в следующих случаях: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смерти близких родственников (родителей, супруг</w:t>
      </w:r>
      <w:proofErr w:type="gramStart"/>
      <w:r>
        <w:rPr>
          <w:rFonts w:ascii="Times New Roman" w:hAnsi="Times New Roman"/>
          <w:sz w:val="28"/>
          <w:szCs w:val="28"/>
        </w:rPr>
        <w:t>а(</w:t>
      </w:r>
      <w:proofErr w:type="gramEnd"/>
      <w:r>
        <w:rPr>
          <w:rFonts w:ascii="Times New Roman" w:hAnsi="Times New Roman"/>
          <w:sz w:val="28"/>
          <w:szCs w:val="28"/>
        </w:rPr>
        <w:t>и), детей), на основании копии свидетельства о смерти и документов, подтверждающих родство;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 на основании подтверждающих документов.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Общая сумма материальной помощи, выплачиваемой лицу, замещающему муниципальную должность, в течение календарного года, максимальными размерами не ограничивается.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Порядок единовременной выплаты</w:t>
      </w:r>
    </w:p>
    <w:p w:rsidR="00075BA5" w:rsidRDefault="00075BA5" w:rsidP="00075B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предоставлении ежегодного оплачиваемого отпуска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должностных окладов по замещаемой должности в расчете на год.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Лицу,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избрании на муниципальную должность и прекращении полномочий лица, замещающего муниципальную должность, 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075BA5" w:rsidRDefault="00075BA5" w:rsidP="00075B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22EF" w:rsidRDefault="001922EF"/>
    <w:sectPr w:rsidR="0019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C8"/>
    <w:rsid w:val="00072FC8"/>
    <w:rsid w:val="00075BA5"/>
    <w:rsid w:val="000C3C6E"/>
    <w:rsid w:val="001922EF"/>
    <w:rsid w:val="007D623B"/>
    <w:rsid w:val="008E420D"/>
    <w:rsid w:val="009354AC"/>
    <w:rsid w:val="00C2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2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2014-06-30T06:42:00Z</dcterms:created>
  <dcterms:modified xsi:type="dcterms:W3CDTF">2014-06-30T09:45:00Z</dcterms:modified>
</cp:coreProperties>
</file>