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F177D0" w:rsidRDefault="001B492F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МАЛОГРИБАНОВСКОГО</w:t>
      </w:r>
      <w:r w:rsidR="00F177D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 </w:t>
      </w:r>
    </w:p>
    <w:p w:rsidR="00F177D0" w:rsidRDefault="00F177D0" w:rsidP="00F177D0">
      <w:pPr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pStyle w:val="20"/>
        <w:rPr>
          <w:rFonts w:ascii="Times New Roman" w:hAnsi="Times New Roman" w:cs="Times New Roman"/>
          <w:sz w:val="28"/>
        </w:rPr>
      </w:pPr>
    </w:p>
    <w:p w:rsidR="00C92CD2" w:rsidRDefault="00C92CD2" w:rsidP="00F177D0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F177D0" w:rsidRPr="00C92CD2">
        <w:rPr>
          <w:rFonts w:ascii="Times New Roman" w:hAnsi="Times New Roman"/>
          <w:sz w:val="28"/>
          <w:szCs w:val="28"/>
          <w:u w:val="single"/>
        </w:rPr>
        <w:t>о</w:t>
      </w:r>
      <w:r w:rsidR="00B40CB1" w:rsidRPr="00C92CD2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C92CD2">
        <w:rPr>
          <w:rFonts w:ascii="Times New Roman" w:hAnsi="Times New Roman"/>
          <w:sz w:val="28"/>
          <w:szCs w:val="28"/>
          <w:u w:val="single"/>
        </w:rPr>
        <w:t>28.12.2</w:t>
      </w:r>
      <w:r w:rsidRPr="00C92CD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2CD2">
        <w:rPr>
          <w:rFonts w:ascii="Times New Roman" w:hAnsi="Times New Roman"/>
          <w:sz w:val="28"/>
          <w:szCs w:val="28"/>
          <w:u w:val="single"/>
        </w:rPr>
        <w:t xml:space="preserve">015 г </w:t>
      </w:r>
      <w:r w:rsidR="004156E1" w:rsidRPr="00C92CD2">
        <w:rPr>
          <w:rFonts w:ascii="Times New Roman" w:hAnsi="Times New Roman"/>
          <w:sz w:val="28"/>
          <w:szCs w:val="28"/>
          <w:u w:val="single"/>
        </w:rPr>
        <w:t>№ 23</w:t>
      </w:r>
    </w:p>
    <w:p w:rsidR="00F177D0" w:rsidRPr="00C92CD2" w:rsidRDefault="001B492F" w:rsidP="00F177D0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село  Малая Грибановка</w:t>
      </w:r>
    </w:p>
    <w:p w:rsidR="00F177D0" w:rsidRDefault="00F177D0" w:rsidP="00F177D0">
      <w:pPr>
        <w:pStyle w:val="20"/>
        <w:rPr>
          <w:rFonts w:ascii="Times New Roman" w:hAnsi="Times New Roman" w:cs="Times New Roman"/>
          <w:sz w:val="28"/>
        </w:rPr>
      </w:pPr>
    </w:p>
    <w:p w:rsidR="00F177D0" w:rsidRDefault="00F177D0" w:rsidP="00F177D0">
      <w:pPr>
        <w:pStyle w:val="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народных депутатов </w:t>
      </w:r>
      <w:r w:rsidR="001B492F">
        <w:rPr>
          <w:rFonts w:ascii="Times New Roman" w:hAnsi="Times New Roman" w:cs="Times New Roman"/>
          <w:b w:val="0"/>
          <w:sz w:val="28"/>
        </w:rPr>
        <w:t xml:space="preserve">Малогрибановского 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 от </w:t>
      </w:r>
      <w:r w:rsidR="001B492F">
        <w:rPr>
          <w:rFonts w:ascii="Times New Roman" w:hAnsi="Times New Roman" w:cs="Times New Roman"/>
          <w:b w:val="0"/>
          <w:sz w:val="28"/>
        </w:rPr>
        <w:t>30.10.2015 г. №  9</w:t>
      </w:r>
      <w:r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</w:t>
      </w:r>
    </w:p>
    <w:p w:rsidR="00F177D0" w:rsidRDefault="00F177D0" w:rsidP="00F177D0">
      <w:pPr>
        <w:tabs>
          <w:tab w:val="left" w:pos="1160"/>
        </w:tabs>
        <w:outlineLvl w:val="0"/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Налоговым кодексом Российской Федерации, Совет народных депутатов </w:t>
      </w:r>
    </w:p>
    <w:p w:rsidR="00F177D0" w:rsidRDefault="00F177D0" w:rsidP="00F177D0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F177D0" w:rsidRDefault="00F177D0" w:rsidP="00F177D0">
      <w:pPr>
        <w:tabs>
          <w:tab w:val="left" w:pos="1160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pStyle w:val="2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1. Внести в решение Совета народных депутатов от </w:t>
      </w:r>
      <w:r w:rsidR="001B492F">
        <w:rPr>
          <w:rFonts w:ascii="Times New Roman" w:hAnsi="Times New Roman" w:cs="Times New Roman"/>
          <w:b w:val="0"/>
          <w:sz w:val="28"/>
        </w:rPr>
        <w:t xml:space="preserve">30.10 2015 г. №  9 </w:t>
      </w:r>
      <w:r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 следующие изменения:</w:t>
      </w:r>
    </w:p>
    <w:p w:rsidR="00F177D0" w:rsidRDefault="00F177D0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1.1.Пункт 5 решения исключить.</w:t>
      </w:r>
    </w:p>
    <w:p w:rsidR="00F177D0" w:rsidRDefault="00F177D0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 </w:t>
      </w:r>
      <w:r>
        <w:rPr>
          <w:rFonts w:ascii="Times New Roman" w:hAnsi="Times New Roman"/>
          <w:sz w:val="28"/>
          <w:szCs w:val="28"/>
        </w:rPr>
        <w:t xml:space="preserve">Решение опубликовать в «Вестнике муниципальных правовых актов  </w:t>
      </w:r>
      <w:r w:rsidR="001B492F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F177D0" w:rsidRDefault="00F177D0" w:rsidP="005E11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Решение  вступает в силу с 1 января 2016 года.</w:t>
      </w:r>
    </w:p>
    <w:p w:rsidR="005E11BC" w:rsidRDefault="005E11BC" w:rsidP="005E11BC">
      <w:pPr>
        <w:ind w:firstLine="0"/>
        <w:rPr>
          <w:rFonts w:ascii="Times New Roman" w:hAnsi="Times New Roman"/>
          <w:sz w:val="28"/>
          <w:szCs w:val="28"/>
        </w:rPr>
      </w:pPr>
    </w:p>
    <w:p w:rsidR="005E11BC" w:rsidRDefault="005E11BC" w:rsidP="005E11BC">
      <w:pPr>
        <w:ind w:firstLine="0"/>
        <w:rPr>
          <w:rFonts w:ascii="Times New Roman" w:hAnsi="Times New Roman"/>
          <w:sz w:val="28"/>
          <w:szCs w:val="28"/>
        </w:rPr>
      </w:pPr>
    </w:p>
    <w:p w:rsidR="002E036E" w:rsidRDefault="00F177D0" w:rsidP="001B492F">
      <w:pPr>
        <w:ind w:firstLine="0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 w:rsidR="005E11B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492F">
        <w:rPr>
          <w:rFonts w:ascii="Times New Roman" w:hAnsi="Times New Roman"/>
          <w:sz w:val="28"/>
          <w:szCs w:val="28"/>
        </w:rPr>
        <w:t xml:space="preserve">   Л.А. Мельникова</w:t>
      </w:r>
    </w:p>
    <w:sectPr w:rsidR="002E036E" w:rsidSect="000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6D"/>
    <w:rsid w:val="00032EC3"/>
    <w:rsid w:val="001B492F"/>
    <w:rsid w:val="002C6622"/>
    <w:rsid w:val="002E036E"/>
    <w:rsid w:val="004156E1"/>
    <w:rsid w:val="005E11BC"/>
    <w:rsid w:val="00B40CB1"/>
    <w:rsid w:val="00C92CD2"/>
    <w:rsid w:val="00CF2E6D"/>
    <w:rsid w:val="00ED3F90"/>
    <w:rsid w:val="00F1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F177D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177D0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F177D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177D0"/>
    <w:pPr>
      <w:ind w:right="4536" w:firstLine="0"/>
    </w:pPr>
    <w:rPr>
      <w:rFonts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F177D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177D0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F177D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177D0"/>
    <w:pPr>
      <w:ind w:right="4536" w:firstLine="0"/>
    </w:pPr>
    <w:rPr>
      <w:rFonts w:cs="Arial"/>
      <w:b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2016-04-26T12:49:00Z</cp:lastPrinted>
  <dcterms:created xsi:type="dcterms:W3CDTF">2015-12-24T11:17:00Z</dcterms:created>
  <dcterms:modified xsi:type="dcterms:W3CDTF">2016-04-26T13:14:00Z</dcterms:modified>
</cp:coreProperties>
</file>