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A2" w:rsidRPr="00D53D22" w:rsidRDefault="00EC2EA2" w:rsidP="003E25F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b/>
          <w:bCs/>
          <w:spacing w:val="20"/>
          <w:sz w:val="28"/>
          <w:szCs w:val="28"/>
          <w:lang w:eastAsia="zh-CN"/>
        </w:rPr>
      </w:pPr>
    </w:p>
    <w:p w:rsidR="00A21256" w:rsidRPr="00A21256" w:rsidRDefault="00A21256" w:rsidP="00A21256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A2125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21256" w:rsidRPr="00A21256" w:rsidRDefault="00A21256" w:rsidP="00A21256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56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A21256" w:rsidRPr="00A21256" w:rsidRDefault="00A21256" w:rsidP="00A21256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56">
        <w:rPr>
          <w:rFonts w:ascii="Times New Roman" w:hAnsi="Times New Roman" w:cs="Times New Roman"/>
          <w:b/>
          <w:sz w:val="28"/>
          <w:szCs w:val="28"/>
        </w:rPr>
        <w:t xml:space="preserve"> МАЛОГРИБАНОВСКОГО СЕЛЬСКОГО ПОСЕЛЕНИЯ</w:t>
      </w:r>
    </w:p>
    <w:p w:rsidR="00A21256" w:rsidRPr="00A21256" w:rsidRDefault="00A21256" w:rsidP="00A21256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56">
        <w:rPr>
          <w:rFonts w:ascii="Times New Roman" w:hAnsi="Times New Roman" w:cs="Times New Roman"/>
          <w:b/>
          <w:sz w:val="28"/>
          <w:szCs w:val="28"/>
        </w:rPr>
        <w:t>ГРИБАНОВСКОГО МУНИЦИПАЛЬНОГО</w:t>
      </w:r>
    </w:p>
    <w:p w:rsidR="00A21256" w:rsidRPr="00A21256" w:rsidRDefault="00A21256" w:rsidP="00A21256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56">
        <w:rPr>
          <w:rFonts w:ascii="Times New Roman" w:hAnsi="Times New Roman" w:cs="Times New Roman"/>
          <w:b/>
          <w:sz w:val="28"/>
          <w:szCs w:val="28"/>
        </w:rPr>
        <w:t>РАЙОНА  ВОРОНЕЖСКОЙ ОБЛАСТИ</w:t>
      </w:r>
    </w:p>
    <w:p w:rsidR="00A21256" w:rsidRPr="00A21256" w:rsidRDefault="00A21256" w:rsidP="00A21256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56" w:rsidRPr="00A21256" w:rsidRDefault="00A21256" w:rsidP="00A21256">
      <w:pPr>
        <w:pStyle w:val="af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A21256">
        <w:rPr>
          <w:rFonts w:ascii="Times New Roman" w:hAnsi="Times New Roman" w:cs="Times New Roman"/>
          <w:b/>
          <w:iCs/>
          <w:sz w:val="28"/>
          <w:szCs w:val="28"/>
        </w:rPr>
        <w:t>Р</w:t>
      </w:r>
      <w:proofErr w:type="gramEnd"/>
      <w:r w:rsidRPr="00A21256">
        <w:rPr>
          <w:rFonts w:ascii="Times New Roman" w:hAnsi="Times New Roman" w:cs="Times New Roman"/>
          <w:b/>
          <w:iCs/>
          <w:sz w:val="28"/>
          <w:szCs w:val="28"/>
        </w:rPr>
        <w:t xml:space="preserve"> Е Ш Е Н И Е</w:t>
      </w:r>
    </w:p>
    <w:p w:rsidR="00A21256" w:rsidRPr="00A21256" w:rsidRDefault="00A21256" w:rsidP="00A21256">
      <w:pPr>
        <w:rPr>
          <w:rFonts w:ascii="Times New Roman" w:hAnsi="Times New Roman"/>
          <w:b/>
          <w:iCs/>
          <w:sz w:val="28"/>
          <w:szCs w:val="28"/>
        </w:rPr>
      </w:pPr>
    </w:p>
    <w:p w:rsidR="00A21256" w:rsidRPr="003E25F7" w:rsidRDefault="00A21256" w:rsidP="00A21256">
      <w:pPr>
        <w:pStyle w:val="af4"/>
        <w:rPr>
          <w:rFonts w:ascii="Times New Roman" w:hAnsi="Times New Roman" w:cs="Times New Roman"/>
          <w:iCs/>
          <w:noProof/>
          <w:sz w:val="28"/>
          <w:szCs w:val="28"/>
          <w:u w:val="single"/>
        </w:rPr>
      </w:pPr>
      <w:r w:rsidRPr="003E25F7">
        <w:rPr>
          <w:rFonts w:ascii="Times New Roman" w:hAnsi="Times New Roman" w:cs="Times New Roman"/>
          <w:noProof/>
          <w:sz w:val="28"/>
          <w:szCs w:val="28"/>
          <w:u w:val="single"/>
        </w:rPr>
        <w:t>09.08.2017г.  № 96</w:t>
      </w:r>
    </w:p>
    <w:p w:rsidR="00A21256" w:rsidRDefault="00A21256" w:rsidP="00A21256">
      <w:pPr>
        <w:pStyle w:val="af4"/>
        <w:rPr>
          <w:sz w:val="28"/>
          <w:szCs w:val="28"/>
        </w:rPr>
      </w:pPr>
      <w:r w:rsidRPr="003E25F7">
        <w:rPr>
          <w:rFonts w:ascii="Times New Roman" w:hAnsi="Times New Roman" w:cs="Times New Roman"/>
          <w:noProof/>
          <w:sz w:val="28"/>
          <w:szCs w:val="28"/>
        </w:rPr>
        <w:t>с.Малая Грибановка</w:t>
      </w:r>
      <w:r>
        <w:rPr>
          <w:bCs/>
          <w:iCs/>
          <w:sz w:val="28"/>
          <w:szCs w:val="28"/>
        </w:rPr>
        <w:t xml:space="preserve">        </w:t>
      </w:r>
    </w:p>
    <w:p w:rsidR="00EC2EA2" w:rsidRPr="00D53D22" w:rsidRDefault="00EC2EA2" w:rsidP="00EC2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kern w:val="1"/>
          <w:sz w:val="20"/>
          <w:szCs w:val="24"/>
          <w:lang w:eastAsia="zh-CN" w:bidi="hi-IN"/>
        </w:rPr>
      </w:pPr>
    </w:p>
    <w:p w:rsidR="00EC2EA2" w:rsidRPr="00D53D22" w:rsidRDefault="00EC2EA2" w:rsidP="00EC2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kern w:val="1"/>
          <w:sz w:val="20"/>
          <w:szCs w:val="24"/>
          <w:lang w:eastAsia="zh-CN" w:bidi="hi-IN"/>
        </w:rPr>
      </w:pPr>
    </w:p>
    <w:p w:rsidR="00EC2EA2" w:rsidRPr="00396BA2" w:rsidRDefault="00EC2EA2" w:rsidP="00EC2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Droid Sans Fallback" w:hAnsi="Times New Roman"/>
          <w:kern w:val="1"/>
          <w:sz w:val="20"/>
          <w:szCs w:val="24"/>
          <w:lang w:eastAsia="zh-CN" w:bidi="hi-IN"/>
        </w:rPr>
      </w:pPr>
      <w:r w:rsidRPr="00396BA2">
        <w:rPr>
          <w:rFonts w:ascii="Times New Roman" w:hAnsi="Times New Roman"/>
          <w:bCs/>
          <w:sz w:val="28"/>
          <w:szCs w:val="28"/>
          <w:lang w:eastAsia="zh-CN"/>
        </w:rPr>
        <w:t xml:space="preserve">Об утверждении </w:t>
      </w:r>
      <w:r w:rsidR="000932B5" w:rsidRPr="00396BA2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396BA2">
        <w:rPr>
          <w:rFonts w:ascii="Times New Roman" w:hAnsi="Times New Roman"/>
          <w:bCs/>
          <w:sz w:val="28"/>
          <w:szCs w:val="28"/>
          <w:lang w:eastAsia="zh-CN"/>
        </w:rPr>
        <w:t>программы комплексного развития социальной инфраструктуры Малогрибановского сельского поселения Грибановского муниципального района Воронежской области на 2017 - 2030 годы</w:t>
      </w:r>
    </w:p>
    <w:p w:rsidR="00EC2EA2" w:rsidRPr="00D53D22" w:rsidRDefault="00EC2EA2" w:rsidP="00EC2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kern w:val="1"/>
          <w:sz w:val="20"/>
          <w:szCs w:val="24"/>
          <w:lang w:eastAsia="zh-CN" w:bidi="hi-IN"/>
        </w:rPr>
      </w:pPr>
    </w:p>
    <w:p w:rsidR="00EC2EA2" w:rsidRDefault="00EC2EA2" w:rsidP="00EC2EA2">
      <w:pPr>
        <w:shd w:val="clear" w:color="auto" w:fill="FFFFFF"/>
        <w:suppressAutoHyphens/>
        <w:spacing w:after="0" w:line="360" w:lineRule="auto"/>
        <w:ind w:left="5" w:right="-1" w:firstLine="715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proofErr w:type="gramStart"/>
      <w:r w:rsidRPr="00D53D22">
        <w:rPr>
          <w:rFonts w:ascii="Times New Roman" w:hAnsi="Times New Roman"/>
          <w:sz w:val="28"/>
          <w:szCs w:val="28"/>
          <w:lang w:eastAsia="zh-CN"/>
        </w:rPr>
        <w:t>В соответствии с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</w:t>
      </w:r>
      <w:r w:rsidR="00396BA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932B5">
        <w:rPr>
          <w:rFonts w:ascii="Times New Roman" w:hAnsi="Times New Roman"/>
          <w:sz w:val="28"/>
          <w:szCs w:val="28"/>
          <w:lang w:eastAsia="zh-CN"/>
        </w:rPr>
        <w:t>Совет народных депутатов Малогрибановского сельского поселения</w:t>
      </w:r>
      <w:r w:rsidRPr="00D53D2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932B5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Pr="00D53D22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Грибановского </w:t>
      </w:r>
      <w:r w:rsidRPr="00D53D22">
        <w:rPr>
          <w:rFonts w:ascii="Times New Roman" w:hAnsi="Times New Roman"/>
          <w:sz w:val="28"/>
          <w:szCs w:val="28"/>
          <w:lang w:eastAsia="zh-CN"/>
        </w:rPr>
        <w:t xml:space="preserve">муниципального района Воронежской области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proofErr w:type="gramEnd"/>
    </w:p>
    <w:p w:rsidR="00EC2EA2" w:rsidRPr="00D53D22" w:rsidRDefault="000932B5" w:rsidP="00EC2EA2">
      <w:pPr>
        <w:shd w:val="clear" w:color="auto" w:fill="FFFFFF"/>
        <w:suppressAutoHyphens/>
        <w:spacing w:after="0" w:line="360" w:lineRule="auto"/>
        <w:ind w:left="5" w:right="-1" w:firstLine="715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Р Е Ш И Л:</w:t>
      </w:r>
    </w:p>
    <w:p w:rsidR="00EC2EA2" w:rsidRPr="00D53D22" w:rsidRDefault="00EC2EA2" w:rsidP="00EC2EA2">
      <w:pPr>
        <w:shd w:val="clear" w:color="auto" w:fill="FFFFFF"/>
        <w:suppressAutoHyphens/>
        <w:spacing w:after="0" w:line="360" w:lineRule="auto"/>
        <w:ind w:left="5" w:right="-1" w:firstLine="715"/>
        <w:jc w:val="both"/>
        <w:rPr>
          <w:rFonts w:ascii="Times New Roman" w:hAnsi="Times New Roman"/>
          <w:sz w:val="28"/>
          <w:szCs w:val="28"/>
          <w:lang w:eastAsia="zh-CN"/>
        </w:rPr>
      </w:pPr>
      <w:r w:rsidRPr="00D53D22">
        <w:rPr>
          <w:rFonts w:ascii="Times New Roman" w:hAnsi="Times New Roman"/>
          <w:sz w:val="28"/>
          <w:szCs w:val="28"/>
          <w:lang w:eastAsia="zh-CN"/>
        </w:rPr>
        <w:t xml:space="preserve">1. Утвердить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53D22">
        <w:rPr>
          <w:rFonts w:ascii="Times New Roman" w:hAnsi="Times New Roman"/>
          <w:sz w:val="28"/>
          <w:szCs w:val="28"/>
          <w:lang w:eastAsia="zh-CN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zh-CN"/>
        </w:rPr>
        <w:t>у</w:t>
      </w:r>
      <w:r w:rsidRPr="00D53D22">
        <w:rPr>
          <w:rFonts w:ascii="Times New Roman" w:hAnsi="Times New Roman"/>
          <w:sz w:val="28"/>
          <w:szCs w:val="28"/>
          <w:lang w:eastAsia="zh-CN"/>
        </w:rPr>
        <w:t xml:space="preserve"> комплексного развития социальной инфраструктуры </w:t>
      </w:r>
      <w:r>
        <w:rPr>
          <w:rFonts w:ascii="Times New Roman" w:hAnsi="Times New Roman"/>
          <w:sz w:val="28"/>
          <w:szCs w:val="28"/>
          <w:lang w:eastAsia="zh-CN"/>
        </w:rPr>
        <w:t>Малогрибановского</w:t>
      </w:r>
      <w:r w:rsidRPr="00D53D22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zh-CN"/>
        </w:rPr>
        <w:t>Грибановского</w:t>
      </w:r>
      <w:r w:rsidRPr="00D53D22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Воронежской области на 2017-2030 годы.</w:t>
      </w:r>
    </w:p>
    <w:p w:rsidR="00EC2EA2" w:rsidRPr="00D53D22" w:rsidRDefault="00EC2EA2" w:rsidP="00EC2EA2">
      <w:pPr>
        <w:shd w:val="clear" w:color="auto" w:fill="FFFFFF"/>
        <w:suppressAutoHyphens/>
        <w:spacing w:after="0" w:line="360" w:lineRule="auto"/>
        <w:ind w:left="5" w:right="-1" w:firstLine="71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4"/>
        <w:gridCol w:w="5548"/>
        <w:gridCol w:w="1409"/>
      </w:tblGrid>
      <w:tr w:rsidR="00EC2EA2" w:rsidRPr="00D53D22" w:rsidTr="003E25F7">
        <w:tc>
          <w:tcPr>
            <w:tcW w:w="3284" w:type="dxa"/>
          </w:tcPr>
          <w:p w:rsidR="00EC2EA2" w:rsidRPr="00D53D22" w:rsidRDefault="00EC2EA2" w:rsidP="00A2125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53D2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</w:t>
            </w:r>
            <w:r w:rsidR="00A21256"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</w:t>
            </w:r>
          </w:p>
          <w:p w:rsidR="00EC2EA2" w:rsidRPr="00D53D22" w:rsidRDefault="00A21256" w:rsidP="003E25F7">
            <w:pPr>
              <w:tabs>
                <w:tab w:val="left" w:pos="5760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</w:t>
            </w:r>
          </w:p>
        </w:tc>
        <w:tc>
          <w:tcPr>
            <w:tcW w:w="4479" w:type="dxa"/>
          </w:tcPr>
          <w:p w:rsidR="00EC2EA2" w:rsidRPr="00D53D22" w:rsidRDefault="00A21256" w:rsidP="00A21256">
            <w:pPr>
              <w:tabs>
                <w:tab w:val="left" w:pos="5760"/>
              </w:tabs>
              <w:suppressAutoHyphens/>
              <w:ind w:left="3327" w:firstLine="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Л.А.Мельникова</w:t>
            </w:r>
          </w:p>
        </w:tc>
        <w:tc>
          <w:tcPr>
            <w:tcW w:w="2091" w:type="dxa"/>
          </w:tcPr>
          <w:p w:rsidR="00EC2EA2" w:rsidRPr="00D53D22" w:rsidRDefault="00EC2EA2" w:rsidP="003E25F7">
            <w:pPr>
              <w:tabs>
                <w:tab w:val="left" w:pos="5760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C2EA2" w:rsidRPr="00D53D22" w:rsidRDefault="00EC2EA2" w:rsidP="003E25F7">
            <w:pPr>
              <w:tabs>
                <w:tab w:val="left" w:pos="5760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EC2EA2" w:rsidRPr="00D53D22" w:rsidRDefault="00EC2EA2" w:rsidP="00EC2EA2">
      <w:pPr>
        <w:suppressAutoHyphens/>
        <w:spacing w:after="0" w:line="240" w:lineRule="auto"/>
        <w:ind w:left="5245"/>
        <w:jc w:val="center"/>
        <w:outlineLvl w:val="0"/>
        <w:rPr>
          <w:rFonts w:ascii="Times New Roman" w:hAnsi="Times New Roman"/>
          <w:sz w:val="24"/>
          <w:szCs w:val="24"/>
          <w:lang w:eastAsia="zh-CN"/>
        </w:rPr>
      </w:pPr>
      <w:bookmarkStart w:id="0" w:name="sub_100"/>
      <w:r w:rsidRPr="00D53D22">
        <w:rPr>
          <w:rFonts w:ascii="Arial" w:hAnsi="Arial" w:cs="Arial"/>
          <w:sz w:val="28"/>
          <w:szCs w:val="28"/>
          <w:lang w:eastAsia="zh-CN"/>
        </w:rPr>
        <w:br w:type="page"/>
      </w:r>
      <w:r w:rsidRPr="00D53D22">
        <w:rPr>
          <w:rFonts w:ascii="Times New Roman" w:hAnsi="Times New Roman"/>
          <w:sz w:val="24"/>
          <w:szCs w:val="24"/>
          <w:lang w:eastAsia="zh-CN"/>
        </w:rPr>
        <w:lastRenderedPageBreak/>
        <w:t>Утвержден</w:t>
      </w:r>
    </w:p>
    <w:p w:rsidR="00EC2EA2" w:rsidRPr="00D53D22" w:rsidRDefault="00EC2EA2" w:rsidP="00EC2EA2">
      <w:pPr>
        <w:suppressAutoHyphens/>
        <w:spacing w:after="0" w:line="240" w:lineRule="auto"/>
        <w:ind w:firstLine="5220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постановлением</w:t>
      </w:r>
    </w:p>
    <w:p w:rsidR="00EC2EA2" w:rsidRPr="00D53D22" w:rsidRDefault="00EC2EA2" w:rsidP="00EC2EA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Малогрибановского</w:t>
      </w:r>
      <w:r w:rsidRPr="00D53D22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</w:t>
      </w:r>
    </w:p>
    <w:p w:rsidR="00EC2EA2" w:rsidRPr="00D53D22" w:rsidRDefault="00EC2EA2" w:rsidP="00EC2EA2">
      <w:pPr>
        <w:suppressAutoHyphens/>
        <w:spacing w:after="0" w:line="240" w:lineRule="auto"/>
        <w:ind w:firstLine="5220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Грибановского</w:t>
      </w:r>
      <w:r w:rsidRPr="00D53D22">
        <w:rPr>
          <w:rFonts w:ascii="Times New Roman" w:hAnsi="Times New Roman"/>
          <w:sz w:val="24"/>
          <w:szCs w:val="24"/>
          <w:lang w:eastAsia="zh-CN"/>
        </w:rPr>
        <w:t xml:space="preserve"> муниципального района </w:t>
      </w:r>
    </w:p>
    <w:p w:rsidR="00EC2EA2" w:rsidRPr="00D53D22" w:rsidRDefault="00EC2EA2" w:rsidP="00EC2EA2">
      <w:pPr>
        <w:suppressAutoHyphens/>
        <w:spacing w:after="0" w:line="240" w:lineRule="auto"/>
        <w:ind w:firstLine="522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D53D22">
        <w:rPr>
          <w:rFonts w:ascii="Times New Roman" w:hAnsi="Times New Roman"/>
          <w:sz w:val="24"/>
          <w:szCs w:val="24"/>
          <w:lang w:eastAsia="zh-CN"/>
        </w:rPr>
        <w:t>Воронежской области</w:t>
      </w:r>
    </w:p>
    <w:p w:rsidR="00EC2EA2" w:rsidRPr="00D53D22" w:rsidRDefault="00EC2EA2" w:rsidP="00EC2EA2">
      <w:pPr>
        <w:suppressAutoHyphens/>
        <w:spacing w:after="0" w:line="240" w:lineRule="auto"/>
        <w:ind w:firstLine="522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D53D22">
        <w:rPr>
          <w:rFonts w:ascii="Times New Roman" w:hAnsi="Times New Roman"/>
          <w:sz w:val="24"/>
          <w:szCs w:val="24"/>
          <w:lang w:eastAsia="zh-CN"/>
        </w:rPr>
        <w:t xml:space="preserve">от </w:t>
      </w:r>
      <w:r w:rsidR="00A21256">
        <w:rPr>
          <w:rFonts w:ascii="Times New Roman" w:hAnsi="Times New Roman"/>
          <w:sz w:val="24"/>
          <w:szCs w:val="24"/>
          <w:lang w:eastAsia="zh-CN"/>
        </w:rPr>
        <w:t xml:space="preserve"> 09.08.2017 г № 96</w:t>
      </w:r>
    </w:p>
    <w:p w:rsidR="00EC2EA2" w:rsidRPr="00D53D22" w:rsidRDefault="00EC2EA2" w:rsidP="00EC2EA2">
      <w:pPr>
        <w:suppressAutoHyphens/>
        <w:spacing w:after="0" w:line="240" w:lineRule="auto"/>
        <w:ind w:firstLine="522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C2EA2" w:rsidRPr="00D53D22" w:rsidRDefault="00EC2EA2" w:rsidP="00EC2EA2">
      <w:pPr>
        <w:suppressAutoHyphens/>
        <w:spacing w:after="0" w:line="240" w:lineRule="auto"/>
        <w:ind w:firstLine="5220"/>
        <w:jc w:val="center"/>
        <w:rPr>
          <w:rFonts w:ascii="Times New Roman" w:hAnsi="Times New Roman"/>
          <w:sz w:val="24"/>
          <w:szCs w:val="24"/>
          <w:lang w:eastAsia="zh-CN"/>
        </w:rPr>
      </w:pPr>
    </w:p>
    <w:bookmarkEnd w:id="0"/>
    <w:p w:rsidR="00EC2EA2" w:rsidRPr="00D53D22" w:rsidRDefault="00396BA2" w:rsidP="00EC2EA2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0"/>
          <w:szCs w:val="40"/>
          <w:lang w:eastAsia="zh-CN"/>
        </w:rPr>
      </w:pPr>
      <w:r>
        <w:rPr>
          <w:rFonts w:ascii="Times New Roman" w:hAnsi="Times New Roman"/>
          <w:b/>
          <w:bCs/>
          <w:sz w:val="40"/>
          <w:szCs w:val="40"/>
          <w:lang w:eastAsia="zh-CN"/>
        </w:rPr>
        <w:t xml:space="preserve"> </w:t>
      </w:r>
    </w:p>
    <w:p w:rsidR="00EC2EA2" w:rsidRPr="00D53D22" w:rsidRDefault="00396BA2" w:rsidP="00EC2EA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zh-CN"/>
        </w:rPr>
      </w:pPr>
      <w:r>
        <w:rPr>
          <w:rFonts w:ascii="Times New Roman" w:hAnsi="Times New Roman"/>
          <w:b/>
          <w:bCs/>
          <w:sz w:val="40"/>
          <w:szCs w:val="40"/>
          <w:lang w:eastAsia="zh-CN"/>
        </w:rPr>
        <w:t>ПРОГРАММА</w:t>
      </w:r>
      <w:bookmarkStart w:id="1" w:name="_GoBack"/>
      <w:bookmarkEnd w:id="1"/>
    </w:p>
    <w:p w:rsidR="00EC2EA2" w:rsidRPr="00D53D22" w:rsidRDefault="00EC2EA2" w:rsidP="00EC2EA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zh-CN"/>
        </w:rPr>
      </w:pPr>
      <w:r w:rsidRPr="00D53D22">
        <w:rPr>
          <w:rFonts w:ascii="Times New Roman" w:hAnsi="Times New Roman"/>
          <w:b/>
          <w:bCs/>
          <w:sz w:val="40"/>
          <w:szCs w:val="40"/>
          <w:lang w:eastAsia="zh-CN"/>
        </w:rPr>
        <w:t xml:space="preserve">КОМПЛЕКСНОГО РАЗВИТИЯ СОЦИАЛЬНОЙ ИНФРАСТРУКТУРЫ </w:t>
      </w:r>
      <w:r>
        <w:rPr>
          <w:rFonts w:ascii="Times New Roman" w:hAnsi="Times New Roman"/>
          <w:b/>
          <w:bCs/>
          <w:sz w:val="40"/>
          <w:szCs w:val="40"/>
          <w:lang w:eastAsia="zh-CN"/>
        </w:rPr>
        <w:t>МАЛОГРИБАНОВСКОГО</w:t>
      </w:r>
      <w:r w:rsidRPr="00D53D22">
        <w:rPr>
          <w:rFonts w:ascii="Times New Roman" w:hAnsi="Times New Roman"/>
          <w:b/>
          <w:bCs/>
          <w:sz w:val="40"/>
          <w:szCs w:val="40"/>
          <w:lang w:eastAsia="zh-CN"/>
        </w:rPr>
        <w:t xml:space="preserve"> СЕЛЬСКОГО ПОСЕЛЕНИЯ </w:t>
      </w:r>
      <w:r>
        <w:rPr>
          <w:rFonts w:ascii="Times New Roman" w:hAnsi="Times New Roman"/>
          <w:b/>
          <w:bCs/>
          <w:sz w:val="40"/>
          <w:szCs w:val="40"/>
          <w:lang w:eastAsia="zh-CN"/>
        </w:rPr>
        <w:t>ГРИБАНОВСКОГО</w:t>
      </w:r>
      <w:r w:rsidRPr="00D53D22">
        <w:rPr>
          <w:rFonts w:ascii="Times New Roman" w:hAnsi="Times New Roman"/>
          <w:b/>
          <w:bCs/>
          <w:sz w:val="40"/>
          <w:szCs w:val="40"/>
          <w:lang w:eastAsia="zh-CN"/>
        </w:rPr>
        <w:t xml:space="preserve"> МУНИЦИПАЛЬНОГО РАЙОНА ВОРОНЕЖСКОЙ ОБЛАСТИ</w:t>
      </w:r>
    </w:p>
    <w:p w:rsidR="00EC2EA2" w:rsidRPr="00D53D22" w:rsidRDefault="00EC2EA2" w:rsidP="00EC2EA2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  <w:lang w:eastAsia="zh-CN"/>
        </w:rPr>
      </w:pPr>
      <w:r w:rsidRPr="00D53D22">
        <w:rPr>
          <w:rFonts w:ascii="Times New Roman" w:hAnsi="Times New Roman"/>
          <w:b/>
          <w:bCs/>
          <w:sz w:val="40"/>
          <w:szCs w:val="40"/>
          <w:lang w:eastAsia="zh-CN"/>
        </w:rPr>
        <w:t>НА 2017</w:t>
      </w:r>
      <w:r>
        <w:rPr>
          <w:rFonts w:ascii="Times New Roman" w:hAnsi="Times New Roman"/>
          <w:b/>
          <w:bCs/>
          <w:sz w:val="40"/>
          <w:szCs w:val="40"/>
          <w:lang w:eastAsia="zh-CN"/>
        </w:rPr>
        <w:t xml:space="preserve"> </w:t>
      </w:r>
      <w:r w:rsidRPr="00D53D22">
        <w:rPr>
          <w:rFonts w:ascii="Times New Roman" w:hAnsi="Times New Roman"/>
          <w:b/>
          <w:bCs/>
          <w:sz w:val="40"/>
          <w:szCs w:val="40"/>
          <w:lang w:eastAsia="zh-CN"/>
        </w:rPr>
        <w:t>-</w:t>
      </w:r>
      <w:r>
        <w:rPr>
          <w:rFonts w:ascii="Times New Roman" w:hAnsi="Times New Roman"/>
          <w:b/>
          <w:bCs/>
          <w:sz w:val="40"/>
          <w:szCs w:val="40"/>
          <w:lang w:eastAsia="zh-CN"/>
        </w:rPr>
        <w:t xml:space="preserve"> </w:t>
      </w:r>
      <w:r w:rsidRPr="00D53D22">
        <w:rPr>
          <w:rFonts w:ascii="Times New Roman" w:hAnsi="Times New Roman"/>
          <w:b/>
          <w:bCs/>
          <w:sz w:val="40"/>
          <w:szCs w:val="40"/>
          <w:lang w:eastAsia="zh-CN"/>
        </w:rPr>
        <w:t>2030 ГОДЫ</w:t>
      </w:r>
    </w:p>
    <w:p w:rsidR="00EC2EA2" w:rsidRPr="00D53D22" w:rsidRDefault="00EC2EA2" w:rsidP="00EC2EA2">
      <w:pPr>
        <w:suppressAutoHyphens/>
        <w:spacing w:after="0" w:line="240" w:lineRule="auto"/>
        <w:rPr>
          <w:rFonts w:ascii="Times New Roman" w:hAnsi="Times New Roman"/>
          <w:sz w:val="52"/>
          <w:szCs w:val="52"/>
          <w:lang w:eastAsia="zh-CN"/>
        </w:rPr>
      </w:pPr>
    </w:p>
    <w:p w:rsidR="00EC2EA2" w:rsidRPr="00D53D22" w:rsidRDefault="00EC2EA2" w:rsidP="00EC2EA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D53D22">
        <w:rPr>
          <w:rFonts w:ascii="Times New Roman" w:hAnsi="Times New Roman"/>
          <w:sz w:val="24"/>
          <w:szCs w:val="24"/>
          <w:lang w:eastAsia="zh-CN"/>
        </w:rPr>
        <w:t>2017 год</w:t>
      </w:r>
    </w:p>
    <w:p w:rsidR="00EC2EA2" w:rsidRPr="00D53D22" w:rsidRDefault="00EC2EA2" w:rsidP="00EC2E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EC2EA2" w:rsidRPr="00D53D22" w:rsidSect="003E25F7">
          <w:footerReference w:type="default" r:id="rId8"/>
          <w:pgSz w:w="11906" w:h="16838"/>
          <w:pgMar w:top="568" w:right="566" w:bottom="1134" w:left="1985" w:header="708" w:footer="708" w:gutter="0"/>
          <w:cols w:space="708"/>
          <w:titlePg/>
          <w:docGrid w:linePitch="360"/>
        </w:sectPr>
      </w:pPr>
    </w:p>
    <w:p w:rsidR="00EC2EA2" w:rsidRDefault="00EC2EA2" w:rsidP="00EC2EA2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D53D22">
        <w:rPr>
          <w:rFonts w:ascii="Times New Roman" w:hAnsi="Times New Roman"/>
          <w:b/>
          <w:bCs/>
          <w:sz w:val="28"/>
          <w:szCs w:val="28"/>
        </w:rPr>
        <w:lastRenderedPageBreak/>
        <w:t xml:space="preserve">Паспорт программы комплексного развития социальной инфраструктуры </w:t>
      </w:r>
      <w:r>
        <w:rPr>
          <w:rFonts w:ascii="Times New Roman" w:hAnsi="Times New Roman"/>
          <w:b/>
          <w:bCs/>
          <w:sz w:val="28"/>
          <w:szCs w:val="28"/>
        </w:rPr>
        <w:t xml:space="preserve">Малогрибановского </w:t>
      </w:r>
      <w:r w:rsidRPr="00D53D22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Грибановского  </w:t>
      </w:r>
      <w:r w:rsidRPr="00D53D22">
        <w:rPr>
          <w:rFonts w:ascii="Times New Roman" w:hAnsi="Times New Roman"/>
          <w:b/>
          <w:bCs/>
          <w:sz w:val="28"/>
          <w:szCs w:val="28"/>
        </w:rPr>
        <w:t>муниципального района Воронежской области</w:t>
      </w:r>
    </w:p>
    <w:p w:rsidR="00EC2EA2" w:rsidRPr="00D53D22" w:rsidRDefault="00EC2EA2" w:rsidP="00EC2EA2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D53D22">
        <w:rPr>
          <w:rFonts w:ascii="Times New Roman" w:hAnsi="Times New Roman"/>
          <w:b/>
          <w:bCs/>
          <w:sz w:val="28"/>
          <w:szCs w:val="28"/>
        </w:rPr>
        <w:t>на 2017-2030 годы</w:t>
      </w:r>
      <w:r w:rsidRPr="00D53D22">
        <w:rPr>
          <w:rFonts w:ascii="Times New Roman" w:hAnsi="Times New Roman"/>
          <w:b/>
          <w:bCs/>
          <w:sz w:val="28"/>
          <w:szCs w:val="28"/>
        </w:rPr>
        <w:tab/>
      </w:r>
    </w:p>
    <w:p w:rsidR="00EC2EA2" w:rsidRPr="00D53D22" w:rsidRDefault="00EC2EA2" w:rsidP="00EC2E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7104"/>
      </w:tblGrid>
      <w:tr w:rsidR="00EC2EA2" w:rsidRPr="00D53D22" w:rsidTr="003E25F7">
        <w:trPr>
          <w:trHeight w:val="927"/>
        </w:trPr>
        <w:tc>
          <w:tcPr>
            <w:tcW w:w="2961" w:type="dxa"/>
          </w:tcPr>
          <w:p w:rsidR="00EC2EA2" w:rsidRPr="00D53D22" w:rsidRDefault="00EC2EA2" w:rsidP="003E2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C2EA2" w:rsidRPr="00D53D22" w:rsidRDefault="00EC2EA2" w:rsidP="003E2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pacing w:val="-2"/>
                <w:sz w:val="28"/>
                <w:szCs w:val="28"/>
              </w:rPr>
              <w:t>муниципальной</w:t>
            </w:r>
          </w:p>
          <w:p w:rsidR="00EC2EA2" w:rsidRPr="00D53D22" w:rsidRDefault="00EC2EA2" w:rsidP="003E25F7">
            <w:pPr>
              <w:spacing w:after="0" w:line="24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04" w:type="dxa"/>
          </w:tcPr>
          <w:p w:rsidR="00EC2EA2" w:rsidRPr="00D53D22" w:rsidRDefault="00EC2EA2" w:rsidP="003E25F7">
            <w:pPr>
              <w:tabs>
                <w:tab w:val="left" w:pos="-1276"/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pacing w:val="-3"/>
                <w:sz w:val="28"/>
                <w:szCs w:val="28"/>
              </w:rPr>
              <w:t>Программа комплексного развития социальной инфраструктуры</w:t>
            </w:r>
            <w:r w:rsidRPr="00D53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Малогрибановского</w:t>
            </w:r>
            <w:r w:rsidRPr="00D53D22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Грибановского</w:t>
            </w:r>
            <w:r w:rsidRPr="00D53D22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Воронежской области</w:t>
            </w:r>
            <w:r w:rsidRPr="00D53D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3D22">
              <w:rPr>
                <w:rFonts w:ascii="Times New Roman" w:hAnsi="Times New Roman"/>
                <w:sz w:val="28"/>
                <w:szCs w:val="28"/>
              </w:rPr>
              <w:t xml:space="preserve">на 2017-2030 годы </w:t>
            </w:r>
            <w:r w:rsidRPr="00D53D22">
              <w:rPr>
                <w:rFonts w:ascii="Times New Roman" w:hAnsi="Times New Roman"/>
                <w:spacing w:val="-1"/>
                <w:sz w:val="28"/>
                <w:szCs w:val="28"/>
              </w:rPr>
              <w:t>(далее - Программа)</w:t>
            </w:r>
          </w:p>
        </w:tc>
      </w:tr>
      <w:tr w:rsidR="00EC2EA2" w:rsidRPr="00D53D22" w:rsidTr="003E25F7">
        <w:trPr>
          <w:trHeight w:val="927"/>
        </w:trPr>
        <w:tc>
          <w:tcPr>
            <w:tcW w:w="2961" w:type="dxa"/>
          </w:tcPr>
          <w:p w:rsidR="00EC2EA2" w:rsidRPr="00D53D22" w:rsidRDefault="00EC2EA2" w:rsidP="003E2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04" w:type="dxa"/>
          </w:tcPr>
          <w:p w:rsidR="00EC2EA2" w:rsidRPr="00D53D22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>Градостроительный кодекс РФ.</w:t>
            </w:r>
          </w:p>
          <w:p w:rsidR="00EC2EA2" w:rsidRPr="00D53D22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 октября 2003 № 131-ФЗ «Об общих </w:t>
            </w:r>
            <w:proofErr w:type="gramStart"/>
            <w:r w:rsidRPr="00D53D22">
              <w:rPr>
                <w:rFonts w:ascii="Times New Roman" w:hAnsi="Times New Roman"/>
                <w:sz w:val="28"/>
                <w:szCs w:val="28"/>
              </w:rPr>
              <w:t>принципах</w:t>
            </w:r>
            <w:proofErr w:type="gramEnd"/>
            <w:r w:rsidRPr="00D53D22">
              <w:rPr>
                <w:rFonts w:ascii="Times New Roman" w:hAnsi="Times New Roman"/>
                <w:sz w:val="28"/>
                <w:szCs w:val="28"/>
              </w:rPr>
              <w:t xml:space="preserve"> организации местного самоуправления в Российской Федерации».</w:t>
            </w:r>
          </w:p>
          <w:p w:rsidR="00EC2EA2" w:rsidRPr="00D53D22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01 октября 2015 №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</w:tc>
      </w:tr>
      <w:tr w:rsidR="00EC2EA2" w:rsidRPr="00D53D22" w:rsidTr="003E25F7">
        <w:trPr>
          <w:trHeight w:val="987"/>
        </w:trPr>
        <w:tc>
          <w:tcPr>
            <w:tcW w:w="2961" w:type="dxa"/>
          </w:tcPr>
          <w:p w:rsidR="00EC2EA2" w:rsidRPr="00D53D22" w:rsidRDefault="00EC2EA2" w:rsidP="003E2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7104" w:type="dxa"/>
          </w:tcPr>
          <w:p w:rsidR="00EC2EA2" w:rsidRPr="00D53D22" w:rsidRDefault="00EC2EA2" w:rsidP="003E25F7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Малогрибановского</w:t>
            </w:r>
            <w:r w:rsidRPr="00D53D22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Грибановского</w:t>
            </w:r>
            <w:r w:rsidRPr="00D53D22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Воронежской области</w:t>
            </w:r>
            <w:r w:rsidRPr="00D53D22">
              <w:rPr>
                <w:rFonts w:ascii="Times New Roman" w:hAnsi="Times New Roman"/>
                <w:sz w:val="28"/>
                <w:szCs w:val="28"/>
              </w:rPr>
              <w:t xml:space="preserve"> (далее - Администрация)</w:t>
            </w:r>
          </w:p>
          <w:p w:rsidR="00EC2EA2" w:rsidRPr="00D53D22" w:rsidRDefault="00EC2EA2" w:rsidP="003E25F7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D53D22">
              <w:rPr>
                <w:rFonts w:ascii="Times New Roman" w:hAnsi="Times New Roman"/>
                <w:sz w:val="28"/>
                <w:szCs w:val="36"/>
              </w:rPr>
              <w:t>Воронежской области.</w:t>
            </w:r>
          </w:p>
          <w:p w:rsidR="00EC2EA2" w:rsidRPr="00D53D22" w:rsidRDefault="00EC2EA2" w:rsidP="003E25F7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D53D22">
              <w:rPr>
                <w:rFonts w:ascii="Times New Roman" w:hAnsi="Times New Roman"/>
                <w:sz w:val="28"/>
                <w:szCs w:val="36"/>
              </w:rPr>
              <w:t xml:space="preserve">Воронежская область, </w:t>
            </w:r>
            <w:r>
              <w:rPr>
                <w:rFonts w:ascii="Times New Roman" w:hAnsi="Times New Roman"/>
                <w:sz w:val="28"/>
                <w:szCs w:val="36"/>
              </w:rPr>
              <w:t>Грибановский</w:t>
            </w:r>
            <w:r w:rsidRPr="00D53D22">
              <w:rPr>
                <w:rFonts w:ascii="Times New Roman" w:hAnsi="Times New Roman"/>
                <w:sz w:val="28"/>
                <w:szCs w:val="36"/>
              </w:rPr>
              <w:t xml:space="preserve"> район, </w:t>
            </w:r>
            <w:r>
              <w:rPr>
                <w:rFonts w:ascii="Times New Roman" w:hAnsi="Times New Roman"/>
                <w:sz w:val="28"/>
                <w:szCs w:val="36"/>
              </w:rPr>
              <w:t>село Малая Грибановка</w:t>
            </w:r>
            <w:r w:rsidRPr="00D53D22"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D53D22">
              <w:rPr>
                <w:rFonts w:ascii="Times New Roman" w:hAnsi="Times New Roman"/>
                <w:sz w:val="28"/>
                <w:szCs w:val="36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36"/>
              </w:rPr>
              <w:t>Советская</w:t>
            </w:r>
            <w:r w:rsidRPr="00D53D22">
              <w:rPr>
                <w:rFonts w:ascii="Times New Roman" w:hAnsi="Times New Roman"/>
                <w:sz w:val="28"/>
                <w:szCs w:val="36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36"/>
              </w:rPr>
              <w:t>6</w:t>
            </w:r>
          </w:p>
        </w:tc>
      </w:tr>
      <w:tr w:rsidR="00EC2EA2" w:rsidRPr="00D53D22" w:rsidTr="003E25F7">
        <w:trPr>
          <w:trHeight w:val="274"/>
        </w:trPr>
        <w:tc>
          <w:tcPr>
            <w:tcW w:w="2961" w:type="dxa"/>
          </w:tcPr>
          <w:p w:rsidR="00EC2EA2" w:rsidRPr="00D53D22" w:rsidRDefault="00EC2EA2" w:rsidP="003E25F7">
            <w:pPr>
              <w:spacing w:after="0" w:line="24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>Наименование разработчика</w:t>
            </w:r>
            <w:r w:rsidRPr="00D53D2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Программы</w:t>
            </w:r>
            <w:r w:rsidRPr="00D53D22">
              <w:rPr>
                <w:rFonts w:ascii="Times New Roman" w:hAnsi="Times New Roman"/>
                <w:sz w:val="28"/>
                <w:szCs w:val="28"/>
              </w:rPr>
              <w:t>, его местонахождение</w:t>
            </w:r>
          </w:p>
        </w:tc>
        <w:tc>
          <w:tcPr>
            <w:tcW w:w="7104" w:type="dxa"/>
          </w:tcPr>
          <w:p w:rsidR="00EC2EA2" w:rsidRPr="00D53D22" w:rsidRDefault="00EC2EA2" w:rsidP="003E25F7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Малогрибановского </w:t>
            </w:r>
            <w:r w:rsidRPr="00D53D22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3D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Грибановского</w:t>
            </w:r>
            <w:r w:rsidRPr="00D53D22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Воронежской области</w:t>
            </w:r>
            <w:r w:rsidRPr="00D53D22">
              <w:rPr>
                <w:rFonts w:ascii="Times New Roman" w:hAnsi="Times New Roman"/>
                <w:sz w:val="28"/>
                <w:szCs w:val="28"/>
              </w:rPr>
              <w:t xml:space="preserve"> (далее - Администрация)</w:t>
            </w:r>
          </w:p>
          <w:p w:rsidR="00EC2EA2" w:rsidRPr="00D53D22" w:rsidRDefault="00EC2EA2" w:rsidP="003E25F7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D53D22">
              <w:rPr>
                <w:rFonts w:ascii="Times New Roman" w:hAnsi="Times New Roman"/>
                <w:sz w:val="28"/>
                <w:szCs w:val="36"/>
              </w:rPr>
              <w:t>Воронежской области.</w:t>
            </w:r>
          </w:p>
          <w:p w:rsidR="00EC2EA2" w:rsidRPr="00D53D22" w:rsidRDefault="00EC2EA2" w:rsidP="003E25F7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36"/>
              </w:rPr>
              <w:t xml:space="preserve">Воронежская область, 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Грибановский</w:t>
            </w:r>
            <w:r w:rsidRPr="00D53D22">
              <w:rPr>
                <w:rFonts w:ascii="Times New Roman" w:hAnsi="Times New Roman"/>
                <w:sz w:val="28"/>
                <w:szCs w:val="36"/>
              </w:rPr>
              <w:t xml:space="preserve"> район, </w:t>
            </w:r>
            <w:r>
              <w:rPr>
                <w:rFonts w:ascii="Times New Roman" w:hAnsi="Times New Roman"/>
                <w:sz w:val="28"/>
                <w:szCs w:val="36"/>
              </w:rPr>
              <w:t>село Малая Грибановка</w:t>
            </w:r>
            <w:r w:rsidRPr="00D53D22"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D53D22">
              <w:rPr>
                <w:rFonts w:ascii="Times New Roman" w:hAnsi="Times New Roman"/>
                <w:sz w:val="28"/>
                <w:szCs w:val="36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36"/>
              </w:rPr>
              <w:t>Советская</w:t>
            </w:r>
            <w:r w:rsidRPr="00D53D22">
              <w:rPr>
                <w:rFonts w:ascii="Times New Roman" w:hAnsi="Times New Roman"/>
                <w:sz w:val="28"/>
                <w:szCs w:val="36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36"/>
              </w:rPr>
              <w:t>6</w:t>
            </w:r>
          </w:p>
        </w:tc>
      </w:tr>
      <w:tr w:rsidR="00EC2EA2" w:rsidRPr="00D53D22" w:rsidTr="003E25F7">
        <w:tc>
          <w:tcPr>
            <w:tcW w:w="2961" w:type="dxa"/>
          </w:tcPr>
          <w:p w:rsidR="00EC2EA2" w:rsidRPr="00D53D22" w:rsidRDefault="00EC2EA2" w:rsidP="003E2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pacing w:val="-2"/>
                <w:sz w:val="28"/>
                <w:szCs w:val="28"/>
              </w:rPr>
              <w:t>Цель</w:t>
            </w:r>
            <w:r w:rsidRPr="00D53D2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EC2EA2" w:rsidRPr="00D53D22" w:rsidRDefault="00EC2EA2" w:rsidP="003E25F7">
            <w:pPr>
              <w:spacing w:after="0" w:line="24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4" w:type="dxa"/>
          </w:tcPr>
          <w:p w:rsidR="00EC2EA2" w:rsidRPr="00D53D22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Малогрибановского</w:t>
            </w:r>
            <w:r w:rsidRPr="00D53D22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r w:rsidRPr="00D53D22">
              <w:rPr>
                <w:rFonts w:ascii="Times New Roman" w:hAnsi="Times New Roman"/>
                <w:sz w:val="28"/>
                <w:szCs w:val="28"/>
              </w:rPr>
              <w:t>услугами в области культуры, образования и спорта.</w:t>
            </w:r>
          </w:p>
        </w:tc>
      </w:tr>
      <w:tr w:rsidR="00EC2EA2" w:rsidRPr="00D53D22" w:rsidTr="003E25F7">
        <w:trPr>
          <w:trHeight w:val="2232"/>
        </w:trPr>
        <w:tc>
          <w:tcPr>
            <w:tcW w:w="2961" w:type="dxa"/>
          </w:tcPr>
          <w:p w:rsidR="00EC2EA2" w:rsidRPr="00D53D22" w:rsidRDefault="00EC2EA2" w:rsidP="003E25F7">
            <w:pPr>
              <w:spacing w:after="0" w:line="24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04" w:type="dxa"/>
          </w:tcPr>
          <w:p w:rsidR="00EC2EA2" w:rsidRPr="00D53D22" w:rsidRDefault="00EC2EA2" w:rsidP="003E25F7">
            <w:pPr>
              <w:shd w:val="clear" w:color="auto" w:fill="FFFFFF"/>
              <w:tabs>
                <w:tab w:val="left" w:pos="989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>Обеспечить безопасность, качество и эффективность использования населением объектов социальной инфраструктуры.</w:t>
            </w:r>
          </w:p>
          <w:p w:rsidR="00EC2EA2" w:rsidRPr="00D53D22" w:rsidRDefault="00EC2EA2" w:rsidP="003E25F7">
            <w:pPr>
              <w:shd w:val="clear" w:color="auto" w:fill="FFFFFF"/>
              <w:tabs>
                <w:tab w:val="left" w:pos="989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>Обеспечить доступность объектов социальной инфраструктуры поселения.</w:t>
            </w:r>
          </w:p>
          <w:p w:rsidR="00EC2EA2" w:rsidRPr="00D53D22" w:rsidRDefault="00EC2EA2" w:rsidP="003E25F7">
            <w:pPr>
              <w:shd w:val="clear" w:color="auto" w:fill="FFFFFF"/>
              <w:tabs>
                <w:tab w:val="left" w:pos="989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>Повысить эффективность функционирования действующей социальной инфраструктуры.</w:t>
            </w:r>
          </w:p>
        </w:tc>
      </w:tr>
      <w:tr w:rsidR="00EC2EA2" w:rsidRPr="00D53D22" w:rsidTr="003E25F7">
        <w:tc>
          <w:tcPr>
            <w:tcW w:w="2961" w:type="dxa"/>
          </w:tcPr>
          <w:p w:rsidR="00EC2EA2" w:rsidRPr="00D53D22" w:rsidRDefault="00EC2EA2" w:rsidP="003E25F7">
            <w:pPr>
              <w:spacing w:after="0" w:line="24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</w:t>
            </w:r>
            <w:r w:rsidRPr="00D53D2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обеспеченности населения объектами социальной инфраструктуры</w:t>
            </w:r>
          </w:p>
        </w:tc>
        <w:tc>
          <w:tcPr>
            <w:tcW w:w="7104" w:type="dxa"/>
          </w:tcPr>
          <w:p w:rsidR="00EC2EA2" w:rsidRPr="00D53D22" w:rsidRDefault="00EC2EA2" w:rsidP="003E25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lastRenderedPageBreak/>
              <w:t>Уровень обеспеченности населения объектами образования и культуры.</w:t>
            </w:r>
          </w:p>
          <w:p w:rsidR="00EC2EA2" w:rsidRPr="00D53D22" w:rsidRDefault="00EC2EA2" w:rsidP="003E25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 xml:space="preserve">Уровень доступности объектов физической культуры и </w:t>
            </w:r>
            <w:r w:rsidRPr="00D53D22">
              <w:rPr>
                <w:rFonts w:ascii="Times New Roman" w:hAnsi="Times New Roman"/>
                <w:sz w:val="28"/>
                <w:szCs w:val="28"/>
              </w:rPr>
              <w:lastRenderedPageBreak/>
              <w:t>массового спорта и культуры для всех категорий граждан вне зависимости от местожительства, социального статуса, имущественного положения и состояния здоровья.</w:t>
            </w:r>
          </w:p>
          <w:p w:rsidR="00EC2EA2" w:rsidRPr="00D53D22" w:rsidRDefault="00EC2EA2" w:rsidP="003E25F7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регионального и местного значения.</w:t>
            </w:r>
          </w:p>
        </w:tc>
      </w:tr>
      <w:tr w:rsidR="00EC2EA2" w:rsidRPr="00D53D22" w:rsidTr="003E25F7">
        <w:tc>
          <w:tcPr>
            <w:tcW w:w="2961" w:type="dxa"/>
          </w:tcPr>
          <w:p w:rsidR="00EC2EA2" w:rsidRPr="00D53D22" w:rsidRDefault="00EC2EA2" w:rsidP="003E25F7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Укрупненное описание запланированных мероприятий</w:t>
            </w:r>
            <w:r w:rsidRPr="00D53D22">
              <w:rPr>
                <w:rFonts w:ascii="Times New Roman" w:hAnsi="Times New Roman"/>
                <w:sz w:val="28"/>
                <w:szCs w:val="28"/>
              </w:rPr>
              <w:tab/>
            </w:r>
            <w:r w:rsidRPr="00D53D22">
              <w:rPr>
                <w:rFonts w:ascii="Times New Roman" w:hAnsi="Times New Roman"/>
                <w:spacing w:val="-5"/>
                <w:sz w:val="28"/>
                <w:szCs w:val="28"/>
              </w:rPr>
              <w:t>описание</w:t>
            </w:r>
            <w:r w:rsidRPr="00D53D22">
              <w:rPr>
                <w:rFonts w:ascii="Times New Roman" w:hAnsi="Times New Roman"/>
                <w:sz w:val="28"/>
                <w:szCs w:val="28"/>
              </w:rPr>
              <w:tab/>
            </w:r>
            <w:r w:rsidRPr="00D53D22">
              <w:rPr>
                <w:rFonts w:ascii="Times New Roman" w:hAnsi="Times New Roman"/>
                <w:spacing w:val="-4"/>
                <w:sz w:val="28"/>
                <w:szCs w:val="28"/>
              </w:rPr>
              <w:t>запланированных</w:t>
            </w:r>
            <w:r w:rsidRPr="00D53D22">
              <w:rPr>
                <w:rFonts w:ascii="Times New Roman" w:hAnsi="Times New Roman"/>
                <w:sz w:val="28"/>
                <w:szCs w:val="28"/>
              </w:rPr>
              <w:tab/>
            </w:r>
            <w:r w:rsidRPr="00D53D22">
              <w:rPr>
                <w:rFonts w:ascii="Times New Roman" w:hAnsi="Times New Roman"/>
                <w:spacing w:val="-4"/>
                <w:sz w:val="28"/>
                <w:szCs w:val="28"/>
              </w:rPr>
              <w:t>мероприятий</w:t>
            </w:r>
          </w:p>
          <w:p w:rsidR="00EC2EA2" w:rsidRPr="00D53D22" w:rsidRDefault="00EC2EA2" w:rsidP="003E25F7">
            <w:pPr>
              <w:spacing w:after="0" w:line="24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04" w:type="dxa"/>
          </w:tcPr>
          <w:p w:rsidR="00EC2EA2" w:rsidRPr="00D53D22" w:rsidRDefault="00EC2EA2" w:rsidP="003E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D53D22">
              <w:rPr>
                <w:rFonts w:ascii="Times New Roman" w:eastAsia="MS Mincho" w:hAnsi="Times New Roman"/>
                <w:sz w:val="28"/>
                <w:szCs w:val="28"/>
              </w:rPr>
              <w:t xml:space="preserve">Поддержание в работоспособном состоянии объектов культуры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Малогрибановского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D53D22">
              <w:rPr>
                <w:rFonts w:ascii="Times New Roman" w:eastAsia="MS Mincho" w:hAnsi="Times New Roman"/>
                <w:sz w:val="28"/>
                <w:szCs w:val="28"/>
              </w:rPr>
              <w:t xml:space="preserve"> сельского поселения;</w:t>
            </w:r>
          </w:p>
          <w:p w:rsidR="00EC2EA2" w:rsidRPr="00D53D22" w:rsidRDefault="00EC2EA2" w:rsidP="003E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D53D22">
              <w:rPr>
                <w:rFonts w:ascii="Times New Roman" w:eastAsia="MS Mincho" w:hAnsi="Times New Roman"/>
                <w:sz w:val="28"/>
                <w:szCs w:val="28"/>
              </w:rPr>
              <w:t xml:space="preserve">Поддержание в работоспособном состоянии объектов библиотечного обслуживания населения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Малогрибановского</w:t>
            </w:r>
            <w:r w:rsidRPr="00D53D22">
              <w:rPr>
                <w:rFonts w:ascii="Times New Roman" w:eastAsia="MS Mincho" w:hAnsi="Times New Roman"/>
                <w:sz w:val="28"/>
                <w:szCs w:val="28"/>
              </w:rPr>
              <w:t xml:space="preserve"> сельского поселения;</w:t>
            </w:r>
          </w:p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eastAsia="MS Mincho" w:hAnsi="Times New Roman"/>
                <w:sz w:val="28"/>
                <w:szCs w:val="28"/>
              </w:rPr>
              <w:t xml:space="preserve">Поддержание в работоспособном состоянии объектов физической культуры и спорта сельского поселения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Малогрибановского</w:t>
            </w:r>
            <w:r w:rsidRPr="00D53D22">
              <w:rPr>
                <w:rFonts w:ascii="Times New Roman" w:eastAsia="MS Mincho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EC2EA2" w:rsidRPr="00D53D22" w:rsidTr="003E25F7">
        <w:tc>
          <w:tcPr>
            <w:tcW w:w="2961" w:type="dxa"/>
          </w:tcPr>
          <w:p w:rsidR="00EC2EA2" w:rsidRPr="00D53D22" w:rsidRDefault="00EC2EA2" w:rsidP="003E25F7">
            <w:pPr>
              <w:spacing w:after="0" w:line="24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104" w:type="dxa"/>
          </w:tcPr>
          <w:p w:rsidR="00EC2EA2" w:rsidRPr="00D53D22" w:rsidRDefault="00EC2EA2" w:rsidP="003E25F7">
            <w:pPr>
              <w:spacing w:after="0" w:line="24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 xml:space="preserve">Мероприятия Программы охватывают период 2017 – 2030 годы. </w:t>
            </w:r>
          </w:p>
        </w:tc>
      </w:tr>
      <w:tr w:rsidR="00EC2EA2" w:rsidRPr="00D53D22" w:rsidTr="003E25F7">
        <w:tc>
          <w:tcPr>
            <w:tcW w:w="2961" w:type="dxa"/>
          </w:tcPr>
          <w:p w:rsidR="00EC2EA2" w:rsidRPr="00D53D22" w:rsidRDefault="00EC2EA2" w:rsidP="003E25F7">
            <w:pPr>
              <w:spacing w:after="0" w:line="24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 Программы</w:t>
            </w:r>
          </w:p>
        </w:tc>
        <w:tc>
          <w:tcPr>
            <w:tcW w:w="7104" w:type="dxa"/>
          </w:tcPr>
          <w:p w:rsidR="00EC2EA2" w:rsidRPr="00D53D22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в 2017 – 2030 </w:t>
            </w:r>
            <w:r w:rsidRPr="00D53D2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годах </w:t>
            </w:r>
            <w:r w:rsidRPr="00D53D22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9A70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53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0D33">
              <w:rPr>
                <w:rFonts w:ascii="Times New Roman" w:hAnsi="Times New Roman"/>
                <w:sz w:val="28"/>
                <w:szCs w:val="28"/>
              </w:rPr>
              <w:t xml:space="preserve">60 000 </w:t>
            </w:r>
            <w:r w:rsidRPr="00D53D22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EC2EA2" w:rsidRPr="00D53D22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 xml:space="preserve">2017 – </w:t>
            </w:r>
            <w:r w:rsidRPr="006F1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086">
              <w:rPr>
                <w:rFonts w:ascii="Times New Roman" w:hAnsi="Times New Roman"/>
                <w:sz w:val="28"/>
                <w:szCs w:val="28"/>
              </w:rPr>
              <w:t>5000</w:t>
            </w:r>
            <w:r w:rsidRPr="00D53D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EA2" w:rsidRPr="00A21256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 xml:space="preserve">2018 – </w:t>
            </w:r>
            <w:r w:rsidR="009A7086">
              <w:rPr>
                <w:rFonts w:ascii="Times New Roman" w:hAnsi="Times New Roman"/>
                <w:sz w:val="28"/>
                <w:szCs w:val="28"/>
              </w:rPr>
              <w:t xml:space="preserve"> 5000</w:t>
            </w:r>
            <w:r w:rsidRPr="00A212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EA2" w:rsidRPr="00A21256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256">
              <w:rPr>
                <w:rFonts w:ascii="Times New Roman" w:hAnsi="Times New Roman"/>
                <w:sz w:val="28"/>
                <w:szCs w:val="28"/>
              </w:rPr>
              <w:t xml:space="preserve">2019 – </w:t>
            </w:r>
            <w:r w:rsidR="009A7086">
              <w:rPr>
                <w:rFonts w:ascii="Times New Roman" w:hAnsi="Times New Roman"/>
                <w:sz w:val="28"/>
                <w:szCs w:val="28"/>
              </w:rPr>
              <w:t xml:space="preserve"> 5000</w:t>
            </w:r>
            <w:r w:rsidRPr="00A212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EA2" w:rsidRPr="00A21256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256">
              <w:rPr>
                <w:rFonts w:ascii="Times New Roman" w:hAnsi="Times New Roman"/>
                <w:sz w:val="28"/>
                <w:szCs w:val="28"/>
              </w:rPr>
              <w:t xml:space="preserve">2020 – </w:t>
            </w:r>
            <w:r w:rsidR="00D30D33">
              <w:rPr>
                <w:rFonts w:ascii="Times New Roman" w:hAnsi="Times New Roman"/>
                <w:sz w:val="28"/>
                <w:szCs w:val="28"/>
              </w:rPr>
              <w:t xml:space="preserve"> 500</w:t>
            </w:r>
            <w:r w:rsidRPr="00A21256">
              <w:rPr>
                <w:rFonts w:ascii="Times New Roman" w:hAnsi="Times New Roman"/>
                <w:sz w:val="28"/>
                <w:szCs w:val="28"/>
              </w:rPr>
              <w:t>0;</w:t>
            </w:r>
          </w:p>
          <w:p w:rsidR="00EC2EA2" w:rsidRPr="00A21256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256">
              <w:rPr>
                <w:rFonts w:ascii="Times New Roman" w:hAnsi="Times New Roman"/>
                <w:sz w:val="28"/>
                <w:szCs w:val="28"/>
              </w:rPr>
              <w:t xml:space="preserve">2021 – </w:t>
            </w:r>
            <w:r w:rsidR="00D30D33">
              <w:rPr>
                <w:rFonts w:ascii="Times New Roman" w:hAnsi="Times New Roman"/>
                <w:sz w:val="28"/>
                <w:szCs w:val="28"/>
              </w:rPr>
              <w:t xml:space="preserve"> 5000</w:t>
            </w:r>
            <w:r w:rsidRPr="00A212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EA2" w:rsidRPr="00A21256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256">
              <w:rPr>
                <w:rFonts w:ascii="Times New Roman" w:hAnsi="Times New Roman"/>
                <w:sz w:val="28"/>
                <w:szCs w:val="28"/>
              </w:rPr>
              <w:t xml:space="preserve">2022 – </w:t>
            </w:r>
            <w:r w:rsidR="00D30D33">
              <w:rPr>
                <w:rFonts w:ascii="Times New Roman" w:hAnsi="Times New Roman"/>
                <w:sz w:val="28"/>
                <w:szCs w:val="28"/>
              </w:rPr>
              <w:t xml:space="preserve"> 5000</w:t>
            </w:r>
            <w:r w:rsidRPr="00A212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EA2" w:rsidRPr="00A21256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256">
              <w:rPr>
                <w:rFonts w:ascii="Times New Roman" w:hAnsi="Times New Roman"/>
                <w:sz w:val="28"/>
                <w:szCs w:val="28"/>
              </w:rPr>
              <w:t xml:space="preserve">2023 – </w:t>
            </w:r>
            <w:r w:rsidR="00D30D33">
              <w:rPr>
                <w:rFonts w:ascii="Times New Roman" w:hAnsi="Times New Roman"/>
                <w:sz w:val="28"/>
                <w:szCs w:val="28"/>
              </w:rPr>
              <w:t xml:space="preserve"> 5000</w:t>
            </w:r>
            <w:r w:rsidRPr="00A212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EA2" w:rsidRPr="00A21256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1256">
              <w:rPr>
                <w:rFonts w:ascii="Times New Roman" w:hAnsi="Times New Roman"/>
                <w:sz w:val="28"/>
                <w:szCs w:val="28"/>
              </w:rPr>
              <w:t xml:space="preserve">2024 – </w:t>
            </w:r>
            <w:r w:rsidR="00D30D33">
              <w:rPr>
                <w:rFonts w:ascii="Times New Roman" w:hAnsi="Times New Roman"/>
                <w:sz w:val="28"/>
                <w:szCs w:val="28"/>
              </w:rPr>
              <w:t xml:space="preserve"> 5000</w:t>
            </w:r>
            <w:r w:rsidRPr="00A212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EA2" w:rsidRPr="00A21256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256">
              <w:rPr>
                <w:rFonts w:ascii="Times New Roman" w:hAnsi="Times New Roman"/>
                <w:sz w:val="28"/>
                <w:szCs w:val="28"/>
              </w:rPr>
              <w:t xml:space="preserve">2025 – </w:t>
            </w:r>
            <w:r w:rsidR="00D30D33">
              <w:rPr>
                <w:rFonts w:ascii="Times New Roman" w:hAnsi="Times New Roman"/>
                <w:sz w:val="28"/>
                <w:szCs w:val="28"/>
              </w:rPr>
              <w:t xml:space="preserve"> 5000</w:t>
            </w:r>
            <w:r w:rsidRPr="00A212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EA2" w:rsidRPr="00A21256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256">
              <w:rPr>
                <w:rFonts w:ascii="Times New Roman" w:hAnsi="Times New Roman"/>
                <w:sz w:val="28"/>
                <w:szCs w:val="28"/>
              </w:rPr>
              <w:t xml:space="preserve">2026 – </w:t>
            </w:r>
            <w:r w:rsidR="00D30D33">
              <w:rPr>
                <w:rFonts w:ascii="Times New Roman" w:hAnsi="Times New Roman"/>
                <w:sz w:val="28"/>
                <w:szCs w:val="28"/>
              </w:rPr>
              <w:t xml:space="preserve"> 5000</w:t>
            </w:r>
            <w:r w:rsidRPr="00A212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EA2" w:rsidRPr="00A21256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256">
              <w:rPr>
                <w:rFonts w:ascii="Times New Roman" w:hAnsi="Times New Roman"/>
                <w:sz w:val="28"/>
                <w:szCs w:val="28"/>
              </w:rPr>
              <w:t xml:space="preserve">2027 – </w:t>
            </w:r>
            <w:r w:rsidR="00D30D33">
              <w:rPr>
                <w:rFonts w:ascii="Times New Roman" w:hAnsi="Times New Roman"/>
                <w:sz w:val="28"/>
                <w:szCs w:val="28"/>
              </w:rPr>
              <w:t xml:space="preserve"> 5000</w:t>
            </w:r>
            <w:r w:rsidRPr="00A212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EA2" w:rsidRPr="00A21256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256">
              <w:rPr>
                <w:rFonts w:ascii="Times New Roman" w:hAnsi="Times New Roman"/>
                <w:sz w:val="28"/>
                <w:szCs w:val="28"/>
              </w:rPr>
              <w:t xml:space="preserve">2028 – </w:t>
            </w:r>
            <w:r w:rsidR="00D30D33">
              <w:rPr>
                <w:rFonts w:ascii="Times New Roman" w:hAnsi="Times New Roman"/>
                <w:sz w:val="28"/>
                <w:szCs w:val="28"/>
              </w:rPr>
              <w:t xml:space="preserve"> 5000</w:t>
            </w:r>
            <w:r w:rsidRPr="00A212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EA2" w:rsidRPr="00A21256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256">
              <w:rPr>
                <w:rFonts w:ascii="Times New Roman" w:hAnsi="Times New Roman"/>
                <w:sz w:val="28"/>
                <w:szCs w:val="28"/>
              </w:rPr>
              <w:t xml:space="preserve">2029 – </w:t>
            </w:r>
            <w:r w:rsidR="00D30D33">
              <w:rPr>
                <w:rFonts w:ascii="Times New Roman" w:hAnsi="Times New Roman"/>
                <w:sz w:val="28"/>
                <w:szCs w:val="28"/>
              </w:rPr>
              <w:t xml:space="preserve"> 5000</w:t>
            </w:r>
            <w:r w:rsidRPr="00A212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EA2" w:rsidRPr="00D53D22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256">
              <w:rPr>
                <w:rFonts w:ascii="Times New Roman" w:hAnsi="Times New Roman"/>
                <w:sz w:val="28"/>
                <w:szCs w:val="28"/>
              </w:rPr>
              <w:t xml:space="preserve">2030 – </w:t>
            </w:r>
            <w:r w:rsidR="00D30D33">
              <w:rPr>
                <w:rFonts w:ascii="Times New Roman" w:hAnsi="Times New Roman"/>
                <w:sz w:val="28"/>
                <w:szCs w:val="28"/>
              </w:rPr>
              <w:t xml:space="preserve"> 5000</w:t>
            </w:r>
            <w:r w:rsidRPr="00A212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EA2" w:rsidRPr="00D53D22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EC2EA2" w:rsidRPr="00D53D22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>федеральный бюджет –0,00тыс. руб.</w:t>
            </w:r>
          </w:p>
          <w:p w:rsidR="00EC2EA2" w:rsidRPr="00D53D22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>областной бюджет – 0,0 тыс. руб.</w:t>
            </w:r>
          </w:p>
          <w:p w:rsidR="00EC2EA2" w:rsidRPr="00D53D22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D30D33">
              <w:rPr>
                <w:rFonts w:ascii="Times New Roman" w:hAnsi="Times New Roman"/>
                <w:sz w:val="28"/>
                <w:szCs w:val="28"/>
              </w:rPr>
              <w:t xml:space="preserve"> 60 000</w:t>
            </w:r>
            <w:r w:rsidRPr="00D53D2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C2EA2" w:rsidRPr="00D53D22" w:rsidRDefault="00EC2EA2" w:rsidP="003E2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>внебюджетные источники – 0,00 тыс. руб.</w:t>
            </w:r>
          </w:p>
          <w:p w:rsidR="00EC2EA2" w:rsidRPr="00D53D22" w:rsidRDefault="00EC2EA2" w:rsidP="003E25F7">
            <w:pPr>
              <w:tabs>
                <w:tab w:val="left" w:pos="0"/>
              </w:tabs>
              <w:spacing w:after="0" w:line="240" w:lineRule="auto"/>
              <w:ind w:right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мероприятий </w:t>
            </w:r>
            <w:r w:rsidRPr="00D53D2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Программы </w:t>
            </w:r>
            <w:r w:rsidRPr="00D53D22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ежегодно подлежат уточнению </w:t>
            </w:r>
            <w:r w:rsidRPr="00D53D22">
              <w:rPr>
                <w:rFonts w:ascii="Times New Roman" w:hAnsi="Times New Roman"/>
                <w:sz w:val="28"/>
                <w:szCs w:val="28"/>
              </w:rPr>
              <w:t>при формировании бюджета на очередной финансовый год и плановый период.</w:t>
            </w:r>
          </w:p>
        </w:tc>
      </w:tr>
      <w:tr w:rsidR="00EC2EA2" w:rsidRPr="00D53D22" w:rsidTr="003E25F7">
        <w:tc>
          <w:tcPr>
            <w:tcW w:w="2961" w:type="dxa"/>
          </w:tcPr>
          <w:p w:rsidR="00EC2EA2" w:rsidRPr="00D53D22" w:rsidRDefault="00EC2EA2" w:rsidP="003E25F7">
            <w:pPr>
              <w:spacing w:after="0" w:line="24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4" w:type="dxa"/>
          </w:tcPr>
          <w:p w:rsidR="00EC2EA2" w:rsidRPr="00D53D22" w:rsidRDefault="00EC2EA2" w:rsidP="003E25F7">
            <w:pPr>
              <w:shd w:val="clear" w:color="auto" w:fill="FFFFFF"/>
              <w:tabs>
                <w:tab w:val="left" w:pos="989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22">
              <w:rPr>
                <w:rFonts w:ascii="Times New Roman" w:hAnsi="Times New Roman"/>
                <w:sz w:val="28"/>
                <w:szCs w:val="28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инфраструктуры.</w:t>
            </w:r>
          </w:p>
        </w:tc>
      </w:tr>
    </w:tbl>
    <w:p w:rsidR="00EC2EA2" w:rsidRPr="00D53D22" w:rsidRDefault="00EC2EA2" w:rsidP="00EC2EA2">
      <w:pPr>
        <w:shd w:val="clear" w:color="auto" w:fill="FFFFFF"/>
        <w:spacing w:before="960"/>
        <w:ind w:left="9806"/>
        <w:rPr>
          <w:rFonts w:ascii="Times New Roman" w:hAnsi="Times New Roman"/>
          <w:sz w:val="28"/>
          <w:szCs w:val="28"/>
        </w:rPr>
        <w:sectPr w:rsidR="00EC2EA2" w:rsidRPr="00D53D22" w:rsidSect="003E25F7">
          <w:pgSz w:w="11909" w:h="16834"/>
          <w:pgMar w:top="1135" w:right="567" w:bottom="1134" w:left="1985" w:header="720" w:footer="720" w:gutter="0"/>
          <w:cols w:space="60"/>
          <w:noEndnote/>
        </w:sectPr>
      </w:pPr>
    </w:p>
    <w:p w:rsidR="00EC2EA2" w:rsidRPr="00D53D22" w:rsidRDefault="00EC2EA2" w:rsidP="00D30D33">
      <w:pPr>
        <w:shd w:val="clear" w:color="auto" w:fill="FFFFFF"/>
        <w:tabs>
          <w:tab w:val="left" w:pos="-5103"/>
        </w:tabs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D53D22">
        <w:rPr>
          <w:rFonts w:ascii="Times New Roman" w:hAnsi="Times New Roman"/>
          <w:b/>
          <w:sz w:val="28"/>
          <w:szCs w:val="28"/>
        </w:rPr>
        <w:lastRenderedPageBreak/>
        <w:t>Раздел 1. Характеристика существующего состояния социальной инфраструктуры</w:t>
      </w:r>
    </w:p>
    <w:p w:rsidR="00EC2EA2" w:rsidRPr="00D53D22" w:rsidRDefault="00EC2EA2" w:rsidP="00EC2EA2">
      <w:pPr>
        <w:shd w:val="clear" w:color="auto" w:fill="FFFFFF"/>
        <w:tabs>
          <w:tab w:val="left" w:pos="-5103"/>
        </w:tabs>
        <w:spacing w:after="0" w:line="240" w:lineRule="auto"/>
        <w:ind w:left="365" w:right="10"/>
        <w:jc w:val="center"/>
        <w:rPr>
          <w:rFonts w:ascii="Times New Roman" w:hAnsi="Times New Roman"/>
          <w:b/>
          <w:sz w:val="28"/>
          <w:szCs w:val="28"/>
        </w:rPr>
      </w:pPr>
    </w:p>
    <w:p w:rsidR="00EC2EA2" w:rsidRPr="00D53D22" w:rsidRDefault="00EC2EA2" w:rsidP="00EC2EA2">
      <w:pPr>
        <w:shd w:val="clear" w:color="auto" w:fill="FFFFFF"/>
        <w:tabs>
          <w:tab w:val="left" w:pos="-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D22">
        <w:rPr>
          <w:rFonts w:ascii="Times New Roman" w:hAnsi="Times New Roman"/>
          <w:b/>
          <w:spacing w:val="-11"/>
          <w:sz w:val="28"/>
          <w:szCs w:val="28"/>
        </w:rPr>
        <w:t>1.1. С</w:t>
      </w:r>
      <w:r w:rsidRPr="00D53D22">
        <w:rPr>
          <w:rFonts w:ascii="Times New Roman" w:hAnsi="Times New Roman"/>
          <w:b/>
          <w:sz w:val="28"/>
          <w:szCs w:val="28"/>
        </w:rPr>
        <w:t>оциально-экономическое состояние поселения, сведения о градостроительной деятельности</w:t>
      </w:r>
    </w:p>
    <w:p w:rsidR="00EC2EA2" w:rsidRPr="00D53D22" w:rsidRDefault="00EC2EA2" w:rsidP="00EC2E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2EA2" w:rsidRPr="00D53D22" w:rsidRDefault="00EC2EA2" w:rsidP="00EC2EA2">
      <w:pPr>
        <w:tabs>
          <w:tab w:val="left" w:pos="705"/>
        </w:tabs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EED">
        <w:rPr>
          <w:rFonts w:ascii="Times New Roman" w:hAnsi="Times New Roman"/>
          <w:bCs/>
          <w:sz w:val="28"/>
          <w:szCs w:val="28"/>
        </w:rPr>
        <w:t>Малогрибановского</w:t>
      </w:r>
      <w:r w:rsidRPr="00AD3EED">
        <w:rPr>
          <w:rFonts w:ascii="Times New Roman" w:hAnsi="Times New Roman"/>
          <w:sz w:val="28"/>
          <w:szCs w:val="28"/>
        </w:rPr>
        <w:t xml:space="preserve">  сельское поселение расположено восточной части Грибановского </w:t>
      </w:r>
      <w:proofErr w:type="gramStart"/>
      <w:r w:rsidRPr="00AD3EE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D3EED">
        <w:rPr>
          <w:rFonts w:ascii="Times New Roman" w:hAnsi="Times New Roman"/>
          <w:sz w:val="28"/>
          <w:szCs w:val="28"/>
        </w:rPr>
        <w:t xml:space="preserve"> района Воронежской области. </w:t>
      </w:r>
      <w:r w:rsidRPr="00AD3EED">
        <w:rPr>
          <w:rFonts w:ascii="Times New Roman" w:hAnsi="Times New Roman"/>
          <w:bCs/>
          <w:sz w:val="28"/>
          <w:szCs w:val="28"/>
        </w:rPr>
        <w:t>Малогрибановского</w:t>
      </w:r>
      <w:r w:rsidRPr="00AD3EED">
        <w:rPr>
          <w:rFonts w:ascii="Times New Roman" w:hAnsi="Times New Roman"/>
          <w:sz w:val="28"/>
          <w:szCs w:val="28"/>
        </w:rPr>
        <w:t xml:space="preserve">  сельское поселение на севере граничит с Алексеевским сельским поселением, на северо-востоке поселение граничит с Малоалабухским сельским поселением и городским  на западе. </w:t>
      </w:r>
      <w:r>
        <w:rPr>
          <w:rFonts w:ascii="Times New Roman" w:hAnsi="Times New Roman"/>
          <w:sz w:val="28"/>
          <w:szCs w:val="28"/>
        </w:rPr>
        <w:t xml:space="preserve"> Кроме того, сельское поселение имеет общую границу и Терновским муниципальным районом на севере </w:t>
      </w:r>
      <w:proofErr w:type="gramStart"/>
      <w:r>
        <w:rPr>
          <w:rFonts w:ascii="Times New Roman" w:hAnsi="Times New Roman"/>
          <w:sz w:val="28"/>
          <w:szCs w:val="28"/>
        </w:rPr>
        <w:t>–з</w:t>
      </w:r>
      <w:proofErr w:type="gramEnd"/>
      <w:r>
        <w:rPr>
          <w:rFonts w:ascii="Times New Roman" w:hAnsi="Times New Roman"/>
          <w:sz w:val="28"/>
          <w:szCs w:val="28"/>
        </w:rPr>
        <w:t>ападе и Борисоглебским городским округом на юго-востоке.</w:t>
      </w:r>
    </w:p>
    <w:p w:rsidR="00EC2EA2" w:rsidRPr="00D53D22" w:rsidRDefault="00EC2EA2" w:rsidP="00EC2EA2">
      <w:pPr>
        <w:tabs>
          <w:tab w:val="left" w:pos="705"/>
        </w:tabs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Малогрибановского</w:t>
      </w:r>
      <w:r w:rsidRPr="00D53D22">
        <w:rPr>
          <w:rFonts w:ascii="Times New Roman" w:hAnsi="Times New Roman"/>
          <w:sz w:val="28"/>
          <w:szCs w:val="28"/>
        </w:rPr>
        <w:t xml:space="preserve"> сельского поселения расположено </w:t>
      </w:r>
      <w:r>
        <w:rPr>
          <w:rFonts w:ascii="Times New Roman" w:hAnsi="Times New Roman"/>
          <w:sz w:val="28"/>
          <w:szCs w:val="28"/>
        </w:rPr>
        <w:t>два населенных пункта</w:t>
      </w:r>
      <w:r w:rsidRPr="00D53D2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село Малая Грибановка, поселок Первомайского отделения совхоза «Грибановский»</w:t>
      </w:r>
      <w:r w:rsidRPr="00D53D22">
        <w:rPr>
          <w:rFonts w:ascii="Times New Roman" w:hAnsi="Times New Roman"/>
          <w:sz w:val="28"/>
          <w:szCs w:val="28"/>
        </w:rPr>
        <w:t xml:space="preserve">. Административным центром поселения является </w:t>
      </w:r>
      <w:r>
        <w:rPr>
          <w:rFonts w:ascii="Times New Roman" w:hAnsi="Times New Roman"/>
          <w:sz w:val="28"/>
          <w:szCs w:val="28"/>
        </w:rPr>
        <w:t xml:space="preserve"> село Малая Грибановка</w:t>
      </w:r>
      <w:r w:rsidRPr="00D53D22">
        <w:rPr>
          <w:rFonts w:ascii="Times New Roman" w:hAnsi="Times New Roman"/>
          <w:sz w:val="28"/>
          <w:szCs w:val="28"/>
        </w:rPr>
        <w:t>.</w:t>
      </w:r>
    </w:p>
    <w:p w:rsidR="00EC2EA2" w:rsidRPr="00D53D22" w:rsidRDefault="00EC2EA2" w:rsidP="00EC2EA2">
      <w:pPr>
        <w:tabs>
          <w:tab w:val="left" w:pos="705"/>
        </w:tabs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EED">
        <w:rPr>
          <w:rFonts w:ascii="Times New Roman" w:hAnsi="Times New Roman"/>
          <w:sz w:val="28"/>
          <w:szCs w:val="28"/>
        </w:rPr>
        <w:t>По территории  Малогрибановского сельского поселения проходит автодорога  общего пользования федерального значения:  М</w:t>
      </w:r>
      <w:proofErr w:type="gramStart"/>
      <w:r w:rsidRPr="00AD3EED">
        <w:rPr>
          <w:rFonts w:ascii="Times New Roman" w:hAnsi="Times New Roman"/>
          <w:sz w:val="28"/>
          <w:szCs w:val="28"/>
        </w:rPr>
        <w:t>6</w:t>
      </w:r>
      <w:proofErr w:type="gramEnd"/>
      <w:r w:rsidRPr="00AD3EED">
        <w:rPr>
          <w:rFonts w:ascii="Times New Roman" w:hAnsi="Times New Roman"/>
          <w:sz w:val="28"/>
          <w:szCs w:val="28"/>
        </w:rPr>
        <w:t xml:space="preserve">- Каспий, </w:t>
      </w:r>
      <w:r>
        <w:rPr>
          <w:rFonts w:ascii="Times New Roman" w:hAnsi="Times New Roman"/>
          <w:sz w:val="28"/>
          <w:szCs w:val="28"/>
        </w:rPr>
        <w:t xml:space="preserve"> проходящая в меридиональном направлении. По этой магистрали, равно как и через территорию соседнего Грибановского городского поселения, осуществляется сообщение с главной транспортной артерией район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автодорога общего пользования федерального значения А-144, которая в свою очередь дает выход на важнейшую автомагистраль области- автодорогу общего пользования федерального значения М4 «Дон» в западном направлении, а в восточном через г. Борисоглебск в Саратовскую область и далее.</w:t>
      </w:r>
    </w:p>
    <w:p w:rsidR="00EC2EA2" w:rsidRPr="00D53D22" w:rsidRDefault="00EC2EA2" w:rsidP="00EC2EA2">
      <w:pPr>
        <w:tabs>
          <w:tab w:val="left" w:pos="705"/>
        </w:tabs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905">
        <w:rPr>
          <w:rFonts w:ascii="Times New Roman" w:hAnsi="Times New Roman"/>
          <w:sz w:val="28"/>
          <w:szCs w:val="28"/>
        </w:rPr>
        <w:t xml:space="preserve">Климат на территории Комсомольского сельского поселения умеренно-континентальный с жарким и сухим летом и умеренно холодной зимой с устойчивым снежным покровом и хорошо выраженными переходными сезонами. Территория располагается   на </w:t>
      </w:r>
      <w:proofErr w:type="spellStart"/>
      <w:r w:rsidRPr="00362905">
        <w:rPr>
          <w:rFonts w:ascii="Times New Roman" w:hAnsi="Times New Roman"/>
          <w:sz w:val="28"/>
          <w:szCs w:val="28"/>
        </w:rPr>
        <w:t>Оско</w:t>
      </w:r>
      <w:proofErr w:type="spellEnd"/>
      <w:r w:rsidRPr="00362905">
        <w:rPr>
          <w:rFonts w:ascii="Times New Roman" w:hAnsi="Times New Roman"/>
          <w:sz w:val="28"/>
          <w:szCs w:val="28"/>
        </w:rPr>
        <w:t xml:space="preserve">-Донской равнине, являющегося частью  южного </w:t>
      </w:r>
      <w:proofErr w:type="spellStart"/>
      <w:r w:rsidRPr="00362905">
        <w:rPr>
          <w:rFonts w:ascii="Times New Roman" w:hAnsi="Times New Roman"/>
          <w:sz w:val="28"/>
          <w:szCs w:val="28"/>
        </w:rPr>
        <w:t>Битюго-Хоперского</w:t>
      </w:r>
      <w:proofErr w:type="spellEnd"/>
      <w:r w:rsidRPr="00362905">
        <w:rPr>
          <w:rFonts w:ascii="Times New Roman" w:hAnsi="Times New Roman"/>
          <w:sz w:val="28"/>
          <w:szCs w:val="28"/>
        </w:rPr>
        <w:t xml:space="preserve"> района типичной лесостепи, которая представляет собой слабо </w:t>
      </w:r>
      <w:proofErr w:type="spellStart"/>
      <w:r w:rsidRPr="00362905">
        <w:rPr>
          <w:rFonts w:ascii="Times New Roman" w:hAnsi="Times New Roman"/>
          <w:sz w:val="28"/>
          <w:szCs w:val="28"/>
        </w:rPr>
        <w:t>расчлененнну</w:t>
      </w:r>
      <w:proofErr w:type="spellEnd"/>
      <w:r w:rsidRPr="00362905">
        <w:rPr>
          <w:rFonts w:ascii="Times New Roman" w:hAnsi="Times New Roman"/>
          <w:sz w:val="28"/>
          <w:szCs w:val="28"/>
        </w:rPr>
        <w:t xml:space="preserve"> пониженную </w:t>
      </w:r>
      <w:proofErr w:type="gramStart"/>
      <w:r w:rsidRPr="00362905">
        <w:rPr>
          <w:rFonts w:ascii="Times New Roman" w:hAnsi="Times New Roman"/>
          <w:sz w:val="28"/>
          <w:szCs w:val="28"/>
        </w:rPr>
        <w:t>моренную</w:t>
      </w:r>
      <w:proofErr w:type="gramEnd"/>
      <w:r w:rsidRPr="00362905">
        <w:rPr>
          <w:rFonts w:ascii="Times New Roman" w:hAnsi="Times New Roman"/>
          <w:sz w:val="28"/>
          <w:szCs w:val="28"/>
        </w:rPr>
        <w:t xml:space="preserve"> равнину.</w:t>
      </w:r>
    </w:p>
    <w:p w:rsidR="00EC2EA2" w:rsidRPr="00D53D22" w:rsidRDefault="00EC2EA2" w:rsidP="00D30D33">
      <w:pPr>
        <w:tabs>
          <w:tab w:val="left" w:pos="705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Малогрибановское сельское поселение</w:t>
      </w:r>
      <w:r w:rsidRPr="00D53D22">
        <w:rPr>
          <w:rFonts w:ascii="Times New Roman" w:hAnsi="Times New Roman"/>
          <w:sz w:val="28"/>
          <w:szCs w:val="28"/>
        </w:rPr>
        <w:t xml:space="preserve"> расположено в 15 км от районного центра.</w:t>
      </w:r>
    </w:p>
    <w:p w:rsidR="00EC2EA2" w:rsidRPr="00D30D33" w:rsidRDefault="00EC2EA2" w:rsidP="00D30D33">
      <w:pPr>
        <w:spacing w:line="240" w:lineRule="auto"/>
        <w:rPr>
          <w:rFonts w:ascii="Times New Roman" w:hAnsi="Times New Roman"/>
          <w:sz w:val="28"/>
          <w:szCs w:val="28"/>
          <w:highlight w:val="yellow"/>
        </w:rPr>
        <w:sectPr w:rsidR="00EC2EA2" w:rsidRPr="00D30D33" w:rsidSect="00D30D33">
          <w:pgSz w:w="11909" w:h="16834"/>
          <w:pgMar w:top="426" w:right="567" w:bottom="426" w:left="1276" w:header="720" w:footer="720" w:gutter="0"/>
          <w:cols w:space="60"/>
          <w:noEndnote/>
        </w:sectPr>
      </w:pPr>
    </w:p>
    <w:p w:rsidR="00EC2EA2" w:rsidRPr="00D53D22" w:rsidRDefault="00EC2EA2" w:rsidP="00D30D3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D2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Численность населения </w:t>
      </w:r>
      <w:r>
        <w:rPr>
          <w:rFonts w:ascii="Times New Roman" w:hAnsi="Times New Roman"/>
          <w:sz w:val="28"/>
          <w:szCs w:val="28"/>
          <w:lang w:eastAsia="ru-RU"/>
        </w:rPr>
        <w:t>Малогрибановского</w:t>
      </w:r>
      <w:r w:rsidRPr="00D53D2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 состоянию на 01.01.2017 составляет </w:t>
      </w:r>
      <w:r w:rsidR="00E05942">
        <w:rPr>
          <w:rFonts w:ascii="Times New Roman" w:hAnsi="Times New Roman"/>
          <w:bCs/>
          <w:sz w:val="28"/>
          <w:szCs w:val="28"/>
        </w:rPr>
        <w:t>817</w:t>
      </w:r>
      <w:r w:rsidRPr="00D53D22">
        <w:rPr>
          <w:bCs/>
          <w:sz w:val="28"/>
          <w:szCs w:val="28"/>
        </w:rPr>
        <w:t xml:space="preserve"> </w:t>
      </w:r>
      <w:r w:rsidRPr="00D53D22">
        <w:rPr>
          <w:rFonts w:ascii="Times New Roman" w:hAnsi="Times New Roman"/>
          <w:sz w:val="28"/>
          <w:szCs w:val="28"/>
          <w:lang w:eastAsia="ru-RU"/>
        </w:rPr>
        <w:t>человек.</w:t>
      </w:r>
    </w:p>
    <w:p w:rsidR="00EC2EA2" w:rsidRPr="00D53D22" w:rsidRDefault="00EC2EA2" w:rsidP="00EC2EA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000000"/>
          <w:sz w:val="28"/>
          <w:szCs w:val="28"/>
          <w:lang w:eastAsia="ru-RU"/>
        </w:rPr>
      </w:pPr>
      <w:r w:rsidRPr="00D53D22">
        <w:rPr>
          <w:rFonts w:ascii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Изменение численности населения по годам </w:t>
      </w:r>
      <w:proofErr w:type="gramStart"/>
      <w:r w:rsidRPr="00D53D22">
        <w:rPr>
          <w:rFonts w:ascii="Times New Roman" w:hAnsi="Times New Roman" w:cs="Arial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D53D22">
        <w:rPr>
          <w:rFonts w:ascii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EC2EA2" w:rsidRPr="00D53D22" w:rsidRDefault="00EC2EA2" w:rsidP="00EC2EA2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color w:val="000000"/>
          <w:sz w:val="28"/>
          <w:szCs w:val="28"/>
          <w:lang w:eastAsia="ru-RU"/>
        </w:rPr>
        <w:t>Малогрибановском</w:t>
      </w:r>
      <w:r w:rsidRPr="00D53D22">
        <w:rPr>
          <w:rFonts w:ascii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сельском </w:t>
      </w:r>
      <w:proofErr w:type="gramStart"/>
      <w:r w:rsidRPr="00D53D22">
        <w:rPr>
          <w:rFonts w:ascii="Times New Roman" w:hAnsi="Times New Roman" w:cs="Arial"/>
          <w:b/>
          <w:bCs/>
          <w:color w:val="000000"/>
          <w:sz w:val="28"/>
          <w:szCs w:val="28"/>
          <w:lang w:eastAsia="ru-RU"/>
        </w:rPr>
        <w:t>поселении</w:t>
      </w:r>
      <w:proofErr w:type="gramEnd"/>
    </w:p>
    <w:p w:rsidR="00EC2EA2" w:rsidRPr="00D53D22" w:rsidRDefault="00EC2EA2" w:rsidP="00EC2EA2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Cs/>
          <w:color w:val="000000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588"/>
        <w:gridCol w:w="1589"/>
        <w:gridCol w:w="1590"/>
        <w:gridCol w:w="1590"/>
        <w:gridCol w:w="1590"/>
      </w:tblGrid>
      <w:tr w:rsidR="00EC2EA2" w:rsidRPr="00D53D22" w:rsidTr="003E25F7">
        <w:tc>
          <w:tcPr>
            <w:tcW w:w="1595" w:type="dxa"/>
          </w:tcPr>
          <w:p w:rsidR="00EC2EA2" w:rsidRPr="007A5F36" w:rsidRDefault="00EC2EA2" w:rsidP="003E25F7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1595" w:type="dxa"/>
            <w:vAlign w:val="center"/>
          </w:tcPr>
          <w:p w:rsidR="00EC2EA2" w:rsidRPr="007A5F36" w:rsidRDefault="00EC2EA2" w:rsidP="003E25F7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2013 г.</w:t>
            </w:r>
          </w:p>
        </w:tc>
        <w:tc>
          <w:tcPr>
            <w:tcW w:w="1595" w:type="dxa"/>
            <w:vAlign w:val="center"/>
          </w:tcPr>
          <w:p w:rsidR="00EC2EA2" w:rsidRPr="007A5F36" w:rsidRDefault="00EC2EA2" w:rsidP="003E25F7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2014 г.</w:t>
            </w:r>
          </w:p>
        </w:tc>
        <w:tc>
          <w:tcPr>
            <w:tcW w:w="1596" w:type="dxa"/>
            <w:vAlign w:val="center"/>
          </w:tcPr>
          <w:p w:rsidR="00EC2EA2" w:rsidRPr="007A5F36" w:rsidRDefault="00EC2EA2" w:rsidP="003E25F7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2015 г.</w:t>
            </w:r>
          </w:p>
        </w:tc>
        <w:tc>
          <w:tcPr>
            <w:tcW w:w="1596" w:type="dxa"/>
            <w:vAlign w:val="center"/>
          </w:tcPr>
          <w:p w:rsidR="00EC2EA2" w:rsidRPr="007A5F36" w:rsidRDefault="00EC2EA2" w:rsidP="003E25F7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2016 г.</w:t>
            </w:r>
          </w:p>
        </w:tc>
        <w:tc>
          <w:tcPr>
            <w:tcW w:w="1596" w:type="dxa"/>
            <w:vAlign w:val="center"/>
          </w:tcPr>
          <w:p w:rsidR="00EC2EA2" w:rsidRPr="00D53D22" w:rsidRDefault="00EC2EA2" w:rsidP="003E25F7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2017 г.</w:t>
            </w:r>
          </w:p>
        </w:tc>
      </w:tr>
      <w:tr w:rsidR="00EC2EA2" w:rsidRPr="007A5F36" w:rsidTr="003E25F7">
        <w:tc>
          <w:tcPr>
            <w:tcW w:w="1595" w:type="dxa"/>
          </w:tcPr>
          <w:p w:rsidR="00EC2EA2" w:rsidRPr="007A5F36" w:rsidRDefault="00EC2EA2" w:rsidP="003E25F7">
            <w:pPr>
              <w:pStyle w:val="af4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населения</w:t>
            </w:r>
          </w:p>
        </w:tc>
        <w:tc>
          <w:tcPr>
            <w:tcW w:w="1595" w:type="dxa"/>
            <w:vAlign w:val="center"/>
          </w:tcPr>
          <w:p w:rsidR="00EC2EA2" w:rsidRPr="007A5F36" w:rsidRDefault="00EA6373" w:rsidP="003E25F7">
            <w:pPr>
              <w:pStyle w:val="af4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1215</w:t>
            </w:r>
          </w:p>
        </w:tc>
        <w:tc>
          <w:tcPr>
            <w:tcW w:w="1595" w:type="dxa"/>
            <w:vAlign w:val="center"/>
          </w:tcPr>
          <w:p w:rsidR="00EC2EA2" w:rsidRPr="007A5F36" w:rsidRDefault="00EA6373" w:rsidP="003E25F7">
            <w:pPr>
              <w:pStyle w:val="af4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1183</w:t>
            </w:r>
          </w:p>
        </w:tc>
        <w:tc>
          <w:tcPr>
            <w:tcW w:w="1596" w:type="dxa"/>
            <w:vAlign w:val="center"/>
          </w:tcPr>
          <w:p w:rsidR="00EC2EA2" w:rsidRPr="007A5F36" w:rsidRDefault="00EA6373" w:rsidP="003E25F7">
            <w:pPr>
              <w:pStyle w:val="af4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7D2A" w:rsidRPr="007A5F36">
              <w:rPr>
                <w:rFonts w:ascii="Times New Roman" w:hAnsi="Times New Roman" w:cs="Times New Roman"/>
                <w:bCs/>
                <w:sz w:val="24"/>
                <w:szCs w:val="24"/>
              </w:rPr>
              <w:t>1012</w:t>
            </w:r>
          </w:p>
        </w:tc>
        <w:tc>
          <w:tcPr>
            <w:tcW w:w="1596" w:type="dxa"/>
            <w:vAlign w:val="center"/>
          </w:tcPr>
          <w:p w:rsidR="00EC2EA2" w:rsidRPr="007A5F36" w:rsidRDefault="00097D2A" w:rsidP="003E25F7">
            <w:pPr>
              <w:pStyle w:val="af4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1052</w:t>
            </w:r>
          </w:p>
        </w:tc>
        <w:tc>
          <w:tcPr>
            <w:tcW w:w="1596" w:type="dxa"/>
            <w:vAlign w:val="center"/>
          </w:tcPr>
          <w:p w:rsidR="00EC2EA2" w:rsidRPr="007A5F36" w:rsidRDefault="00EC2EA2" w:rsidP="003E25F7">
            <w:pPr>
              <w:pStyle w:val="af4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F36">
              <w:rPr>
                <w:rFonts w:ascii="Times New Roman" w:hAnsi="Times New Roman" w:cs="Times New Roman"/>
                <w:bCs/>
                <w:sz w:val="24"/>
                <w:szCs w:val="24"/>
              </w:rPr>
              <w:t>817</w:t>
            </w:r>
          </w:p>
        </w:tc>
      </w:tr>
    </w:tbl>
    <w:p w:rsidR="00EC2EA2" w:rsidRPr="00D53D22" w:rsidRDefault="00EC2EA2" w:rsidP="00EC2EA2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Cs/>
          <w:color w:val="000000"/>
          <w:sz w:val="24"/>
          <w:szCs w:val="28"/>
          <w:lang w:eastAsia="ru-RU"/>
        </w:rPr>
      </w:pPr>
    </w:p>
    <w:p w:rsidR="00EC2EA2" w:rsidRPr="00D53D22" w:rsidRDefault="00EC2EA2" w:rsidP="00EC2EA2">
      <w:pPr>
        <w:pStyle w:val="af0"/>
        <w:spacing w:before="240" w:after="0" w:line="360" w:lineRule="auto"/>
        <w:ind w:right="-81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53D22">
        <w:rPr>
          <w:rFonts w:ascii="Times New Roman" w:hAnsi="Times New Roman"/>
          <w:color w:val="000000"/>
          <w:sz w:val="28"/>
          <w:szCs w:val="28"/>
        </w:rPr>
        <w:t>Характеристика существующей демографической ситуации производилась на основе данных по общей численности населения, сведений о естественной и механической динамике и структуре численности населения.</w:t>
      </w:r>
    </w:p>
    <w:p w:rsidR="00EC2EA2" w:rsidRPr="00D53D22" w:rsidRDefault="00EC2EA2" w:rsidP="00EC2EA2">
      <w:pPr>
        <w:pStyle w:val="af0"/>
        <w:spacing w:after="0" w:line="360" w:lineRule="auto"/>
        <w:ind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3D22">
        <w:rPr>
          <w:rFonts w:ascii="Times New Roman" w:hAnsi="Times New Roman"/>
          <w:sz w:val="28"/>
        </w:rPr>
        <w:t xml:space="preserve">За период с 2013 г. по 2017 г. численность населения </w:t>
      </w:r>
      <w:r>
        <w:rPr>
          <w:rFonts w:ascii="Times New Roman" w:hAnsi="Times New Roman"/>
          <w:sz w:val="28"/>
        </w:rPr>
        <w:t>Малогрибановского</w:t>
      </w:r>
      <w:r w:rsidRPr="00D53D22">
        <w:rPr>
          <w:rFonts w:ascii="Times New Roman" w:hAnsi="Times New Roman"/>
          <w:sz w:val="28"/>
        </w:rPr>
        <w:t xml:space="preserve"> сельского поселения  </w:t>
      </w:r>
      <w:r w:rsidRPr="00097D2A">
        <w:rPr>
          <w:rFonts w:ascii="Times New Roman" w:hAnsi="Times New Roman"/>
          <w:sz w:val="28"/>
        </w:rPr>
        <w:t>уменьшилась</w:t>
      </w:r>
      <w:r w:rsidR="00097D2A">
        <w:rPr>
          <w:rFonts w:ascii="Times New Roman" w:hAnsi="Times New Roman"/>
          <w:sz w:val="28"/>
        </w:rPr>
        <w:t xml:space="preserve"> </w:t>
      </w:r>
      <w:r w:rsidR="00097D2A" w:rsidRPr="007A5F36">
        <w:rPr>
          <w:rFonts w:ascii="Times New Roman" w:hAnsi="Times New Roman"/>
          <w:sz w:val="28"/>
        </w:rPr>
        <w:t>на 398</w:t>
      </w:r>
      <w:r w:rsidR="007A5F36" w:rsidRPr="007A5F36">
        <w:rPr>
          <w:rFonts w:ascii="Times New Roman" w:hAnsi="Times New Roman"/>
          <w:sz w:val="28"/>
        </w:rPr>
        <w:t xml:space="preserve"> чел. или на </w:t>
      </w:r>
      <w:r w:rsidR="007A5F36">
        <w:rPr>
          <w:rFonts w:ascii="Times New Roman" w:hAnsi="Times New Roman"/>
          <w:sz w:val="28"/>
        </w:rPr>
        <w:t>67,2%</w:t>
      </w:r>
    </w:p>
    <w:p w:rsidR="00EC2EA2" w:rsidRPr="00D53D22" w:rsidRDefault="00EC2EA2" w:rsidP="00EC2EA2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Динамика численности населения в последние годы обнаруживает общие для района и области тенденции: сокращение численности населения, обусловленные уменьшением рождаемости на фоне высокой естественной смертности при его низком механическом приросте.</w:t>
      </w:r>
    </w:p>
    <w:p w:rsidR="00EC2EA2" w:rsidRPr="00D53D22" w:rsidRDefault="00EC2EA2" w:rsidP="00EC2E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 xml:space="preserve">Для поддержания и улучшения демографической ситуации в </w:t>
      </w:r>
      <w:r>
        <w:rPr>
          <w:rFonts w:ascii="Times New Roman" w:hAnsi="Times New Roman"/>
          <w:sz w:val="28"/>
          <w:szCs w:val="28"/>
        </w:rPr>
        <w:t>Малогрибановском</w:t>
      </w:r>
      <w:r w:rsidRPr="00D53D22">
        <w:rPr>
          <w:rFonts w:ascii="Times New Roman" w:hAnsi="Times New Roman"/>
          <w:sz w:val="28"/>
          <w:szCs w:val="28"/>
        </w:rPr>
        <w:t xml:space="preserve"> сельском поселении, как и в области в целом, требуется осуществить комплекс мер, включающих широкий круг социально-экономических мероприятий, которые определяют демографическое развитие и направлены </w:t>
      </w:r>
      <w:proofErr w:type="gramStart"/>
      <w:r w:rsidRPr="00D53D22">
        <w:rPr>
          <w:rFonts w:ascii="Times New Roman" w:hAnsi="Times New Roman"/>
          <w:sz w:val="28"/>
          <w:szCs w:val="28"/>
        </w:rPr>
        <w:t>на</w:t>
      </w:r>
      <w:proofErr w:type="gramEnd"/>
      <w:r w:rsidRPr="00D53D22">
        <w:rPr>
          <w:rFonts w:ascii="Times New Roman" w:hAnsi="Times New Roman"/>
          <w:sz w:val="28"/>
          <w:szCs w:val="28"/>
        </w:rPr>
        <w:t>:</w:t>
      </w:r>
    </w:p>
    <w:p w:rsidR="00EC2EA2" w:rsidRPr="00D53D22" w:rsidRDefault="00EC2EA2" w:rsidP="00EC2EA2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>сохранение и укрепление здоровья населения, увеличение продолжительности жизни, создание условий для ведения здорового образа жизни;</w:t>
      </w:r>
    </w:p>
    <w:p w:rsidR="00EC2EA2" w:rsidRPr="00D53D22" w:rsidRDefault="00EC2EA2" w:rsidP="00EC2EA2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>укрепление репродуктивного здоровья населения, здоровья детей и подростков, сокращение уровня материнской и младенческой смертности;</w:t>
      </w:r>
    </w:p>
    <w:p w:rsidR="00EC2EA2" w:rsidRPr="00D53D22" w:rsidRDefault="00EC2EA2" w:rsidP="00EC2EA2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>сокращение общего уровня смертности населения, в том числе от социально значимых заболеваний и внешних причин;</w:t>
      </w:r>
    </w:p>
    <w:p w:rsidR="00EC2EA2" w:rsidRPr="00D53D22" w:rsidRDefault="00EC2EA2" w:rsidP="00EC2EA2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>повышение уровня рождаемости;</w:t>
      </w:r>
    </w:p>
    <w:p w:rsidR="00EC2EA2" w:rsidRPr="00D53D22" w:rsidRDefault="00EC2EA2" w:rsidP="00EC2EA2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 xml:space="preserve">укрепление института семьи, возрождение и сохранение традиций </w:t>
      </w:r>
      <w:r w:rsidRPr="00D53D22">
        <w:rPr>
          <w:rFonts w:ascii="Times New Roman" w:hAnsi="Times New Roman"/>
          <w:sz w:val="28"/>
          <w:szCs w:val="28"/>
        </w:rPr>
        <w:lastRenderedPageBreak/>
        <w:t>крепких семейных отношений, поддержку материнства и детства;</w:t>
      </w:r>
    </w:p>
    <w:p w:rsidR="00EC2EA2" w:rsidRPr="00D53D22" w:rsidRDefault="00EC2EA2" w:rsidP="00EC2EA2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>улучшение миграционной ситуации.</w:t>
      </w:r>
    </w:p>
    <w:p w:rsidR="00EC2EA2" w:rsidRPr="00D53D22" w:rsidRDefault="00EC2EA2" w:rsidP="00EC2EA2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2EA2" w:rsidRPr="00D53D22" w:rsidRDefault="00EC2EA2" w:rsidP="00EC2EA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 w:rsidRPr="00D53D22">
        <w:rPr>
          <w:rFonts w:ascii="Times New Roman" w:hAnsi="Times New Roman"/>
          <w:b/>
          <w:sz w:val="28"/>
          <w:szCs w:val="24"/>
          <w:lang w:eastAsia="ru-RU"/>
        </w:rPr>
        <w:t>Жилой фонд</w:t>
      </w:r>
    </w:p>
    <w:p w:rsidR="00EC2EA2" w:rsidRPr="00D53D22" w:rsidRDefault="00EC2EA2" w:rsidP="00EC2E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2EA2" w:rsidRPr="00D53D22" w:rsidRDefault="00EC2EA2" w:rsidP="00EC2EA2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D53D22">
        <w:rPr>
          <w:rFonts w:ascii="Times New Roman" w:hAnsi="Times New Roman"/>
          <w:sz w:val="28"/>
        </w:rPr>
        <w:t xml:space="preserve">Жилая застройка на территории населенных пунктов </w:t>
      </w:r>
      <w:r>
        <w:rPr>
          <w:rFonts w:ascii="Times New Roman" w:hAnsi="Times New Roman"/>
          <w:sz w:val="28"/>
        </w:rPr>
        <w:t xml:space="preserve">  села Малая Грибановка и поселка Первомайского отделения совхоза «Грибановский»</w:t>
      </w:r>
      <w:r w:rsidRPr="00D53D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D53D22">
        <w:rPr>
          <w:rFonts w:ascii="Times New Roman" w:hAnsi="Times New Roman"/>
          <w:sz w:val="28"/>
        </w:rPr>
        <w:t xml:space="preserve"> представлена в </w:t>
      </w:r>
      <w:r>
        <w:rPr>
          <w:rFonts w:ascii="Times New Roman" w:hAnsi="Times New Roman"/>
          <w:sz w:val="28"/>
        </w:rPr>
        <w:t>основном малоэтажной</w:t>
      </w:r>
      <w:r w:rsidRPr="00D53D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застройки   </w:t>
      </w:r>
      <w:r w:rsidRPr="00D53D22">
        <w:rPr>
          <w:rFonts w:ascii="Times New Roman" w:hAnsi="Times New Roman"/>
          <w:sz w:val="28"/>
        </w:rPr>
        <w:t xml:space="preserve"> усадебного типа</w:t>
      </w:r>
      <w:r>
        <w:rPr>
          <w:rFonts w:ascii="Times New Roman" w:hAnsi="Times New Roman"/>
          <w:sz w:val="28"/>
        </w:rPr>
        <w:t xml:space="preserve"> (1/2 этажа)</w:t>
      </w:r>
      <w:r w:rsidRPr="00D53D22">
        <w:rPr>
          <w:rFonts w:ascii="Times New Roman" w:hAnsi="Times New Roman"/>
          <w:sz w:val="28"/>
        </w:rPr>
        <w:t xml:space="preserve"> с приусадебными участками. Размер приусадебных участков в сельском поселении составляет от </w:t>
      </w:r>
      <w:r>
        <w:rPr>
          <w:rFonts w:ascii="Times New Roman" w:hAnsi="Times New Roman"/>
          <w:sz w:val="28"/>
        </w:rPr>
        <w:t xml:space="preserve"> 12</w:t>
      </w:r>
      <w:r w:rsidRPr="00D53D22">
        <w:rPr>
          <w:rFonts w:ascii="Times New Roman" w:hAnsi="Times New Roman"/>
          <w:sz w:val="28"/>
        </w:rPr>
        <w:t xml:space="preserve"> до 50 соток. </w:t>
      </w:r>
    </w:p>
    <w:p w:rsidR="00EC2EA2" w:rsidRDefault="00EC2EA2" w:rsidP="00EC2EA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color w:val="000000"/>
          <w:spacing w:val="-10"/>
          <w:sz w:val="28"/>
        </w:rPr>
      </w:pPr>
      <w:r w:rsidRPr="00D53D22">
        <w:rPr>
          <w:rFonts w:ascii="Times New Roman" w:hAnsi="Times New Roman"/>
          <w:b/>
          <w:bCs/>
          <w:iCs/>
          <w:color w:val="000000"/>
          <w:spacing w:val="-10"/>
          <w:sz w:val="28"/>
        </w:rPr>
        <w:t xml:space="preserve">Характеристика жилищного фонда </w:t>
      </w:r>
      <w:r>
        <w:rPr>
          <w:rFonts w:ascii="Times New Roman" w:hAnsi="Times New Roman"/>
          <w:b/>
          <w:bCs/>
          <w:iCs/>
          <w:color w:val="000000"/>
          <w:spacing w:val="-10"/>
          <w:sz w:val="28"/>
        </w:rPr>
        <w:t>Малогрибановского</w:t>
      </w:r>
    </w:p>
    <w:p w:rsidR="00EC2EA2" w:rsidRPr="00D53D22" w:rsidRDefault="00EC2EA2" w:rsidP="00EC2EA2">
      <w:pPr>
        <w:spacing w:line="240" w:lineRule="auto"/>
        <w:ind w:firstLine="851"/>
        <w:jc w:val="center"/>
        <w:rPr>
          <w:rFonts w:ascii="Times New Roman" w:hAnsi="Times New Roman"/>
          <w:b/>
          <w:bCs/>
          <w:iCs/>
          <w:color w:val="000000"/>
          <w:spacing w:val="-10"/>
          <w:sz w:val="28"/>
        </w:rPr>
      </w:pPr>
      <w:r w:rsidRPr="00D53D22">
        <w:rPr>
          <w:rFonts w:ascii="Times New Roman" w:hAnsi="Times New Roman"/>
          <w:b/>
          <w:bCs/>
          <w:iCs/>
          <w:color w:val="000000"/>
          <w:spacing w:val="-10"/>
          <w:sz w:val="28"/>
        </w:rPr>
        <w:t xml:space="preserve"> сельского поселения </w:t>
      </w:r>
      <w:proofErr w:type="gramStart"/>
      <w:r w:rsidRPr="00D53D22">
        <w:rPr>
          <w:rFonts w:ascii="Times New Roman" w:hAnsi="Times New Roman"/>
          <w:b/>
          <w:bCs/>
          <w:iCs/>
          <w:color w:val="000000"/>
          <w:spacing w:val="-10"/>
          <w:sz w:val="28"/>
        </w:rPr>
        <w:t>представлена</w:t>
      </w:r>
      <w:proofErr w:type="gramEnd"/>
      <w:r w:rsidRPr="00D53D22">
        <w:rPr>
          <w:rFonts w:ascii="Times New Roman" w:hAnsi="Times New Roman"/>
          <w:b/>
          <w:bCs/>
          <w:iCs/>
          <w:color w:val="000000"/>
          <w:spacing w:val="-10"/>
          <w:sz w:val="28"/>
        </w:rPr>
        <w:t xml:space="preserve"> в таблице </w:t>
      </w:r>
    </w:p>
    <w:p w:rsidR="00EC2EA2" w:rsidRPr="00D53D22" w:rsidRDefault="00EC2EA2" w:rsidP="00EC2EA2">
      <w:pPr>
        <w:spacing w:after="0" w:line="240" w:lineRule="auto"/>
        <w:ind w:firstLine="851"/>
        <w:jc w:val="center"/>
        <w:rPr>
          <w:rFonts w:ascii="Times New Roman" w:hAnsi="Times New Roman"/>
          <w:bCs/>
          <w:iCs/>
          <w:color w:val="000000"/>
          <w:sz w:val="24"/>
        </w:rPr>
      </w:pPr>
    </w:p>
    <w:p w:rsidR="00EC2EA2" w:rsidRPr="00D53D22" w:rsidRDefault="00EC2EA2" w:rsidP="00EC2EA2">
      <w:pPr>
        <w:spacing w:line="240" w:lineRule="auto"/>
        <w:ind w:firstLine="851"/>
        <w:jc w:val="center"/>
        <w:rPr>
          <w:rFonts w:ascii="Times New Roman" w:hAnsi="Times New Roman"/>
          <w:bCs/>
          <w:iCs/>
          <w:color w:val="000000"/>
          <w:spacing w:val="-10"/>
          <w:sz w:val="28"/>
        </w:rPr>
      </w:pPr>
    </w:p>
    <w:p w:rsidR="00EC2EA2" w:rsidRPr="00D53D22" w:rsidRDefault="00EC2EA2" w:rsidP="00EC2EA2">
      <w:pPr>
        <w:tabs>
          <w:tab w:val="left" w:pos="360"/>
          <w:tab w:val="left" w:pos="700"/>
        </w:tabs>
        <w:spacing w:before="240" w:after="0" w:line="360" w:lineRule="auto"/>
        <w:ind w:firstLine="567"/>
        <w:jc w:val="both"/>
        <w:rPr>
          <w:rFonts w:ascii="Times New Roman" w:hAnsi="Times New Roman"/>
          <w:color w:val="000000"/>
          <w:spacing w:val="-3"/>
          <w:sz w:val="28"/>
        </w:rPr>
      </w:pPr>
      <w:r>
        <w:rPr>
          <w:rFonts w:ascii="Times New Roman" w:hAnsi="Times New Roman"/>
          <w:color w:val="000000"/>
          <w:spacing w:val="-3"/>
          <w:sz w:val="28"/>
        </w:rPr>
        <w:t xml:space="preserve"> </w:t>
      </w:r>
      <w:r w:rsidRPr="00D53D22">
        <w:rPr>
          <w:rFonts w:ascii="Times New Roman" w:hAnsi="Times New Roman"/>
          <w:color w:val="000000"/>
          <w:spacing w:val="-3"/>
          <w:sz w:val="28"/>
        </w:rPr>
        <w:t xml:space="preserve"> Техническое состояние жилых домов можно оценить как удовлетворительное. В индивидуальной жилой застройке усадебного типа проживает </w:t>
      </w:r>
      <w:r>
        <w:rPr>
          <w:rFonts w:ascii="Times New Roman" w:hAnsi="Times New Roman"/>
          <w:color w:val="000000"/>
          <w:spacing w:val="-3"/>
          <w:sz w:val="28"/>
        </w:rPr>
        <w:t>основная</w:t>
      </w:r>
      <w:r w:rsidRPr="00D53D22">
        <w:rPr>
          <w:rFonts w:ascii="Times New Roman" w:hAnsi="Times New Roman"/>
          <w:color w:val="000000"/>
          <w:spacing w:val="-3"/>
          <w:sz w:val="28"/>
        </w:rPr>
        <w:t xml:space="preserve"> часть населения сельского поселения</w:t>
      </w:r>
      <w:r>
        <w:rPr>
          <w:rFonts w:ascii="Times New Roman" w:hAnsi="Times New Roman"/>
          <w:color w:val="000000"/>
          <w:spacing w:val="-3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  <w:sz w:val="28"/>
        </w:rPr>
        <w:t>с</w:t>
      </w:r>
      <w:proofErr w:type="gramEnd"/>
      <w:r>
        <w:rPr>
          <w:rFonts w:ascii="Times New Roman" w:hAnsi="Times New Roman"/>
          <w:color w:val="000000"/>
          <w:spacing w:val="-3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-3"/>
          <w:sz w:val="28"/>
        </w:rPr>
        <w:t>Малая</w:t>
      </w:r>
      <w:proofErr w:type="gramEnd"/>
      <w:r>
        <w:rPr>
          <w:rFonts w:ascii="Times New Roman" w:hAnsi="Times New Roman"/>
          <w:color w:val="000000"/>
          <w:spacing w:val="-3"/>
          <w:sz w:val="28"/>
        </w:rPr>
        <w:t xml:space="preserve"> Грибановка – 53,5%</w:t>
      </w:r>
      <w:r w:rsidRPr="00D53D22">
        <w:rPr>
          <w:rFonts w:ascii="Times New Roman" w:hAnsi="Times New Roman"/>
          <w:color w:val="000000"/>
          <w:spacing w:val="-3"/>
          <w:sz w:val="28"/>
        </w:rPr>
        <w:t xml:space="preserve">, </w:t>
      </w:r>
      <w:r w:rsidRPr="006B500A">
        <w:rPr>
          <w:rFonts w:ascii="Times New Roman" w:hAns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</w:rPr>
        <w:t xml:space="preserve">  поселок первомайского отделения совхоза Грибановский 25,5%</w:t>
      </w:r>
      <w:r w:rsidRPr="00D53D22">
        <w:rPr>
          <w:rFonts w:ascii="Times New Roman" w:hAnsi="Times New Roman"/>
          <w:color w:val="000000"/>
          <w:spacing w:val="-3"/>
          <w:sz w:val="28"/>
        </w:rPr>
        <w:t>.</w:t>
      </w:r>
    </w:p>
    <w:p w:rsidR="00EC2EA2" w:rsidRPr="00D53D22" w:rsidRDefault="00EC2EA2" w:rsidP="00EC2EA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D53D22">
        <w:rPr>
          <w:rFonts w:ascii="Times New Roman" w:hAnsi="Times New Roman"/>
          <w:color w:val="000000"/>
          <w:spacing w:val="-3"/>
          <w:sz w:val="28"/>
        </w:rPr>
        <w:t>Кроме того, на территории сельского поселения находятся массивы жи</w:t>
      </w:r>
      <w:r>
        <w:rPr>
          <w:rFonts w:ascii="Times New Roman" w:hAnsi="Times New Roman"/>
          <w:color w:val="000000"/>
          <w:spacing w:val="-3"/>
          <w:sz w:val="28"/>
        </w:rPr>
        <w:t>лья сезонного проживания (дачи)</w:t>
      </w:r>
      <w:r w:rsidRPr="00D53D22">
        <w:rPr>
          <w:rFonts w:ascii="Times New Roman" w:hAns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</w:rPr>
        <w:t xml:space="preserve"> </w:t>
      </w:r>
      <w:r w:rsidRPr="00D53D22">
        <w:rPr>
          <w:rFonts w:ascii="Times New Roman" w:hAns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</w:rPr>
        <w:t xml:space="preserve"> </w:t>
      </w:r>
      <w:r w:rsidRPr="00D53D22">
        <w:rPr>
          <w:rFonts w:ascii="Times New Roman" w:hAnsi="Times New Roman"/>
          <w:color w:val="000000"/>
          <w:spacing w:val="-3"/>
          <w:sz w:val="28"/>
        </w:rPr>
        <w:t xml:space="preserve"> которые располагаются </w:t>
      </w:r>
      <w:r>
        <w:rPr>
          <w:rFonts w:ascii="Times New Roman" w:hAnsi="Times New Roman"/>
          <w:color w:val="000000"/>
          <w:spacing w:val="-3"/>
          <w:sz w:val="28"/>
        </w:rPr>
        <w:t xml:space="preserve"> </w:t>
      </w:r>
      <w:r w:rsidRPr="00D53D22">
        <w:rPr>
          <w:rFonts w:ascii="Times New Roman" w:hAnsi="Times New Roman"/>
          <w:color w:val="000000"/>
          <w:spacing w:val="-3"/>
          <w:sz w:val="28"/>
        </w:rPr>
        <w:t xml:space="preserve"> в границах населенных пунктов</w:t>
      </w:r>
      <w:r>
        <w:rPr>
          <w:rFonts w:ascii="Times New Roman" w:hAnsi="Times New Roman"/>
          <w:color w:val="000000"/>
          <w:spacing w:val="-3"/>
          <w:sz w:val="28"/>
        </w:rPr>
        <w:t xml:space="preserve">.  </w:t>
      </w:r>
    </w:p>
    <w:p w:rsidR="00EC2EA2" w:rsidRPr="00D53D22" w:rsidRDefault="00EC2EA2" w:rsidP="00EC2EA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Жилищное</w:t>
      </w:r>
      <w:r w:rsidRPr="00D53D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строительств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53D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за счет средств населения.</w:t>
      </w:r>
    </w:p>
    <w:p w:rsidR="00EC2EA2" w:rsidRPr="00D53D22" w:rsidRDefault="00EC2EA2" w:rsidP="00EC2EA2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EC2EA2" w:rsidRPr="00D53D22" w:rsidRDefault="00EC2EA2" w:rsidP="00EC2EA2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EA2" w:rsidRPr="00D53D22" w:rsidRDefault="00EC2EA2" w:rsidP="00EC2EA2">
      <w:pPr>
        <w:widowControl w:val="0"/>
        <w:spacing w:line="240" w:lineRule="auto"/>
        <w:ind w:firstLine="567"/>
        <w:jc w:val="center"/>
        <w:outlineLvl w:val="0"/>
        <w:rPr>
          <w:rFonts w:ascii="Times New Roman" w:hAnsi="Times New Roman"/>
          <w:b/>
          <w:spacing w:val="-8"/>
          <w:sz w:val="28"/>
          <w:szCs w:val="28"/>
          <w:lang w:eastAsia="x-none"/>
        </w:rPr>
      </w:pPr>
      <w:r w:rsidRPr="00D53D22">
        <w:rPr>
          <w:rFonts w:ascii="Times New Roman" w:hAnsi="Times New Roman"/>
          <w:b/>
          <w:spacing w:val="-8"/>
          <w:sz w:val="28"/>
          <w:szCs w:val="28"/>
          <w:lang w:eastAsia="x-none"/>
        </w:rPr>
        <w:t>Производство</w:t>
      </w:r>
    </w:p>
    <w:p w:rsidR="00EC2EA2" w:rsidRPr="00D53D22" w:rsidRDefault="00EC2EA2" w:rsidP="00EC2EA2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D53D22">
        <w:rPr>
          <w:rFonts w:ascii="Times New Roman" w:hAnsi="Times New Roman"/>
          <w:sz w:val="28"/>
        </w:rPr>
        <w:tab/>
        <w:t xml:space="preserve">Экономическая база </w:t>
      </w:r>
      <w:r>
        <w:rPr>
          <w:rFonts w:ascii="Times New Roman" w:hAnsi="Times New Roman"/>
          <w:color w:val="000000"/>
          <w:sz w:val="28"/>
          <w:lang w:eastAsia="ar-SA"/>
        </w:rPr>
        <w:t>Малогрибановского</w:t>
      </w:r>
      <w:r w:rsidRPr="00D53D22">
        <w:rPr>
          <w:rFonts w:ascii="Times New Roman" w:hAnsi="Times New Roman"/>
          <w:sz w:val="28"/>
          <w:lang w:eastAsia="ar-SA"/>
        </w:rPr>
        <w:t xml:space="preserve"> сельского</w:t>
      </w:r>
      <w:r w:rsidRPr="00D53D22">
        <w:rPr>
          <w:rFonts w:ascii="Times New Roman" w:hAnsi="Times New Roman"/>
          <w:sz w:val="28"/>
        </w:rPr>
        <w:t xml:space="preserve"> поселения представлена  предприятиями, организациями и учреждениями по следующим видам экономической деятельности: сельское хозяйство; обр</w:t>
      </w:r>
      <w:r>
        <w:rPr>
          <w:rFonts w:ascii="Times New Roman" w:hAnsi="Times New Roman"/>
          <w:sz w:val="28"/>
        </w:rPr>
        <w:t>азование; здравоохранение</w:t>
      </w:r>
      <w:r w:rsidRPr="00D53D22">
        <w:rPr>
          <w:rFonts w:ascii="Times New Roman" w:hAnsi="Times New Roman"/>
          <w:sz w:val="28"/>
        </w:rPr>
        <w:t>; Экономика поселения по формам хозяйствования представлена частным, государственным и муниципальным секторами экономики.</w:t>
      </w:r>
    </w:p>
    <w:p w:rsidR="00EC2EA2" w:rsidRPr="00D53D22" w:rsidRDefault="00EC2EA2" w:rsidP="00EC2EA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3D22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На территории </w:t>
      </w:r>
      <w:r>
        <w:rPr>
          <w:rFonts w:ascii="Times New Roman" w:hAnsi="Times New Roman"/>
          <w:sz w:val="28"/>
          <w:szCs w:val="28"/>
        </w:rPr>
        <w:t>Малогрибановского</w:t>
      </w:r>
      <w:r w:rsidRPr="00D53D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53D2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расположены предприятия и организации:</w:t>
      </w:r>
    </w:p>
    <w:p w:rsidR="00EC2EA2" w:rsidRPr="00D53D22" w:rsidRDefault="00EC2EA2" w:rsidP="00EC2EA2">
      <w:pPr>
        <w:widowControl w:val="0"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53D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2693"/>
        <w:gridCol w:w="2835"/>
      </w:tblGrid>
      <w:tr w:rsidR="00EC2EA2" w:rsidRPr="00D53D22" w:rsidTr="003E25F7">
        <w:tc>
          <w:tcPr>
            <w:tcW w:w="675" w:type="dxa"/>
          </w:tcPr>
          <w:p w:rsidR="00EC2EA2" w:rsidRPr="00D53D22" w:rsidRDefault="00EC2EA2" w:rsidP="003E25F7">
            <w:pPr>
              <w:widowControl w:val="0"/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D53D22">
              <w:rPr>
                <w:rFonts w:ascii="Times New Roman" w:hAnsi="Times New Roman"/>
                <w:lang w:eastAsia="x-none"/>
              </w:rPr>
              <w:t xml:space="preserve">№ </w:t>
            </w:r>
            <w:proofErr w:type="gramStart"/>
            <w:r w:rsidRPr="00D53D22">
              <w:rPr>
                <w:rFonts w:ascii="Times New Roman" w:hAnsi="Times New Roman"/>
                <w:lang w:eastAsia="x-none"/>
              </w:rPr>
              <w:t>п</w:t>
            </w:r>
            <w:proofErr w:type="gramEnd"/>
            <w:r w:rsidRPr="00D53D22">
              <w:rPr>
                <w:rFonts w:ascii="Times New Roman" w:hAnsi="Times New Roman"/>
                <w:lang w:eastAsia="x-none"/>
              </w:rPr>
              <w:t>/п</w:t>
            </w:r>
          </w:p>
        </w:tc>
        <w:tc>
          <w:tcPr>
            <w:tcW w:w="2977" w:type="dxa"/>
          </w:tcPr>
          <w:p w:rsidR="00EC2EA2" w:rsidRPr="00D53D22" w:rsidRDefault="00EC2EA2" w:rsidP="003E25F7">
            <w:pPr>
              <w:widowControl w:val="0"/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D53D22">
              <w:rPr>
                <w:rFonts w:ascii="Times New Roman" w:hAnsi="Times New Roman"/>
                <w:lang w:eastAsia="x-none"/>
              </w:rPr>
              <w:t>Наименование предприятия</w:t>
            </w:r>
          </w:p>
        </w:tc>
        <w:tc>
          <w:tcPr>
            <w:tcW w:w="2693" w:type="dxa"/>
          </w:tcPr>
          <w:p w:rsidR="00EC2EA2" w:rsidRPr="00D53D22" w:rsidRDefault="00EC2EA2" w:rsidP="003E25F7">
            <w:pPr>
              <w:widowControl w:val="0"/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D53D22">
              <w:rPr>
                <w:rFonts w:ascii="Times New Roman" w:hAnsi="Times New Roman"/>
                <w:lang w:eastAsia="x-none"/>
              </w:rPr>
              <w:t>Местоположение</w:t>
            </w:r>
          </w:p>
        </w:tc>
        <w:tc>
          <w:tcPr>
            <w:tcW w:w="2835" w:type="dxa"/>
          </w:tcPr>
          <w:p w:rsidR="00EC2EA2" w:rsidRPr="00D53D22" w:rsidRDefault="00EC2EA2" w:rsidP="003E25F7">
            <w:pPr>
              <w:widowControl w:val="0"/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D53D22">
              <w:rPr>
                <w:rFonts w:ascii="Times New Roman" w:hAnsi="Times New Roman"/>
                <w:lang w:eastAsia="x-none"/>
              </w:rPr>
              <w:t>Вид деятельности</w:t>
            </w:r>
          </w:p>
        </w:tc>
      </w:tr>
      <w:tr w:rsidR="00EC2EA2" w:rsidRPr="00D53D22" w:rsidTr="003E25F7">
        <w:tc>
          <w:tcPr>
            <w:tcW w:w="675" w:type="dxa"/>
          </w:tcPr>
          <w:p w:rsidR="00EC2EA2" w:rsidRPr="00D53D22" w:rsidRDefault="00EC2EA2" w:rsidP="003E25F7">
            <w:pPr>
              <w:widowControl w:val="0"/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D53D22">
              <w:rPr>
                <w:rFonts w:ascii="Times New Roman" w:hAnsi="Times New Roman"/>
                <w:lang w:eastAsia="x-none"/>
              </w:rPr>
              <w:t>1</w:t>
            </w:r>
          </w:p>
        </w:tc>
        <w:tc>
          <w:tcPr>
            <w:tcW w:w="2977" w:type="dxa"/>
          </w:tcPr>
          <w:p w:rsidR="00EC2EA2" w:rsidRPr="00D53D22" w:rsidRDefault="00EC2EA2" w:rsidP="003E25F7">
            <w:pPr>
              <w:widowControl w:val="0"/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ОАО Агрофирма «Грибановская»</w:t>
            </w:r>
          </w:p>
        </w:tc>
        <w:tc>
          <w:tcPr>
            <w:tcW w:w="2693" w:type="dxa"/>
          </w:tcPr>
          <w:p w:rsidR="00EC2EA2" w:rsidRPr="00D53D22" w:rsidRDefault="00EC2EA2" w:rsidP="003E25F7">
            <w:pPr>
              <w:widowControl w:val="0"/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D53D22">
              <w:rPr>
                <w:rFonts w:ascii="Times New Roman" w:hAnsi="Times New Roman"/>
                <w:lang w:eastAsia="x-none"/>
              </w:rPr>
              <w:t xml:space="preserve">Воронежская область, </w:t>
            </w:r>
            <w:r>
              <w:rPr>
                <w:rFonts w:ascii="Times New Roman" w:hAnsi="Times New Roman"/>
                <w:lang w:eastAsia="x-none"/>
              </w:rPr>
              <w:t>Грибановский</w:t>
            </w:r>
            <w:r w:rsidRPr="00D53D22">
              <w:rPr>
                <w:rFonts w:ascii="Times New Roman" w:hAnsi="Times New Roman"/>
                <w:lang w:eastAsia="x-none"/>
              </w:rPr>
              <w:t xml:space="preserve"> район, </w:t>
            </w:r>
            <w:r>
              <w:rPr>
                <w:rFonts w:ascii="Times New Roman" w:hAnsi="Times New Roman"/>
                <w:lang w:eastAsia="x-none"/>
              </w:rPr>
              <w:t xml:space="preserve"> село Малая Грибановка</w:t>
            </w:r>
            <w:r w:rsidRPr="00D53D22">
              <w:rPr>
                <w:rFonts w:ascii="Times New Roman" w:hAnsi="Times New Roman"/>
                <w:lang w:eastAsia="x-none"/>
              </w:rPr>
              <w:t xml:space="preserve">, ул. </w:t>
            </w:r>
            <w:r>
              <w:rPr>
                <w:rFonts w:ascii="Times New Roman" w:hAnsi="Times New Roman"/>
                <w:lang w:eastAsia="x-none"/>
              </w:rPr>
              <w:t>РТС</w:t>
            </w:r>
            <w:r w:rsidRPr="00086024">
              <w:rPr>
                <w:rFonts w:ascii="Times New Roman" w:hAnsi="Times New Roman"/>
                <w:lang w:eastAsia="x-none"/>
              </w:rPr>
              <w:t>, 32а</w:t>
            </w:r>
          </w:p>
        </w:tc>
        <w:tc>
          <w:tcPr>
            <w:tcW w:w="2835" w:type="dxa"/>
          </w:tcPr>
          <w:p w:rsidR="00EC2EA2" w:rsidRPr="00D53D22" w:rsidRDefault="00EC2EA2" w:rsidP="003E25F7">
            <w:pPr>
              <w:widowControl w:val="0"/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D53D22">
              <w:rPr>
                <w:rFonts w:ascii="Times New Roman" w:hAnsi="Times New Roman"/>
                <w:lang w:eastAsia="x-none"/>
              </w:rPr>
              <w:t>Производство сельскохозяйственной продукции</w:t>
            </w:r>
          </w:p>
        </w:tc>
      </w:tr>
      <w:tr w:rsidR="00EC2EA2" w:rsidRPr="00D53D22" w:rsidTr="003E25F7">
        <w:tc>
          <w:tcPr>
            <w:tcW w:w="675" w:type="dxa"/>
          </w:tcPr>
          <w:p w:rsidR="00EC2EA2" w:rsidRPr="00D53D22" w:rsidRDefault="00EC2EA2" w:rsidP="003E25F7">
            <w:pPr>
              <w:widowControl w:val="0"/>
              <w:spacing w:after="0" w:line="240" w:lineRule="auto"/>
              <w:rPr>
                <w:rFonts w:ascii="Times New Roman" w:hAnsi="Times New Roman"/>
                <w:spacing w:val="-8"/>
                <w:lang w:eastAsia="x-none"/>
              </w:rPr>
            </w:pPr>
            <w:r w:rsidRPr="00D53D22">
              <w:rPr>
                <w:rFonts w:ascii="Times New Roman" w:hAnsi="Times New Roman"/>
                <w:spacing w:val="-8"/>
                <w:lang w:eastAsia="x-none"/>
              </w:rPr>
              <w:t>17</w:t>
            </w:r>
          </w:p>
        </w:tc>
        <w:tc>
          <w:tcPr>
            <w:tcW w:w="2977" w:type="dxa"/>
          </w:tcPr>
          <w:p w:rsidR="00EC2EA2" w:rsidRPr="00D53D22" w:rsidRDefault="00EC2EA2" w:rsidP="003E25F7">
            <w:pPr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 xml:space="preserve">«Калина </w:t>
            </w:r>
            <w:proofErr w:type="spellStart"/>
            <w:r w:rsidRPr="00D53D22">
              <w:rPr>
                <w:rFonts w:ascii="Times New Roman" w:hAnsi="Times New Roman"/>
              </w:rPr>
              <w:t>ойл</w:t>
            </w:r>
            <w:proofErr w:type="spellEnd"/>
            <w:r w:rsidRPr="00D53D22">
              <w:rPr>
                <w:rFonts w:ascii="Times New Roman" w:hAnsi="Times New Roman"/>
              </w:rPr>
              <w:t>» №30</w:t>
            </w:r>
          </w:p>
        </w:tc>
        <w:tc>
          <w:tcPr>
            <w:tcW w:w="2693" w:type="dxa"/>
          </w:tcPr>
          <w:p w:rsidR="00EC2EA2" w:rsidRPr="00D53D22" w:rsidRDefault="00E05942" w:rsidP="003E2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Трасса Москва </w:t>
            </w:r>
            <w:proofErr w:type="gramStart"/>
            <w:r>
              <w:rPr>
                <w:rFonts w:ascii="Times New Roman" w:hAnsi="Times New Roman"/>
              </w:rPr>
              <w:t>–А</w:t>
            </w:r>
            <w:proofErr w:type="gramEnd"/>
            <w:r>
              <w:rPr>
                <w:rFonts w:ascii="Times New Roman" w:hAnsi="Times New Roman"/>
              </w:rPr>
              <w:t>страхань 595 км.</w:t>
            </w:r>
          </w:p>
        </w:tc>
        <w:tc>
          <w:tcPr>
            <w:tcW w:w="2835" w:type="dxa"/>
          </w:tcPr>
          <w:p w:rsidR="00EC2EA2" w:rsidRPr="00D53D22" w:rsidRDefault="00EC2EA2" w:rsidP="003E25F7">
            <w:pPr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АЗС</w:t>
            </w:r>
          </w:p>
        </w:tc>
      </w:tr>
      <w:tr w:rsidR="00EC2EA2" w:rsidRPr="00D53D22" w:rsidTr="003E25F7">
        <w:tc>
          <w:tcPr>
            <w:tcW w:w="675" w:type="dxa"/>
          </w:tcPr>
          <w:p w:rsidR="00EC2EA2" w:rsidRPr="00D53D22" w:rsidRDefault="00EC2EA2" w:rsidP="003E25F7">
            <w:pPr>
              <w:widowControl w:val="0"/>
              <w:spacing w:after="0" w:line="240" w:lineRule="auto"/>
              <w:rPr>
                <w:rFonts w:ascii="Times New Roman" w:hAnsi="Times New Roman"/>
                <w:spacing w:val="-8"/>
                <w:lang w:eastAsia="x-none"/>
              </w:rPr>
            </w:pPr>
            <w:r w:rsidRPr="00D53D22">
              <w:rPr>
                <w:rFonts w:ascii="Times New Roman" w:hAnsi="Times New Roman"/>
                <w:spacing w:val="-8"/>
                <w:lang w:eastAsia="x-none"/>
              </w:rPr>
              <w:t>18</w:t>
            </w:r>
          </w:p>
        </w:tc>
        <w:tc>
          <w:tcPr>
            <w:tcW w:w="2977" w:type="dxa"/>
          </w:tcPr>
          <w:p w:rsidR="00EC2EA2" w:rsidRPr="00D53D22" w:rsidRDefault="00EC2EA2" w:rsidP="003E2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Лукойл </w:t>
            </w:r>
          </w:p>
        </w:tc>
        <w:tc>
          <w:tcPr>
            <w:tcW w:w="2693" w:type="dxa"/>
          </w:tcPr>
          <w:p w:rsidR="00EC2EA2" w:rsidRPr="00D53D22" w:rsidRDefault="00E05942" w:rsidP="003E2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594+010 км, автодороги М-6 « Каспий»</w:t>
            </w:r>
          </w:p>
        </w:tc>
        <w:tc>
          <w:tcPr>
            <w:tcW w:w="2835" w:type="dxa"/>
          </w:tcPr>
          <w:p w:rsidR="00EC2EA2" w:rsidRPr="00D53D22" w:rsidRDefault="00EC2EA2" w:rsidP="003E25F7">
            <w:pPr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АЗС</w:t>
            </w:r>
          </w:p>
        </w:tc>
      </w:tr>
      <w:tr w:rsidR="00EC2EA2" w:rsidRPr="00D53D22" w:rsidTr="003E25F7">
        <w:tc>
          <w:tcPr>
            <w:tcW w:w="675" w:type="dxa"/>
          </w:tcPr>
          <w:p w:rsidR="00EC2EA2" w:rsidRPr="00D53D22" w:rsidRDefault="00EC2EA2" w:rsidP="003E25F7">
            <w:pPr>
              <w:widowControl w:val="0"/>
              <w:spacing w:after="0" w:line="240" w:lineRule="auto"/>
              <w:rPr>
                <w:rFonts w:ascii="Times New Roman" w:hAnsi="Times New Roman"/>
                <w:spacing w:val="-8"/>
                <w:lang w:eastAsia="x-none"/>
              </w:rPr>
            </w:pPr>
            <w:r w:rsidRPr="00D53D22">
              <w:rPr>
                <w:rFonts w:ascii="Times New Roman" w:hAnsi="Times New Roman"/>
                <w:spacing w:val="-8"/>
                <w:lang w:eastAsia="x-none"/>
              </w:rPr>
              <w:t>20</w:t>
            </w:r>
          </w:p>
        </w:tc>
        <w:tc>
          <w:tcPr>
            <w:tcW w:w="2977" w:type="dxa"/>
          </w:tcPr>
          <w:p w:rsidR="00EC2EA2" w:rsidRPr="00D53D22" w:rsidRDefault="00EC2EA2" w:rsidP="003E25F7">
            <w:pPr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 xml:space="preserve">Магазин </w:t>
            </w:r>
            <w:r>
              <w:rPr>
                <w:rFonts w:ascii="Times New Roman" w:hAnsi="Times New Roman"/>
              </w:rPr>
              <w:t xml:space="preserve"> «Продукты» кооператор</w:t>
            </w:r>
          </w:p>
        </w:tc>
        <w:tc>
          <w:tcPr>
            <w:tcW w:w="2693" w:type="dxa"/>
          </w:tcPr>
          <w:p w:rsidR="00EC2EA2" w:rsidRPr="00D53D22" w:rsidRDefault="00EC2EA2" w:rsidP="003E25F7">
            <w:pPr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 xml:space="preserve">Воронежская область, </w:t>
            </w:r>
            <w:r>
              <w:rPr>
                <w:rFonts w:ascii="Times New Roman" w:hAnsi="Times New Roman"/>
              </w:rPr>
              <w:t>Грибановский</w:t>
            </w:r>
            <w:r w:rsidRPr="00D53D22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 xml:space="preserve"> </w:t>
            </w:r>
            <w:r w:rsidRPr="00D53D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село Малая Грибановка</w:t>
            </w:r>
            <w:r w:rsidRPr="00D53D22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Советска</w:t>
            </w:r>
            <w:r w:rsidRPr="00D53D22">
              <w:rPr>
                <w:rFonts w:ascii="Times New Roman" w:hAnsi="Times New Roman"/>
              </w:rPr>
              <w:t>я, д.</w:t>
            </w: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2835" w:type="dxa"/>
          </w:tcPr>
          <w:p w:rsidR="00EC2EA2" w:rsidRPr="00D53D22" w:rsidRDefault="00EC2EA2" w:rsidP="003E25F7">
            <w:pPr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Розничная торговля</w:t>
            </w:r>
          </w:p>
        </w:tc>
      </w:tr>
      <w:tr w:rsidR="00EC2EA2" w:rsidRPr="00D53D22" w:rsidTr="003E25F7">
        <w:tc>
          <w:tcPr>
            <w:tcW w:w="675" w:type="dxa"/>
          </w:tcPr>
          <w:p w:rsidR="00EC2EA2" w:rsidRPr="00D53D22" w:rsidRDefault="00EC2EA2" w:rsidP="003E25F7">
            <w:pPr>
              <w:widowControl w:val="0"/>
              <w:spacing w:after="0" w:line="240" w:lineRule="auto"/>
              <w:rPr>
                <w:rFonts w:ascii="Times New Roman" w:hAnsi="Times New Roman"/>
                <w:spacing w:val="-8"/>
                <w:lang w:eastAsia="x-none"/>
              </w:rPr>
            </w:pPr>
            <w:r w:rsidRPr="00D53D22">
              <w:rPr>
                <w:rFonts w:ascii="Times New Roman" w:hAnsi="Times New Roman"/>
                <w:spacing w:val="-8"/>
                <w:lang w:eastAsia="x-none"/>
              </w:rPr>
              <w:t>21</w:t>
            </w:r>
          </w:p>
        </w:tc>
        <w:tc>
          <w:tcPr>
            <w:tcW w:w="2977" w:type="dxa"/>
          </w:tcPr>
          <w:p w:rsidR="00EC2EA2" w:rsidRDefault="00EC2EA2" w:rsidP="003E25F7">
            <w:pPr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Магазин И.П.</w:t>
            </w:r>
            <w:r>
              <w:rPr>
                <w:rFonts w:ascii="Times New Roman" w:hAnsi="Times New Roman"/>
              </w:rPr>
              <w:t xml:space="preserve"> Чернышовой</w:t>
            </w:r>
          </w:p>
          <w:p w:rsidR="00EC2EA2" w:rsidRPr="00D53D22" w:rsidRDefault="00EC2EA2" w:rsidP="003E2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Продукты, </w:t>
            </w:r>
            <w:proofErr w:type="spellStart"/>
            <w:r>
              <w:rPr>
                <w:rFonts w:ascii="Times New Roman" w:hAnsi="Times New Roman"/>
              </w:rPr>
              <w:t>хозтовары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EC2EA2" w:rsidRPr="00D53D22" w:rsidRDefault="00EC2EA2" w:rsidP="003E25F7">
            <w:pPr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 xml:space="preserve">Воронежская область, </w:t>
            </w:r>
            <w:r>
              <w:rPr>
                <w:rFonts w:ascii="Times New Roman" w:hAnsi="Times New Roman"/>
              </w:rPr>
              <w:t xml:space="preserve"> Грибановский</w:t>
            </w:r>
            <w:r w:rsidRPr="00D53D22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 xml:space="preserve"> </w:t>
            </w:r>
            <w:r w:rsidRPr="00D53D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село Малая Грибановка</w:t>
            </w:r>
            <w:r w:rsidRPr="00D53D22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Советска</w:t>
            </w:r>
            <w:r w:rsidRPr="00D53D22">
              <w:rPr>
                <w:rFonts w:ascii="Times New Roman" w:hAnsi="Times New Roman"/>
              </w:rPr>
              <w:t>я, д.</w:t>
            </w: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2835" w:type="dxa"/>
          </w:tcPr>
          <w:p w:rsidR="00EC2EA2" w:rsidRPr="00D53D22" w:rsidRDefault="00EC2EA2" w:rsidP="003E25F7">
            <w:pPr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Розничная торговля</w:t>
            </w:r>
          </w:p>
        </w:tc>
      </w:tr>
      <w:tr w:rsidR="00EC2EA2" w:rsidRPr="00D53D22" w:rsidTr="003E25F7">
        <w:tc>
          <w:tcPr>
            <w:tcW w:w="675" w:type="dxa"/>
          </w:tcPr>
          <w:p w:rsidR="00EC2EA2" w:rsidRPr="00D53D22" w:rsidRDefault="00EC2EA2" w:rsidP="003E25F7">
            <w:pPr>
              <w:widowControl w:val="0"/>
              <w:spacing w:after="0" w:line="240" w:lineRule="auto"/>
              <w:rPr>
                <w:rFonts w:ascii="Times New Roman" w:hAnsi="Times New Roman"/>
                <w:spacing w:val="-8"/>
                <w:lang w:eastAsia="x-none"/>
              </w:rPr>
            </w:pPr>
            <w:r w:rsidRPr="00D53D22">
              <w:rPr>
                <w:rFonts w:ascii="Times New Roman" w:hAnsi="Times New Roman"/>
                <w:spacing w:val="-8"/>
                <w:lang w:eastAsia="x-none"/>
              </w:rPr>
              <w:t>22</w:t>
            </w:r>
          </w:p>
        </w:tc>
        <w:tc>
          <w:tcPr>
            <w:tcW w:w="2977" w:type="dxa"/>
          </w:tcPr>
          <w:p w:rsidR="00EC2EA2" w:rsidRPr="00D53D22" w:rsidRDefault="00EC2EA2" w:rsidP="003E25F7">
            <w:pPr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 xml:space="preserve">Магазин </w:t>
            </w:r>
            <w:r>
              <w:rPr>
                <w:rFonts w:ascii="Times New Roman" w:hAnsi="Times New Roman"/>
              </w:rPr>
              <w:t xml:space="preserve">ИП Тугарева </w:t>
            </w:r>
            <w:proofErr w:type="spellStart"/>
            <w:r>
              <w:rPr>
                <w:rFonts w:ascii="Times New Roman" w:hAnsi="Times New Roman"/>
              </w:rPr>
              <w:t>хозтовары</w:t>
            </w:r>
            <w:proofErr w:type="spellEnd"/>
          </w:p>
        </w:tc>
        <w:tc>
          <w:tcPr>
            <w:tcW w:w="2693" w:type="dxa"/>
          </w:tcPr>
          <w:p w:rsidR="00EC2EA2" w:rsidRPr="00D53D22" w:rsidRDefault="00EC2EA2" w:rsidP="003E25F7">
            <w:pPr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 xml:space="preserve">Воронежская </w:t>
            </w:r>
            <w:proofErr w:type="spellStart"/>
            <w:proofErr w:type="gramStart"/>
            <w:r w:rsidRPr="00D53D22">
              <w:rPr>
                <w:rFonts w:ascii="Times New Roman" w:hAnsi="Times New Roman"/>
              </w:rPr>
              <w:t>обл</w:t>
            </w:r>
            <w:proofErr w:type="spellEnd"/>
            <w:proofErr w:type="gramEnd"/>
            <w:r w:rsidRPr="00D53D2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Грибановский</w:t>
            </w:r>
            <w:r w:rsidRPr="00D53D22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 xml:space="preserve"> </w:t>
            </w:r>
            <w:r w:rsidRPr="00D53D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село Малая Грибановка</w:t>
            </w:r>
            <w:r w:rsidRPr="00D53D22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Советска</w:t>
            </w:r>
            <w:r w:rsidRPr="00D53D22">
              <w:rPr>
                <w:rFonts w:ascii="Times New Roman" w:hAnsi="Times New Roman"/>
              </w:rPr>
              <w:t>я, д.</w:t>
            </w:r>
            <w:r>
              <w:rPr>
                <w:rFonts w:ascii="Times New Roman" w:hAnsi="Times New Roman"/>
              </w:rPr>
              <w:t>1в</w:t>
            </w:r>
          </w:p>
        </w:tc>
        <w:tc>
          <w:tcPr>
            <w:tcW w:w="2835" w:type="dxa"/>
          </w:tcPr>
          <w:p w:rsidR="00EC2EA2" w:rsidRPr="00D53D22" w:rsidRDefault="00EC2EA2" w:rsidP="003E25F7">
            <w:pPr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Розничная торговля</w:t>
            </w:r>
          </w:p>
        </w:tc>
      </w:tr>
      <w:tr w:rsidR="00EC2EA2" w:rsidRPr="00D53D22" w:rsidTr="003E25F7">
        <w:tc>
          <w:tcPr>
            <w:tcW w:w="675" w:type="dxa"/>
          </w:tcPr>
          <w:p w:rsidR="00EC2EA2" w:rsidRPr="00D53D22" w:rsidRDefault="00EC2EA2" w:rsidP="003E25F7">
            <w:pPr>
              <w:widowControl w:val="0"/>
              <w:spacing w:after="0" w:line="240" w:lineRule="auto"/>
              <w:rPr>
                <w:rFonts w:ascii="Times New Roman" w:hAnsi="Times New Roman"/>
                <w:spacing w:val="-8"/>
                <w:lang w:eastAsia="x-none"/>
              </w:rPr>
            </w:pPr>
            <w:r w:rsidRPr="00D53D22">
              <w:rPr>
                <w:rFonts w:ascii="Times New Roman" w:hAnsi="Times New Roman"/>
                <w:spacing w:val="-8"/>
                <w:lang w:eastAsia="x-none"/>
              </w:rPr>
              <w:t>25</w:t>
            </w:r>
          </w:p>
        </w:tc>
        <w:tc>
          <w:tcPr>
            <w:tcW w:w="2977" w:type="dxa"/>
          </w:tcPr>
          <w:p w:rsidR="00EC2EA2" w:rsidRDefault="00EC2EA2" w:rsidP="003E25F7">
            <w:pPr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 xml:space="preserve">Магазин И.П. </w:t>
            </w:r>
            <w:r>
              <w:rPr>
                <w:rFonts w:ascii="Times New Roman" w:hAnsi="Times New Roman"/>
              </w:rPr>
              <w:t xml:space="preserve"> Пашинина</w:t>
            </w:r>
          </w:p>
          <w:p w:rsidR="00EC2EA2" w:rsidRPr="00D53D22" w:rsidRDefault="00EC2EA2" w:rsidP="003E2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Продукты</w:t>
            </w:r>
          </w:p>
          <w:p w:rsidR="00EC2EA2" w:rsidRPr="00D53D22" w:rsidRDefault="00EC2EA2" w:rsidP="003E25F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C2EA2" w:rsidRPr="00D53D22" w:rsidRDefault="00EC2EA2" w:rsidP="003E25F7">
            <w:pPr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 xml:space="preserve">Воронежская область, </w:t>
            </w:r>
            <w:r>
              <w:rPr>
                <w:rFonts w:ascii="Times New Roman" w:hAnsi="Times New Roman"/>
              </w:rPr>
              <w:t xml:space="preserve"> Грибановский район поселок Первомайского  отд. совхоза «Грибановский» ул. Первомайская 2б</w:t>
            </w:r>
          </w:p>
        </w:tc>
        <w:tc>
          <w:tcPr>
            <w:tcW w:w="2835" w:type="dxa"/>
          </w:tcPr>
          <w:p w:rsidR="00EC2EA2" w:rsidRPr="00D53D22" w:rsidRDefault="00EC2EA2" w:rsidP="003E25F7">
            <w:pPr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Розничная торговля</w:t>
            </w:r>
          </w:p>
        </w:tc>
      </w:tr>
      <w:tr w:rsidR="00EC2EA2" w:rsidRPr="00D53D22" w:rsidTr="003E25F7">
        <w:tc>
          <w:tcPr>
            <w:tcW w:w="675" w:type="dxa"/>
          </w:tcPr>
          <w:p w:rsidR="00EC2EA2" w:rsidRPr="00D53D22" w:rsidRDefault="00EC2EA2" w:rsidP="003E25F7">
            <w:pPr>
              <w:widowControl w:val="0"/>
              <w:spacing w:after="0" w:line="240" w:lineRule="auto"/>
              <w:rPr>
                <w:rFonts w:ascii="Times New Roman" w:hAnsi="Times New Roman"/>
                <w:spacing w:val="-8"/>
                <w:lang w:eastAsia="x-none"/>
              </w:rPr>
            </w:pPr>
            <w:r w:rsidRPr="00D53D22">
              <w:rPr>
                <w:rFonts w:ascii="Times New Roman" w:hAnsi="Times New Roman"/>
                <w:spacing w:val="-8"/>
                <w:lang w:eastAsia="x-none"/>
              </w:rPr>
              <w:t>26</w:t>
            </w:r>
          </w:p>
        </w:tc>
        <w:tc>
          <w:tcPr>
            <w:tcW w:w="2977" w:type="dxa"/>
          </w:tcPr>
          <w:p w:rsidR="00EC2EA2" w:rsidRDefault="00EC2EA2" w:rsidP="003E25F7">
            <w:pPr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 xml:space="preserve">Магазин ИП </w:t>
            </w:r>
            <w:r>
              <w:rPr>
                <w:rFonts w:ascii="Times New Roman" w:hAnsi="Times New Roman"/>
              </w:rPr>
              <w:t xml:space="preserve"> Иванникова</w:t>
            </w:r>
            <w:r w:rsidRPr="00D53D22">
              <w:rPr>
                <w:rFonts w:ascii="Times New Roman" w:hAnsi="Times New Roman"/>
              </w:rPr>
              <w:t>.</w:t>
            </w:r>
          </w:p>
          <w:p w:rsidR="00EC2EA2" w:rsidRPr="00D53D22" w:rsidRDefault="00EC2EA2" w:rsidP="003E25F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C2EA2" w:rsidRPr="00D53D22" w:rsidRDefault="00EC2EA2" w:rsidP="003E25F7">
            <w:pPr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 xml:space="preserve">Воронежская область, </w:t>
            </w:r>
            <w:r>
              <w:rPr>
                <w:rFonts w:ascii="Times New Roman" w:hAnsi="Times New Roman"/>
              </w:rPr>
              <w:t>Грибановский район поселок Первомайского  отд. совхоза «Грибановский» ул.  Первомайская 12а</w:t>
            </w:r>
          </w:p>
        </w:tc>
        <w:tc>
          <w:tcPr>
            <w:tcW w:w="2835" w:type="dxa"/>
          </w:tcPr>
          <w:p w:rsidR="00EC2EA2" w:rsidRPr="00D53D22" w:rsidRDefault="00EC2EA2" w:rsidP="003E25F7">
            <w:pPr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Розничная торговля</w:t>
            </w:r>
          </w:p>
        </w:tc>
      </w:tr>
    </w:tbl>
    <w:p w:rsidR="00EC2EA2" w:rsidRPr="00D53D22" w:rsidRDefault="00EC2EA2" w:rsidP="00EC2EA2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b/>
          <w:spacing w:val="-8"/>
          <w:sz w:val="28"/>
          <w:szCs w:val="28"/>
          <w:lang w:eastAsia="x-none"/>
        </w:rPr>
      </w:pPr>
    </w:p>
    <w:p w:rsidR="00EC2EA2" w:rsidRDefault="00EC2EA2" w:rsidP="00EC2EA2">
      <w:pPr>
        <w:spacing w:before="24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</w:p>
    <w:p w:rsidR="00E05942" w:rsidRDefault="00E05942" w:rsidP="00EC2EA2">
      <w:pPr>
        <w:spacing w:before="24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05942" w:rsidRDefault="00E05942" w:rsidP="00EC2EA2">
      <w:pPr>
        <w:spacing w:before="24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05942" w:rsidRDefault="00E05942" w:rsidP="00EC2EA2">
      <w:pPr>
        <w:spacing w:before="24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C2EA2" w:rsidRPr="00D53D22" w:rsidRDefault="00EC2EA2" w:rsidP="00EC2EA2">
      <w:pPr>
        <w:spacing w:before="24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3D22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</w:t>
      </w:r>
      <w:r w:rsidRPr="00D53D22">
        <w:rPr>
          <w:rFonts w:ascii="Times New Roman" w:hAnsi="Times New Roman"/>
          <w:b/>
          <w:sz w:val="28"/>
          <w:szCs w:val="28"/>
        </w:rPr>
        <w:t>Сельскохозяйственное производство</w:t>
      </w:r>
    </w:p>
    <w:p w:rsidR="00EC2EA2" w:rsidRPr="00D53D22" w:rsidRDefault="00EC2EA2" w:rsidP="00EC2E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color w:val="000000"/>
          <w:sz w:val="28"/>
          <w:szCs w:val="28"/>
        </w:rPr>
        <w:t xml:space="preserve">Сельское хозяйство является основной отраслью материального производства </w:t>
      </w:r>
      <w:r>
        <w:rPr>
          <w:rFonts w:ascii="Times New Roman" w:hAnsi="Times New Roman"/>
          <w:color w:val="000000"/>
          <w:sz w:val="28"/>
          <w:szCs w:val="28"/>
        </w:rPr>
        <w:t>Малогрибановского</w:t>
      </w:r>
      <w:r w:rsidRPr="00D53D22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К</w:t>
      </w:r>
      <w:r w:rsidRPr="00D53D22">
        <w:rPr>
          <w:rFonts w:ascii="Times New Roman" w:hAnsi="Times New Roman"/>
          <w:sz w:val="28"/>
          <w:szCs w:val="28"/>
        </w:rPr>
        <w:t>лиматические условия территории поселения позволяют заниматься выращиванием различных сельскохозяйственных культур, разведением крупного рогатого скота, свиней и птицы.</w:t>
      </w:r>
    </w:p>
    <w:p w:rsidR="00EC2EA2" w:rsidRPr="00D53D22" w:rsidRDefault="00EC2EA2" w:rsidP="00EC2EA2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3D2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Среди имеющихся ресурсов на территории </w:t>
      </w:r>
      <w:r>
        <w:rPr>
          <w:rFonts w:ascii="Times New Roman" w:hAnsi="Times New Roman"/>
          <w:sz w:val="28"/>
          <w:szCs w:val="28"/>
        </w:rPr>
        <w:t>Малогрибановского</w:t>
      </w:r>
      <w:r w:rsidRPr="00D53D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53D2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можно указать: наличие сельскохозяйственных земель, имеются производственные и непроизводственные помещения, которые можно задействовать.</w:t>
      </w:r>
    </w:p>
    <w:p w:rsidR="00EC2EA2" w:rsidRPr="00D53D22" w:rsidRDefault="00EC2EA2" w:rsidP="00EC2EA2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53D22">
        <w:rPr>
          <w:color w:val="000000"/>
          <w:sz w:val="28"/>
          <w:szCs w:val="28"/>
        </w:rPr>
        <w:t xml:space="preserve">Перспектива развития муниципального образования во многом зависит от того, будет ли там жить, и работать молодежь. Исследования показали, что подавляющее большинство выпускников школ не намерены связать свою судьбу с работой и жизнью в сельской местности.  </w:t>
      </w:r>
    </w:p>
    <w:p w:rsidR="00EC2EA2" w:rsidRPr="00D53D22" w:rsidRDefault="00EC2EA2" w:rsidP="00EC2EA2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eastAsia="x-none"/>
        </w:rPr>
      </w:pPr>
      <w:r w:rsidRPr="00D53D22">
        <w:rPr>
          <w:color w:val="000000"/>
          <w:sz w:val="28"/>
          <w:szCs w:val="28"/>
        </w:rPr>
        <w:t>Социальной сферой сельской местности не создаются материальные блага, но без её развития невозможно эффективное развитие сельскохозяйственного производства. К социальной сфере относят, прежде всего, сферу услуг: образование, культуру, здравоохранение, социальное обеспечение, физическую культуру и общественное питание.</w:t>
      </w:r>
    </w:p>
    <w:p w:rsidR="00EC2EA2" w:rsidRPr="00D53D22" w:rsidRDefault="00EC2EA2" w:rsidP="00EC2EA2">
      <w:pPr>
        <w:pStyle w:val="a5"/>
        <w:spacing w:before="0" w:beforeAutospacing="0" w:after="240" w:afterAutospacing="0"/>
        <w:ind w:firstLine="711"/>
        <w:jc w:val="center"/>
        <w:outlineLvl w:val="0"/>
        <w:rPr>
          <w:b/>
          <w:color w:val="000000"/>
          <w:sz w:val="28"/>
          <w:szCs w:val="28"/>
          <w:lang w:eastAsia="x-none"/>
        </w:rPr>
      </w:pPr>
      <w:r w:rsidRPr="00D53D22">
        <w:rPr>
          <w:b/>
          <w:color w:val="000000"/>
          <w:sz w:val="28"/>
          <w:szCs w:val="28"/>
        </w:rPr>
        <w:t>Социальная сфера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393"/>
        <w:gridCol w:w="2143"/>
      </w:tblGrid>
      <w:tr w:rsidR="00EC2EA2" w:rsidRPr="00D53D22" w:rsidTr="003E25F7">
        <w:tc>
          <w:tcPr>
            <w:tcW w:w="817" w:type="dxa"/>
          </w:tcPr>
          <w:p w:rsidR="00EC2EA2" w:rsidRPr="00D53D22" w:rsidRDefault="00EC2EA2" w:rsidP="003E25F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x-none"/>
              </w:rPr>
            </w:pPr>
            <w:r w:rsidRPr="00D53D22">
              <w:rPr>
                <w:color w:val="000000"/>
                <w:sz w:val="22"/>
                <w:szCs w:val="22"/>
                <w:lang w:eastAsia="x-none"/>
              </w:rPr>
              <w:t xml:space="preserve">№ </w:t>
            </w:r>
            <w:proofErr w:type="gramStart"/>
            <w:r w:rsidRPr="00D53D22">
              <w:rPr>
                <w:color w:val="000000"/>
                <w:sz w:val="22"/>
                <w:szCs w:val="22"/>
                <w:lang w:eastAsia="x-none"/>
              </w:rPr>
              <w:t>п</w:t>
            </w:r>
            <w:proofErr w:type="gramEnd"/>
            <w:r w:rsidRPr="00D53D22">
              <w:rPr>
                <w:color w:val="000000"/>
                <w:sz w:val="22"/>
                <w:szCs w:val="22"/>
                <w:lang w:eastAsia="x-none"/>
              </w:rPr>
              <w:t>/п</w:t>
            </w:r>
          </w:p>
        </w:tc>
        <w:tc>
          <w:tcPr>
            <w:tcW w:w="3827" w:type="dxa"/>
          </w:tcPr>
          <w:p w:rsidR="00EC2EA2" w:rsidRPr="00D53D22" w:rsidRDefault="00EC2EA2" w:rsidP="003E25F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x-none"/>
              </w:rPr>
            </w:pPr>
            <w:r w:rsidRPr="00D53D22">
              <w:t>Виды учреждений и предприятия обслуживания</w:t>
            </w:r>
          </w:p>
        </w:tc>
        <w:tc>
          <w:tcPr>
            <w:tcW w:w="2393" w:type="dxa"/>
          </w:tcPr>
          <w:p w:rsidR="00EC2EA2" w:rsidRPr="00D53D22" w:rsidRDefault="00EC2EA2" w:rsidP="003E25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43" w:type="dxa"/>
          </w:tcPr>
          <w:p w:rsidR="00EC2EA2" w:rsidRPr="00D53D22" w:rsidRDefault="00EC2EA2" w:rsidP="003E25F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x-none"/>
              </w:rPr>
            </w:pPr>
            <w:r w:rsidRPr="00D53D22">
              <w:t>2017 год</w:t>
            </w:r>
          </w:p>
        </w:tc>
      </w:tr>
      <w:tr w:rsidR="00EC2EA2" w:rsidRPr="00D53D22" w:rsidTr="003E25F7">
        <w:tc>
          <w:tcPr>
            <w:tcW w:w="817" w:type="dxa"/>
          </w:tcPr>
          <w:p w:rsidR="00EC2EA2" w:rsidRPr="00D53D22" w:rsidRDefault="00EC2EA2" w:rsidP="003E25F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x-none"/>
              </w:rPr>
            </w:pPr>
            <w:r w:rsidRPr="00D53D22">
              <w:rPr>
                <w:color w:val="000000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3827" w:type="dxa"/>
          </w:tcPr>
          <w:p w:rsidR="00EC2EA2" w:rsidRPr="00D53D22" w:rsidRDefault="00EC2EA2" w:rsidP="003E2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393" w:type="dxa"/>
          </w:tcPr>
          <w:p w:rsidR="00EC2EA2" w:rsidRPr="00D53D22" w:rsidRDefault="00EC2EA2" w:rsidP="003E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шт./мест</w:t>
            </w:r>
          </w:p>
        </w:tc>
        <w:tc>
          <w:tcPr>
            <w:tcW w:w="2143" w:type="dxa"/>
          </w:tcPr>
          <w:p w:rsidR="00EC2EA2" w:rsidRPr="00D53D22" w:rsidRDefault="00EC2EA2" w:rsidP="003E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C2EA2" w:rsidRPr="00D53D22" w:rsidTr="003E25F7">
        <w:tc>
          <w:tcPr>
            <w:tcW w:w="817" w:type="dxa"/>
          </w:tcPr>
          <w:p w:rsidR="00EC2EA2" w:rsidRPr="00D53D22" w:rsidRDefault="00EC2EA2" w:rsidP="003E25F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x-none"/>
              </w:rPr>
            </w:pPr>
            <w:r w:rsidRPr="00D53D22">
              <w:rPr>
                <w:color w:val="000000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3827" w:type="dxa"/>
          </w:tcPr>
          <w:p w:rsidR="00EC2EA2" w:rsidRPr="00D53D22" w:rsidRDefault="00EC2EA2" w:rsidP="003E2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393" w:type="dxa"/>
          </w:tcPr>
          <w:p w:rsidR="00EC2EA2" w:rsidRPr="00D53D22" w:rsidRDefault="00EC2EA2" w:rsidP="003E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шт./мест</w:t>
            </w:r>
          </w:p>
        </w:tc>
        <w:tc>
          <w:tcPr>
            <w:tcW w:w="2143" w:type="dxa"/>
          </w:tcPr>
          <w:p w:rsidR="00EC2EA2" w:rsidRPr="00D53D22" w:rsidRDefault="00EC2EA2" w:rsidP="003E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3D2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C2EA2" w:rsidRPr="00D53D22" w:rsidTr="003E25F7">
        <w:tc>
          <w:tcPr>
            <w:tcW w:w="817" w:type="dxa"/>
          </w:tcPr>
          <w:p w:rsidR="00EC2EA2" w:rsidRPr="00D53D22" w:rsidRDefault="00EC2EA2" w:rsidP="003E25F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x-none"/>
              </w:rPr>
            </w:pPr>
            <w:r w:rsidRPr="00D53D22">
              <w:rPr>
                <w:color w:val="000000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3827" w:type="dxa"/>
          </w:tcPr>
          <w:p w:rsidR="00EC2EA2" w:rsidRPr="00D53D22" w:rsidRDefault="00EC2EA2" w:rsidP="003E2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2393" w:type="dxa"/>
          </w:tcPr>
          <w:p w:rsidR="00EC2EA2" w:rsidRPr="00D53D22" w:rsidRDefault="00EC2EA2" w:rsidP="003E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шт./мест</w:t>
            </w:r>
          </w:p>
        </w:tc>
        <w:tc>
          <w:tcPr>
            <w:tcW w:w="2143" w:type="dxa"/>
          </w:tcPr>
          <w:p w:rsidR="00EC2EA2" w:rsidRPr="00D53D22" w:rsidRDefault="00EC2EA2" w:rsidP="003E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</w:tr>
      <w:tr w:rsidR="00EC2EA2" w:rsidRPr="00D53D22" w:rsidTr="003E25F7">
        <w:tc>
          <w:tcPr>
            <w:tcW w:w="817" w:type="dxa"/>
          </w:tcPr>
          <w:p w:rsidR="00EC2EA2" w:rsidRPr="00D53D22" w:rsidRDefault="00EC2EA2" w:rsidP="003E25F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x-none"/>
              </w:rPr>
            </w:pPr>
            <w:r w:rsidRPr="00D53D22">
              <w:rPr>
                <w:color w:val="000000"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3827" w:type="dxa"/>
          </w:tcPr>
          <w:p w:rsidR="00EC2EA2" w:rsidRPr="00D53D22" w:rsidRDefault="00EC2EA2" w:rsidP="003E2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Учреждения культурно - досугового типа</w:t>
            </w:r>
          </w:p>
        </w:tc>
        <w:tc>
          <w:tcPr>
            <w:tcW w:w="2393" w:type="dxa"/>
          </w:tcPr>
          <w:p w:rsidR="00EC2EA2" w:rsidRPr="00D53D22" w:rsidRDefault="00EC2EA2" w:rsidP="003E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шт./мест</w:t>
            </w:r>
          </w:p>
        </w:tc>
        <w:tc>
          <w:tcPr>
            <w:tcW w:w="2143" w:type="dxa"/>
          </w:tcPr>
          <w:p w:rsidR="00EC2EA2" w:rsidRPr="00D53D22" w:rsidRDefault="00EC2EA2" w:rsidP="003E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3D2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EC2EA2" w:rsidRPr="00D53D22" w:rsidTr="003E25F7">
        <w:tc>
          <w:tcPr>
            <w:tcW w:w="817" w:type="dxa"/>
          </w:tcPr>
          <w:p w:rsidR="00EC2EA2" w:rsidRPr="00D53D22" w:rsidRDefault="00EC2EA2" w:rsidP="003E25F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x-none"/>
              </w:rPr>
            </w:pPr>
            <w:r w:rsidRPr="00D53D22">
              <w:rPr>
                <w:color w:val="000000"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3827" w:type="dxa"/>
          </w:tcPr>
          <w:p w:rsidR="00EC2EA2" w:rsidRPr="00D53D22" w:rsidRDefault="00EC2EA2" w:rsidP="003E2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EC2EA2" w:rsidRPr="00D53D22" w:rsidRDefault="00EC2EA2" w:rsidP="003E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43" w:type="dxa"/>
          </w:tcPr>
          <w:p w:rsidR="00EC2EA2" w:rsidRPr="00086024" w:rsidRDefault="00EC2EA2" w:rsidP="003E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2EA2" w:rsidRPr="00D53D22" w:rsidTr="003E25F7">
        <w:tc>
          <w:tcPr>
            <w:tcW w:w="817" w:type="dxa"/>
          </w:tcPr>
          <w:p w:rsidR="00EC2EA2" w:rsidRPr="00D53D22" w:rsidRDefault="00EC2EA2" w:rsidP="003E25F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x-none"/>
              </w:rPr>
            </w:pPr>
            <w:r w:rsidRPr="00D53D22">
              <w:rPr>
                <w:color w:val="000000"/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3827" w:type="dxa"/>
          </w:tcPr>
          <w:p w:rsidR="00EC2EA2" w:rsidRPr="00D53D22" w:rsidRDefault="00EC2EA2" w:rsidP="003E2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2393" w:type="dxa"/>
          </w:tcPr>
          <w:p w:rsidR="00EC2EA2" w:rsidRPr="00D53D22" w:rsidRDefault="00EC2EA2" w:rsidP="003E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43" w:type="dxa"/>
          </w:tcPr>
          <w:p w:rsidR="00EC2EA2" w:rsidRPr="00D53D22" w:rsidRDefault="00EC2EA2" w:rsidP="003E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C2EA2" w:rsidRPr="00D53D22" w:rsidRDefault="00EC2EA2" w:rsidP="00EC2EA2">
      <w:pPr>
        <w:pStyle w:val="a5"/>
        <w:spacing w:before="0" w:beforeAutospacing="0" w:after="240" w:afterAutospacing="0"/>
        <w:ind w:firstLine="711"/>
        <w:jc w:val="center"/>
        <w:rPr>
          <w:color w:val="000000"/>
          <w:sz w:val="28"/>
          <w:szCs w:val="28"/>
          <w:lang w:eastAsia="x-none"/>
        </w:rPr>
      </w:pPr>
    </w:p>
    <w:p w:rsidR="00EC2EA2" w:rsidRPr="00D53D22" w:rsidRDefault="00EC2EA2" w:rsidP="00EC2EA2">
      <w:pPr>
        <w:pStyle w:val="a5"/>
        <w:spacing w:before="24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53D22">
        <w:rPr>
          <w:color w:val="000000"/>
          <w:sz w:val="28"/>
          <w:szCs w:val="28"/>
        </w:rPr>
        <w:t xml:space="preserve">Для устойчивого развития </w:t>
      </w:r>
      <w:r>
        <w:rPr>
          <w:bCs/>
          <w:sz w:val="28"/>
          <w:szCs w:val="28"/>
          <w:lang w:eastAsia="en-US"/>
        </w:rPr>
        <w:t>Малогрибановского</w:t>
      </w:r>
      <w:r w:rsidRPr="00D53D22">
        <w:rPr>
          <w:bCs/>
          <w:sz w:val="28"/>
          <w:szCs w:val="28"/>
          <w:lang w:val="x-none" w:eastAsia="en-US"/>
        </w:rPr>
        <w:t xml:space="preserve"> сельского поселения </w:t>
      </w:r>
      <w:r w:rsidRPr="00D53D22">
        <w:rPr>
          <w:color w:val="000000"/>
          <w:sz w:val="28"/>
          <w:szCs w:val="28"/>
        </w:rPr>
        <w:t xml:space="preserve">необходимо, в первую очередь, решить социальные проблемы населения. </w:t>
      </w:r>
      <w:r w:rsidRPr="00D53D22">
        <w:rPr>
          <w:color w:val="000000"/>
          <w:sz w:val="28"/>
          <w:szCs w:val="28"/>
        </w:rPr>
        <w:lastRenderedPageBreak/>
        <w:t xml:space="preserve">Активная социальная политика - важнейшее условие конкурентоспособности экономики. Опора на рыночный механизм при отсутствии социальных ориентиров </w:t>
      </w:r>
      <w:proofErr w:type="gramStart"/>
      <w:r w:rsidRPr="00D53D22">
        <w:rPr>
          <w:color w:val="000000"/>
          <w:sz w:val="28"/>
          <w:szCs w:val="28"/>
        </w:rPr>
        <w:t>ведет к деградации человеческого потенциала и тормозит</w:t>
      </w:r>
      <w:proofErr w:type="gramEnd"/>
      <w:r w:rsidRPr="00D53D22">
        <w:rPr>
          <w:color w:val="000000"/>
          <w:sz w:val="28"/>
          <w:szCs w:val="28"/>
        </w:rPr>
        <w:t xml:space="preserve"> экономическое развитие.</w:t>
      </w:r>
    </w:p>
    <w:p w:rsidR="00EC2EA2" w:rsidRPr="00D53D22" w:rsidRDefault="00EC2EA2" w:rsidP="00EC2EA2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53D22">
        <w:rPr>
          <w:color w:val="000000"/>
          <w:sz w:val="28"/>
          <w:szCs w:val="28"/>
        </w:rPr>
        <w:t>Социальная политика призвана выполнять взаимосвязанные функции - социальное и экономическое развитие сельской местности.</w:t>
      </w:r>
    </w:p>
    <w:p w:rsidR="00EC2EA2" w:rsidRPr="00D53D22" w:rsidRDefault="00EC2EA2" w:rsidP="00EC2EA2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  <w:sectPr w:rsidR="00EC2EA2" w:rsidRPr="00D53D22" w:rsidSect="00E05942">
          <w:pgSz w:w="11909" w:h="16834"/>
          <w:pgMar w:top="851" w:right="567" w:bottom="1134" w:left="1985" w:header="720" w:footer="720" w:gutter="0"/>
          <w:cols w:space="60"/>
          <w:noEndnote/>
        </w:sectPr>
      </w:pPr>
    </w:p>
    <w:p w:rsidR="00EC2EA2" w:rsidRPr="00D53D22" w:rsidRDefault="00EC2EA2" w:rsidP="00EC2EA2">
      <w:pPr>
        <w:pStyle w:val="a5"/>
        <w:spacing w:before="0" w:beforeAutospacing="0" w:after="0" w:afterAutospacing="0"/>
        <w:ind w:firstLine="711"/>
        <w:jc w:val="center"/>
        <w:rPr>
          <w:b/>
          <w:bCs/>
          <w:sz w:val="28"/>
          <w:szCs w:val="28"/>
          <w:lang w:val="x-none" w:eastAsia="en-US"/>
        </w:rPr>
      </w:pPr>
      <w:r w:rsidRPr="00D53D22">
        <w:rPr>
          <w:b/>
          <w:color w:val="000000"/>
          <w:sz w:val="28"/>
          <w:szCs w:val="28"/>
        </w:rPr>
        <w:lastRenderedPageBreak/>
        <w:t xml:space="preserve">1.2 Технико-экономические параметры существующих объектов социальной инфраструктуры </w:t>
      </w:r>
      <w:r>
        <w:rPr>
          <w:b/>
          <w:bCs/>
          <w:sz w:val="28"/>
          <w:szCs w:val="28"/>
          <w:lang w:eastAsia="en-US"/>
        </w:rPr>
        <w:t>Малогрибановского</w:t>
      </w:r>
      <w:r w:rsidRPr="00D53D22">
        <w:rPr>
          <w:b/>
          <w:bCs/>
          <w:sz w:val="28"/>
          <w:szCs w:val="28"/>
          <w:lang w:val="x-none" w:eastAsia="en-US"/>
        </w:rPr>
        <w:t xml:space="preserve"> сельского поселения</w:t>
      </w:r>
    </w:p>
    <w:p w:rsidR="00EC2EA2" w:rsidRPr="00D53D22" w:rsidRDefault="00EC2EA2" w:rsidP="00EC2EA2">
      <w:pPr>
        <w:pStyle w:val="a5"/>
        <w:spacing w:before="0" w:beforeAutospacing="0" w:after="0" w:afterAutospacing="0"/>
        <w:ind w:firstLine="711"/>
        <w:jc w:val="center"/>
        <w:rPr>
          <w:b/>
          <w:bCs/>
          <w:sz w:val="28"/>
          <w:szCs w:val="28"/>
          <w:lang w:val="x-none" w:eastAsia="en-US"/>
        </w:rPr>
      </w:pPr>
    </w:p>
    <w:p w:rsidR="00EC2EA2" w:rsidRPr="00D53D22" w:rsidRDefault="00EC2EA2" w:rsidP="00EC2E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 xml:space="preserve">Социальная инфраструктура - это комплекс объектов обслуживания и взаимосвязей между ними, наземных, пешеходных и дистанционных, в пределах муниципального образования - территории </w:t>
      </w:r>
      <w:r>
        <w:rPr>
          <w:rFonts w:ascii="Times New Roman" w:hAnsi="Times New Roman"/>
          <w:sz w:val="28"/>
          <w:szCs w:val="28"/>
        </w:rPr>
        <w:t>Малогрибановского</w:t>
      </w:r>
      <w:r w:rsidRPr="00D53D2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C2EA2" w:rsidRPr="00D53D22" w:rsidRDefault="00EC2EA2" w:rsidP="00EC2E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>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кредитно-финансовые учреждения и предприятия связи, административные организации и другие учреждения и предприятия обслуживания.</w:t>
      </w:r>
    </w:p>
    <w:p w:rsidR="00EC2EA2" w:rsidRPr="00D53D22" w:rsidRDefault="00EC2EA2" w:rsidP="00EC2E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>Градостроительный кодекс РФ в области территориального планирования увязывает содержание генеральных планов поселений только с полномочиями органов муниципальной власти соответствующих уровней, что повышает их ответственность за реализацию утверждаемых градостроительных решений, однако затрудняет достижение комплексности последних.</w:t>
      </w:r>
    </w:p>
    <w:p w:rsidR="00EC2EA2" w:rsidRPr="00D53D22" w:rsidRDefault="00EC2EA2" w:rsidP="00EC2E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>Согласно СНиП 2.07.01-89* «Градостроительство. Планировка и застройка городских и сельских поселений», в сельских поселениях, как правило, формируется единый общественный центр, дополняемый объектами повседневного пользования в жилой застройке населенных пунктов.</w:t>
      </w:r>
    </w:p>
    <w:p w:rsidR="00EC2EA2" w:rsidRPr="00D53D22" w:rsidRDefault="00EC2EA2" w:rsidP="00EC2E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>В сельской местности предусматривается подразделение учреждений и предприятий обслуживания на объекты первой необходимости в каждом населенном пункте, начиная с 50 жителей, и базовые объекты более высокого уровня на группу населенных пунктов, размещаемые в центре местного самоуправления (поселения, муниципального района).</w:t>
      </w:r>
    </w:p>
    <w:p w:rsidR="00EC2EA2" w:rsidRPr="00D53D22" w:rsidRDefault="00EC2EA2" w:rsidP="00EC2E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 xml:space="preserve">«Методика определения нормативной потребности субъектов Российской Федерации в объектах социальной инфраструктуры», одобренная </w:t>
      </w:r>
      <w:r w:rsidRPr="00D53D22">
        <w:rPr>
          <w:rFonts w:ascii="Times New Roman" w:hAnsi="Times New Roman"/>
          <w:sz w:val="28"/>
          <w:szCs w:val="28"/>
        </w:rPr>
        <w:lastRenderedPageBreak/>
        <w:t>распоряжением Правительства Российской Федерации от 19 октября 1999г. №1683-р предлагает расчетные нормативы по четырем группам предприятий и учреждений, оказывающих населению гарантированные социальные услуги:</w:t>
      </w:r>
    </w:p>
    <w:p w:rsidR="00EC2EA2" w:rsidRPr="00D53D22" w:rsidRDefault="00EC2EA2" w:rsidP="00EC2EA2">
      <w:pPr>
        <w:widowControl w:val="0"/>
        <w:numPr>
          <w:ilvl w:val="1"/>
          <w:numId w:val="3"/>
        </w:numPr>
        <w:tabs>
          <w:tab w:val="clear" w:pos="1080"/>
          <w:tab w:val="num" w:pos="851"/>
        </w:tabs>
        <w:suppressAutoHyphens/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>образования (образовательные учреждения, включая дошкольные);</w:t>
      </w:r>
    </w:p>
    <w:p w:rsidR="00EC2EA2" w:rsidRPr="00D53D22" w:rsidRDefault="00EC2EA2" w:rsidP="00EC2EA2">
      <w:pPr>
        <w:widowControl w:val="0"/>
        <w:numPr>
          <w:ilvl w:val="1"/>
          <w:numId w:val="3"/>
        </w:numPr>
        <w:tabs>
          <w:tab w:val="clear" w:pos="1080"/>
          <w:tab w:val="num" w:pos="851"/>
        </w:tabs>
        <w:suppressAutoHyphens/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>здравоохранения;</w:t>
      </w:r>
    </w:p>
    <w:p w:rsidR="00EC2EA2" w:rsidRPr="00D53D22" w:rsidRDefault="00EC2EA2" w:rsidP="00EC2EA2">
      <w:pPr>
        <w:widowControl w:val="0"/>
        <w:numPr>
          <w:ilvl w:val="1"/>
          <w:numId w:val="4"/>
        </w:numPr>
        <w:tabs>
          <w:tab w:val="clear" w:pos="1080"/>
          <w:tab w:val="num" w:pos="851"/>
        </w:tabs>
        <w:suppressAutoHyphens/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>культуры и искусства;</w:t>
      </w:r>
    </w:p>
    <w:p w:rsidR="00EC2EA2" w:rsidRPr="00D53D22" w:rsidRDefault="00EC2EA2" w:rsidP="00EC2EA2">
      <w:pPr>
        <w:widowControl w:val="0"/>
        <w:numPr>
          <w:ilvl w:val="1"/>
          <w:numId w:val="4"/>
        </w:numPr>
        <w:tabs>
          <w:tab w:val="clear" w:pos="1080"/>
          <w:tab w:val="num" w:pos="851"/>
        </w:tabs>
        <w:suppressAutoHyphens/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>физической культуры и спорта.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>Все объекты обслуживания социальной инфраструктуры также можно разделить на группы по следующим признакам: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</w:r>
      <w:proofErr w:type="gramStart"/>
      <w:r w:rsidRPr="00D53D22">
        <w:rPr>
          <w:rFonts w:ascii="Times New Roman" w:hAnsi="Times New Roman"/>
          <w:sz w:val="28"/>
          <w:szCs w:val="28"/>
        </w:rPr>
        <w:t>– по функциональному назначению (предприятия образования, здравоохранения, физкультуры и спорта, культуры, торговли, общественного питания, бытового обслуживания, отделения связи, отделения сбербанка, пункты охраны правопорядка, административные учреждения);</w:t>
      </w:r>
      <w:proofErr w:type="gramEnd"/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>– по формам собственности и рангу административного подчинения (государственные (федеральные), областные (региональные), районного и местного значения (муниципальные), ведомственные и частные);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>– по интенсивности использования (объекты повседневного спроса, периодического спроса и эпизодического спроса).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>Нормативная база для определения номенклатуры и количественных показателей объектов обслуживания: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>1. СНиП 2.07.01-89* «Градостроительство. Планировка и застройка городских и сельских поселений»;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>2. «Методика нормативной потребности субъектов Российской Федерации в объектах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D22">
        <w:rPr>
          <w:rFonts w:ascii="Times New Roman" w:hAnsi="Times New Roman"/>
          <w:sz w:val="28"/>
          <w:szCs w:val="28"/>
        </w:rPr>
        <w:t>социальной инфраструктуры»;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>3. СП-03-102-99 «Свод правил по проектированию и строительству. Планировка и застройка территорий малоэтажного жилищного строительства».</w:t>
      </w:r>
    </w:p>
    <w:p w:rsidR="00EC2EA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</w:r>
    </w:p>
    <w:p w:rsidR="00EC2EA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2EA2" w:rsidRPr="00D53D22" w:rsidRDefault="00EC2EA2" w:rsidP="00EC2EA2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53D22">
        <w:rPr>
          <w:rFonts w:ascii="Times New Roman" w:hAnsi="Times New Roman"/>
          <w:b/>
          <w:bCs/>
          <w:sz w:val="28"/>
          <w:szCs w:val="28"/>
        </w:rPr>
        <w:lastRenderedPageBreak/>
        <w:tab/>
        <w:t>ОБЪЕКТЫ ЗДРАВООХРАНЕНИЯ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</w:r>
      <w:proofErr w:type="gramStart"/>
      <w:r w:rsidRPr="00D53D22">
        <w:rPr>
          <w:rFonts w:ascii="Times New Roman" w:hAnsi="Times New Roman"/>
          <w:sz w:val="28"/>
          <w:szCs w:val="28"/>
        </w:rPr>
        <w:t>В расчете потребности муниципальных образований в объектах здравоохранения «Методика определения нормативной потребности субъектов Российской Федерации в объектах социальной инфраструктуры», опирается на Концепцию развития здравоохранения и медицинской науки в Российской Федерации, Программу государственных гарантий обеспечения граждан Российской Федерации бесплатной медицинской помощью и Методические рекомендации о порядке формирования и экономического обоснования территориальных программ государственных гарантий обеспечения граждан Российской Федерации бесплатной медицинской помощью</w:t>
      </w:r>
      <w:proofErr w:type="gramEnd"/>
      <w:r w:rsidRPr="00D53D2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53D22">
        <w:rPr>
          <w:rFonts w:ascii="Times New Roman" w:hAnsi="Times New Roman"/>
          <w:sz w:val="28"/>
          <w:szCs w:val="28"/>
        </w:rPr>
        <w:t>утвержденные</w:t>
      </w:r>
      <w:proofErr w:type="gramEnd"/>
      <w:r w:rsidRPr="00D53D22">
        <w:rPr>
          <w:rFonts w:ascii="Times New Roman" w:hAnsi="Times New Roman"/>
          <w:sz w:val="28"/>
          <w:szCs w:val="28"/>
        </w:rPr>
        <w:t xml:space="preserve"> Минздравом России, ФОМС, Минфином России.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>К необходимым населению нормируемым объектам здравоохранения относятся врачебные амбулатории (I-</w:t>
      </w:r>
      <w:proofErr w:type="spellStart"/>
      <w:r w:rsidRPr="00D53D22">
        <w:rPr>
          <w:rFonts w:ascii="Times New Roman" w:hAnsi="Times New Roman"/>
          <w:sz w:val="28"/>
          <w:szCs w:val="28"/>
        </w:rPr>
        <w:t>ый</w:t>
      </w:r>
      <w:proofErr w:type="spellEnd"/>
      <w:r w:rsidRPr="00D53D22">
        <w:rPr>
          <w:rFonts w:ascii="Times New Roman" w:hAnsi="Times New Roman"/>
          <w:sz w:val="28"/>
          <w:szCs w:val="28"/>
        </w:rPr>
        <w:t>, повседневный уровень обслуживания) и больницы (II-ой, периодический уровень обслуживания). Кроме того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 Ко второму уровню обслуживания относятся пункты и станции скорой медицинской помощи, инфекционные больницы, роддома, поликлиники для взрослых и детей, стоматологические поликлиники, аптеки, молочные кухни.</w:t>
      </w:r>
    </w:p>
    <w:p w:rsidR="00EC2EA2" w:rsidRDefault="00EC2EA2" w:rsidP="00EC2EA2">
      <w:pPr>
        <w:tabs>
          <w:tab w:val="left" w:pos="567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D53D22">
        <w:rPr>
          <w:rFonts w:ascii="Times New Roman" w:hAnsi="Times New Roman"/>
          <w:b/>
          <w:bCs/>
          <w:iCs/>
          <w:sz w:val="28"/>
          <w:szCs w:val="28"/>
        </w:rPr>
        <w:t xml:space="preserve">В систему здравоохранения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Малогрибановского </w:t>
      </w:r>
    </w:p>
    <w:p w:rsidR="00EC2EA2" w:rsidRPr="00D53D22" w:rsidRDefault="00EC2EA2" w:rsidP="00EC2EA2">
      <w:pPr>
        <w:tabs>
          <w:tab w:val="left" w:pos="567"/>
        </w:tabs>
        <w:spacing w:line="36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D53D22">
        <w:rPr>
          <w:rFonts w:ascii="Times New Roman" w:hAnsi="Times New Roman"/>
          <w:b/>
          <w:bCs/>
          <w:iCs/>
          <w:sz w:val="28"/>
          <w:szCs w:val="28"/>
        </w:rPr>
        <w:t>сельского поселения входят: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 xml:space="preserve">- ФАП с. </w:t>
      </w:r>
      <w:r>
        <w:rPr>
          <w:rFonts w:ascii="Times New Roman" w:hAnsi="Times New Roman"/>
          <w:sz w:val="28"/>
          <w:szCs w:val="28"/>
        </w:rPr>
        <w:t xml:space="preserve"> Село Малая Грибановка</w:t>
      </w:r>
      <w:r w:rsidRPr="00D53D22">
        <w:rPr>
          <w:rFonts w:ascii="Times New Roman" w:hAnsi="Times New Roman"/>
          <w:sz w:val="28"/>
          <w:szCs w:val="28"/>
        </w:rPr>
        <w:t xml:space="preserve"> емкостью 10 посещений/смена, </w:t>
      </w:r>
      <w:proofErr w:type="gramStart"/>
      <w:r w:rsidRPr="00D53D22">
        <w:rPr>
          <w:rFonts w:ascii="Times New Roman" w:hAnsi="Times New Roman"/>
          <w:sz w:val="28"/>
          <w:szCs w:val="28"/>
        </w:rPr>
        <w:t>построенный</w:t>
      </w:r>
      <w:proofErr w:type="gramEnd"/>
      <w:r w:rsidRPr="00D53D22">
        <w:rPr>
          <w:rFonts w:ascii="Times New Roman" w:hAnsi="Times New Roman"/>
          <w:sz w:val="28"/>
          <w:szCs w:val="28"/>
        </w:rPr>
        <w:t xml:space="preserve"> в 19</w:t>
      </w:r>
      <w:r>
        <w:rPr>
          <w:rFonts w:ascii="Times New Roman" w:hAnsi="Times New Roman"/>
          <w:sz w:val="28"/>
          <w:szCs w:val="28"/>
        </w:rPr>
        <w:t>81</w:t>
      </w:r>
      <w:r w:rsidRPr="00D53D22">
        <w:rPr>
          <w:rFonts w:ascii="Times New Roman" w:hAnsi="Times New Roman"/>
          <w:sz w:val="28"/>
          <w:szCs w:val="28"/>
        </w:rPr>
        <w:t xml:space="preserve"> году;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 xml:space="preserve">- ФАП </w:t>
      </w:r>
      <w:r>
        <w:rPr>
          <w:rFonts w:ascii="Times New Roman" w:hAnsi="Times New Roman"/>
          <w:sz w:val="28"/>
          <w:szCs w:val="28"/>
        </w:rPr>
        <w:t xml:space="preserve">поселок Первомайского отд.  совхоза «Грибановский» </w:t>
      </w:r>
      <w:r w:rsidRPr="00D53D22">
        <w:rPr>
          <w:rFonts w:ascii="Times New Roman" w:hAnsi="Times New Roman"/>
          <w:sz w:val="28"/>
          <w:szCs w:val="28"/>
        </w:rPr>
        <w:t xml:space="preserve">10 посещений/смена, построенный в  </w:t>
      </w:r>
      <w:r w:rsidRPr="00086024">
        <w:rPr>
          <w:rFonts w:ascii="Times New Roman" w:hAnsi="Times New Roman"/>
          <w:sz w:val="28"/>
          <w:szCs w:val="28"/>
        </w:rPr>
        <w:t>1986 г</w:t>
      </w:r>
      <w:r w:rsidRPr="00D53D22">
        <w:rPr>
          <w:rFonts w:ascii="Times New Roman" w:hAnsi="Times New Roman"/>
          <w:sz w:val="28"/>
          <w:szCs w:val="28"/>
        </w:rPr>
        <w:t>оду;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</w:r>
      <w:r w:rsidRPr="00D53D22">
        <w:rPr>
          <w:rFonts w:ascii="Times New Roman" w:hAnsi="Times New Roman"/>
          <w:sz w:val="28"/>
          <w:szCs w:val="28"/>
        </w:rPr>
        <w:tab/>
        <w:t xml:space="preserve">Необходимые вместимость и структура лечебно-профилактических учреждений </w:t>
      </w:r>
      <w:proofErr w:type="gramStart"/>
      <w:r w:rsidRPr="00D53D22">
        <w:rPr>
          <w:rFonts w:ascii="Times New Roman" w:hAnsi="Times New Roman"/>
          <w:sz w:val="28"/>
          <w:szCs w:val="28"/>
        </w:rPr>
        <w:t>определяются органами здравоохранения и указываются</w:t>
      </w:r>
      <w:proofErr w:type="gramEnd"/>
      <w:r w:rsidRPr="00D53D22">
        <w:rPr>
          <w:rFonts w:ascii="Times New Roman" w:hAnsi="Times New Roman"/>
          <w:sz w:val="28"/>
          <w:szCs w:val="28"/>
        </w:rPr>
        <w:t xml:space="preserve"> в </w:t>
      </w:r>
      <w:r w:rsidRPr="00D53D22">
        <w:rPr>
          <w:rFonts w:ascii="Times New Roman" w:hAnsi="Times New Roman"/>
          <w:sz w:val="28"/>
          <w:szCs w:val="28"/>
        </w:rPr>
        <w:lastRenderedPageBreak/>
        <w:t>задании на проектирование согласно СНиП 2.07.01-89* «Градостроительство. Планировка и застройка городских и сельских поселений».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 xml:space="preserve">Территориальная удаленность учреждений здравоохранения от потребителя по нормам составляет 30 мин. с использованием транспорта. Для </w:t>
      </w:r>
      <w:r>
        <w:rPr>
          <w:rFonts w:ascii="Times New Roman" w:hAnsi="Times New Roman"/>
          <w:sz w:val="28"/>
          <w:szCs w:val="28"/>
        </w:rPr>
        <w:t xml:space="preserve">Малогрибановского </w:t>
      </w:r>
      <w:r w:rsidRPr="00D53D22">
        <w:rPr>
          <w:rFonts w:ascii="Times New Roman" w:hAnsi="Times New Roman"/>
          <w:sz w:val="28"/>
          <w:szCs w:val="28"/>
        </w:rPr>
        <w:t xml:space="preserve"> сельского поселения принят радиус обслуживания 10 000 м. Таким образом, все населенные пункты, попадают в зону обслуживания учреждений здравоохранения. </w:t>
      </w:r>
    </w:p>
    <w:p w:rsidR="00EC2EA2" w:rsidRPr="00D53D22" w:rsidRDefault="00EC2EA2" w:rsidP="00EC2EA2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53D22">
        <w:rPr>
          <w:rFonts w:ascii="Times New Roman" w:hAnsi="Times New Roman"/>
          <w:b/>
          <w:bCs/>
          <w:sz w:val="28"/>
          <w:szCs w:val="28"/>
        </w:rPr>
        <w:t>ОБЪЕКТЫ ОБРАЗОВАНИЯ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>К необходимым населению нормируемым объектам образования относятся детские дошкольные учреждения и общеобразовател</w:t>
      </w:r>
      <w:r>
        <w:rPr>
          <w:rFonts w:ascii="Times New Roman" w:hAnsi="Times New Roman"/>
          <w:sz w:val="28"/>
          <w:szCs w:val="28"/>
        </w:rPr>
        <w:t>ьные школы (повседневное пользование</w:t>
      </w:r>
      <w:r w:rsidRPr="00D53D22">
        <w:rPr>
          <w:rFonts w:ascii="Times New Roman" w:hAnsi="Times New Roman"/>
          <w:sz w:val="28"/>
          <w:szCs w:val="28"/>
        </w:rPr>
        <w:t>), учреждения начального профессионального и средне специального образования (</w:t>
      </w:r>
      <w:proofErr w:type="gramStart"/>
      <w:r w:rsidRPr="00D53D22">
        <w:rPr>
          <w:rFonts w:ascii="Times New Roman" w:hAnsi="Times New Roman"/>
          <w:sz w:val="28"/>
          <w:szCs w:val="28"/>
        </w:rPr>
        <w:t>периодический</w:t>
      </w:r>
      <w:proofErr w:type="gramEnd"/>
      <w:r w:rsidRPr="00D53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пользование</w:t>
      </w:r>
      <w:r w:rsidRPr="00D53D22">
        <w:rPr>
          <w:rFonts w:ascii="Times New Roman" w:hAnsi="Times New Roman"/>
          <w:sz w:val="28"/>
          <w:szCs w:val="28"/>
        </w:rPr>
        <w:t xml:space="preserve">). 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</w:r>
      <w:r w:rsidRPr="00D53D22">
        <w:rPr>
          <w:rFonts w:ascii="Times New Roman" w:hAnsi="Times New Roman"/>
          <w:b/>
          <w:bCs/>
          <w:sz w:val="28"/>
          <w:szCs w:val="28"/>
        </w:rPr>
        <w:tab/>
      </w:r>
      <w:r w:rsidRPr="00D53D22">
        <w:rPr>
          <w:rFonts w:ascii="Times New Roman" w:hAnsi="Times New Roman"/>
          <w:b/>
          <w:bCs/>
          <w:iCs/>
          <w:sz w:val="28"/>
          <w:szCs w:val="28"/>
        </w:rPr>
        <w:t xml:space="preserve">В систему образования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Малогрибановского </w:t>
      </w:r>
      <w:r w:rsidRPr="00D53D22">
        <w:rPr>
          <w:rFonts w:ascii="Times New Roman" w:hAnsi="Times New Roman"/>
          <w:b/>
          <w:bCs/>
          <w:iCs/>
          <w:sz w:val="28"/>
          <w:szCs w:val="28"/>
        </w:rPr>
        <w:t>сельского поселения входят: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 xml:space="preserve">- МКОУ </w:t>
      </w:r>
      <w:r>
        <w:rPr>
          <w:rFonts w:ascii="Times New Roman" w:hAnsi="Times New Roman"/>
          <w:sz w:val="28"/>
          <w:szCs w:val="28"/>
        </w:rPr>
        <w:t>Малогрибановская</w:t>
      </w:r>
      <w:r w:rsidRPr="00D53D22">
        <w:rPr>
          <w:rFonts w:ascii="Times New Roman" w:hAnsi="Times New Roman"/>
          <w:sz w:val="28"/>
          <w:szCs w:val="28"/>
        </w:rPr>
        <w:t xml:space="preserve"> СОШ в </w:t>
      </w:r>
      <w:r>
        <w:rPr>
          <w:rFonts w:ascii="Times New Roman" w:hAnsi="Times New Roman"/>
          <w:sz w:val="28"/>
          <w:szCs w:val="28"/>
        </w:rPr>
        <w:t xml:space="preserve"> селе Малая Грибановка</w:t>
      </w:r>
      <w:r w:rsidRPr="00D53D22">
        <w:rPr>
          <w:rFonts w:ascii="Times New Roman" w:hAnsi="Times New Roman"/>
          <w:sz w:val="28"/>
          <w:szCs w:val="28"/>
        </w:rPr>
        <w:t xml:space="preserve"> с количеством проектных мест - 1</w:t>
      </w:r>
      <w:r>
        <w:rPr>
          <w:rFonts w:ascii="Times New Roman" w:hAnsi="Times New Roman"/>
          <w:sz w:val="28"/>
          <w:szCs w:val="28"/>
        </w:rPr>
        <w:t>50</w:t>
      </w:r>
      <w:r w:rsidRPr="00D53D22">
        <w:rPr>
          <w:rFonts w:ascii="Times New Roman" w:hAnsi="Times New Roman"/>
          <w:sz w:val="28"/>
          <w:szCs w:val="28"/>
        </w:rPr>
        <w:t xml:space="preserve"> и фактической загрузкой — </w:t>
      </w:r>
      <w:r>
        <w:rPr>
          <w:rFonts w:ascii="Times New Roman" w:hAnsi="Times New Roman"/>
          <w:sz w:val="28"/>
          <w:szCs w:val="28"/>
        </w:rPr>
        <w:t>40</w:t>
      </w:r>
      <w:r w:rsidRPr="00D53D22">
        <w:rPr>
          <w:rFonts w:ascii="Times New Roman" w:hAnsi="Times New Roman"/>
          <w:sz w:val="28"/>
          <w:szCs w:val="28"/>
        </w:rPr>
        <w:t xml:space="preserve"> учащихся, построенная в 197</w:t>
      </w:r>
      <w:r>
        <w:rPr>
          <w:rFonts w:ascii="Times New Roman" w:hAnsi="Times New Roman"/>
          <w:sz w:val="28"/>
          <w:szCs w:val="28"/>
        </w:rPr>
        <w:t>6</w:t>
      </w:r>
      <w:r w:rsidRPr="00D53D22">
        <w:rPr>
          <w:rFonts w:ascii="Times New Roman" w:hAnsi="Times New Roman"/>
          <w:sz w:val="28"/>
          <w:szCs w:val="28"/>
        </w:rPr>
        <w:t xml:space="preserve"> году;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 xml:space="preserve">- МКДОУ детский сад </w:t>
      </w:r>
      <w:r>
        <w:rPr>
          <w:rFonts w:ascii="Times New Roman" w:hAnsi="Times New Roman"/>
          <w:sz w:val="28"/>
          <w:szCs w:val="28"/>
        </w:rPr>
        <w:t>поселок Первомайского отд.  совхоза «Грибановский»</w:t>
      </w:r>
      <w:r w:rsidRPr="00D53D22">
        <w:rPr>
          <w:rFonts w:ascii="Times New Roman" w:hAnsi="Times New Roman"/>
          <w:sz w:val="28"/>
          <w:szCs w:val="28"/>
        </w:rPr>
        <w:t xml:space="preserve">, количество проектных мест, в котором составляет </w:t>
      </w:r>
      <w:r>
        <w:rPr>
          <w:rFonts w:ascii="Times New Roman" w:hAnsi="Times New Roman"/>
          <w:sz w:val="28"/>
          <w:szCs w:val="28"/>
        </w:rPr>
        <w:t>25</w:t>
      </w:r>
      <w:r w:rsidRPr="00D53D22">
        <w:rPr>
          <w:rFonts w:ascii="Times New Roman" w:hAnsi="Times New Roman"/>
          <w:sz w:val="28"/>
          <w:szCs w:val="28"/>
        </w:rPr>
        <w:t xml:space="preserve"> мест, фактическая загрузка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D22">
        <w:rPr>
          <w:rFonts w:ascii="Times New Roman" w:hAnsi="Times New Roman"/>
          <w:sz w:val="28"/>
          <w:szCs w:val="28"/>
        </w:rPr>
        <w:t xml:space="preserve"> детей, построенный в </w:t>
      </w:r>
      <w:r w:rsidRPr="00086024">
        <w:rPr>
          <w:rFonts w:ascii="Times New Roman" w:hAnsi="Times New Roman"/>
          <w:sz w:val="28"/>
          <w:szCs w:val="28"/>
        </w:rPr>
        <w:t>1986году.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 xml:space="preserve">Наиболее универсальным показателем, характеризующим развитие сети дошкольных учреждений в поселении, является обеспечение всех детей в возрасте 1-6 лет ДДУ. В </w:t>
      </w:r>
      <w:proofErr w:type="gramStart"/>
      <w:r w:rsidRPr="00D53D22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53D22">
        <w:rPr>
          <w:rFonts w:ascii="Times New Roman" w:hAnsi="Times New Roman"/>
          <w:sz w:val="28"/>
          <w:szCs w:val="28"/>
        </w:rPr>
        <w:t xml:space="preserve"> с «Методикой определения нормативной потребности субъектов Российской Федерации в объектах социальной инфраструктуры» нормативная обеспеченность ДДУ, гарантированная государством, на 1000 жителей составляет </w:t>
      </w:r>
      <w:r>
        <w:rPr>
          <w:rFonts w:ascii="Times New Roman" w:hAnsi="Times New Roman"/>
          <w:sz w:val="28"/>
          <w:szCs w:val="28"/>
        </w:rPr>
        <w:t>50</w:t>
      </w:r>
      <w:r w:rsidRPr="00D53D22">
        <w:rPr>
          <w:rFonts w:ascii="Times New Roman" w:hAnsi="Times New Roman"/>
          <w:sz w:val="28"/>
          <w:szCs w:val="28"/>
        </w:rPr>
        <w:t xml:space="preserve"> мест.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 xml:space="preserve">Для школ в соответствии с «Методикой определения нормативной потребности субъектов Российской Федерации в объектах социальной инфраструктуры»  нормативная обеспеченность на 1000 жителей составляет  </w:t>
      </w:r>
      <w:r w:rsidR="00C27400">
        <w:rPr>
          <w:rFonts w:ascii="Times New Roman" w:hAnsi="Times New Roman"/>
          <w:sz w:val="28"/>
          <w:szCs w:val="28"/>
        </w:rPr>
        <w:t>278</w:t>
      </w:r>
      <w:r w:rsidRPr="00D53D22">
        <w:rPr>
          <w:rFonts w:ascii="Times New Roman" w:hAnsi="Times New Roman"/>
          <w:sz w:val="28"/>
          <w:szCs w:val="28"/>
        </w:rPr>
        <w:t xml:space="preserve"> мест. Для расчета принимается показатель количества населения </w:t>
      </w:r>
      <w:r w:rsidR="00E05942">
        <w:rPr>
          <w:rFonts w:ascii="Times New Roman" w:hAnsi="Times New Roman"/>
          <w:sz w:val="28"/>
          <w:szCs w:val="28"/>
        </w:rPr>
        <w:t>817</w:t>
      </w:r>
      <w:r w:rsidRPr="00D53D22">
        <w:rPr>
          <w:rFonts w:ascii="Times New Roman" w:hAnsi="Times New Roman"/>
          <w:sz w:val="28"/>
          <w:szCs w:val="28"/>
        </w:rPr>
        <w:t xml:space="preserve"> </w:t>
      </w:r>
      <w:r w:rsidRPr="00D53D22">
        <w:rPr>
          <w:rFonts w:ascii="Times New Roman" w:hAnsi="Times New Roman"/>
          <w:sz w:val="28"/>
          <w:szCs w:val="28"/>
        </w:rPr>
        <w:lastRenderedPageBreak/>
        <w:t xml:space="preserve">человек. Таким образом, на 1000 жителей в поселении </w:t>
      </w:r>
      <w:r w:rsidRPr="00C27400">
        <w:rPr>
          <w:rFonts w:ascii="Times New Roman" w:hAnsi="Times New Roman"/>
          <w:sz w:val="28"/>
          <w:szCs w:val="28"/>
        </w:rPr>
        <w:t>приходится</w:t>
      </w:r>
      <w:r w:rsidR="00C27400">
        <w:rPr>
          <w:rFonts w:ascii="Times New Roman" w:hAnsi="Times New Roman"/>
          <w:sz w:val="28"/>
          <w:szCs w:val="28"/>
        </w:rPr>
        <w:t xml:space="preserve"> 154 </w:t>
      </w:r>
      <w:r w:rsidRPr="00D53D22">
        <w:rPr>
          <w:rFonts w:ascii="Times New Roman" w:hAnsi="Times New Roman"/>
          <w:sz w:val="28"/>
          <w:szCs w:val="28"/>
        </w:rPr>
        <w:t xml:space="preserve"> место, что практически соответствует нормативу. </w:t>
      </w:r>
    </w:p>
    <w:p w:rsidR="00EC2EA2" w:rsidRPr="00D53D22" w:rsidRDefault="00EC2EA2" w:rsidP="00EC2EA2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D22">
        <w:rPr>
          <w:sz w:val="28"/>
          <w:szCs w:val="28"/>
        </w:rPr>
        <w:t>Школы муниципального образования включают</w:t>
      </w:r>
      <w:r w:rsidRPr="00D53D22">
        <w:rPr>
          <w:color w:val="000000"/>
          <w:sz w:val="28"/>
          <w:szCs w:val="28"/>
        </w:rPr>
        <w:t xml:space="preserve"> здания школ, столовые, систему отопления. </w:t>
      </w:r>
      <w:r w:rsidRPr="00D53D22">
        <w:rPr>
          <w:sz w:val="28"/>
          <w:szCs w:val="28"/>
        </w:rPr>
        <w:t xml:space="preserve"> </w:t>
      </w:r>
      <w:r w:rsidRPr="00D53D22">
        <w:rPr>
          <w:color w:val="000000"/>
          <w:sz w:val="28"/>
          <w:szCs w:val="28"/>
        </w:rPr>
        <w:t>Учебные кабинеты оборудованы необходимыми учебными пособиями и компьютерами. Столовые имеют оборудование необходимое для приготовления и приема пищи.</w:t>
      </w:r>
    </w:p>
    <w:p w:rsidR="00EC2EA2" w:rsidRPr="00D53D22" w:rsidRDefault="00EC2EA2" w:rsidP="00EC2EA2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53D22">
        <w:rPr>
          <w:color w:val="000000"/>
          <w:sz w:val="28"/>
          <w:szCs w:val="28"/>
        </w:rPr>
        <w:t>Детские сады оборудованы теплыми, светлыми игровыми комнатами, удобными спальными комнатами, системами отопления. Территории детских садов оснащены необходимым оборудованием для проведения занятий физической культурой.</w:t>
      </w:r>
    </w:p>
    <w:p w:rsidR="00EC2EA2" w:rsidRPr="00D53D22" w:rsidRDefault="00EC2EA2" w:rsidP="00EC2EA2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53D22">
        <w:rPr>
          <w:rFonts w:ascii="Times New Roman" w:hAnsi="Times New Roman"/>
          <w:b/>
          <w:bCs/>
          <w:sz w:val="28"/>
          <w:szCs w:val="28"/>
        </w:rPr>
        <w:t>УЧРЕЖДЕНИЯ СОЦИАЛЬНОГО ОБЕСПЕЧЕНИЯ</w:t>
      </w:r>
    </w:p>
    <w:p w:rsidR="00EC2EA2" w:rsidRPr="00D53D22" w:rsidRDefault="00EC2EA2" w:rsidP="00EC2E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D22">
        <w:rPr>
          <w:rFonts w:ascii="Times New Roman" w:hAnsi="Times New Roman"/>
          <w:sz w:val="28"/>
          <w:szCs w:val="28"/>
        </w:rPr>
        <w:tab/>
        <w:t xml:space="preserve">К учреждениям социального обеспечения граждан относятся дома престарелых, реабилитационные центры, дома-интернаты, приюты, центры социальной помощи семье и детям. </w:t>
      </w:r>
      <w:r>
        <w:rPr>
          <w:rFonts w:ascii="Times New Roman" w:hAnsi="Times New Roman"/>
          <w:sz w:val="28"/>
          <w:szCs w:val="28"/>
        </w:rPr>
        <w:t xml:space="preserve"> Все они относятся к уровню периодического пользования, поэтому могут располагаться в районном центре. В силу вытянутой        конфигурации         Грибановского района, а также, по причине большой нагрузки на существующие в районе дома престарелых требуется дополнительных домов престарелых.</w:t>
      </w:r>
    </w:p>
    <w:p w:rsidR="00EC2EA2" w:rsidRPr="00D53D22" w:rsidRDefault="00EC2EA2" w:rsidP="00EC2E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</w:r>
      <w:r w:rsidRPr="00D53D22">
        <w:rPr>
          <w:rFonts w:ascii="Times New Roman" w:hAnsi="Times New Roman"/>
          <w:bCs/>
          <w:i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iCs/>
          <w:sz w:val="28"/>
          <w:szCs w:val="28"/>
        </w:rPr>
        <w:t xml:space="preserve">Малогрибановского </w:t>
      </w:r>
      <w:r w:rsidRPr="00D53D22">
        <w:rPr>
          <w:rFonts w:ascii="Times New Roman" w:hAnsi="Times New Roman"/>
          <w:bCs/>
          <w:iCs/>
          <w:sz w:val="28"/>
          <w:szCs w:val="28"/>
        </w:rPr>
        <w:t xml:space="preserve">сельского поселения </w:t>
      </w:r>
      <w:r w:rsidRPr="00D53D22">
        <w:rPr>
          <w:rFonts w:ascii="Times New Roman" w:hAnsi="Times New Roman"/>
          <w:sz w:val="28"/>
          <w:szCs w:val="28"/>
        </w:rPr>
        <w:t xml:space="preserve">учреждения социального обеспечения граждан отсутствуют. На территории поселения </w:t>
      </w:r>
      <w:r>
        <w:rPr>
          <w:rFonts w:ascii="Times New Roman" w:hAnsi="Times New Roman"/>
          <w:sz w:val="28"/>
          <w:szCs w:val="28"/>
        </w:rPr>
        <w:t xml:space="preserve">работают 2 </w:t>
      </w:r>
      <w:r w:rsidRPr="00D53D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3D22">
        <w:rPr>
          <w:rFonts w:ascii="Times New Roman" w:hAnsi="Times New Roman"/>
          <w:sz w:val="28"/>
          <w:szCs w:val="28"/>
        </w:rPr>
        <w:t>социальных</w:t>
      </w:r>
      <w:proofErr w:type="gramEnd"/>
      <w:r w:rsidRPr="00D53D22">
        <w:rPr>
          <w:rFonts w:ascii="Times New Roman" w:hAnsi="Times New Roman"/>
          <w:sz w:val="28"/>
          <w:szCs w:val="28"/>
        </w:rPr>
        <w:t xml:space="preserve"> работника. Они обслуживают престарелых,  одиноко проживающих людей.</w:t>
      </w:r>
    </w:p>
    <w:p w:rsidR="00EC2EA2" w:rsidRPr="00D53D22" w:rsidRDefault="00EC2EA2" w:rsidP="00EC2EA2">
      <w:pPr>
        <w:spacing w:before="240"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53D22">
        <w:rPr>
          <w:rFonts w:ascii="Times New Roman" w:hAnsi="Times New Roman"/>
          <w:b/>
          <w:bCs/>
          <w:sz w:val="28"/>
          <w:szCs w:val="28"/>
        </w:rPr>
        <w:t xml:space="preserve">Объекты управления, кредитно-финансовые учреждения </w:t>
      </w:r>
    </w:p>
    <w:p w:rsidR="00EC2EA2" w:rsidRPr="00D53D22" w:rsidRDefault="00EC2EA2" w:rsidP="00EC2EA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3D22">
        <w:rPr>
          <w:rFonts w:ascii="Times New Roman" w:hAnsi="Times New Roman"/>
          <w:b/>
          <w:bCs/>
          <w:sz w:val="28"/>
          <w:szCs w:val="28"/>
        </w:rPr>
        <w:t>и предприятий связи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>Для определения нормативной потребности муниципального образования в объектах управленческой и кредитно-финансовой сферы используются расчетные показатели СНиП 2.07.01-89* «Градостроительство. Планировка и застройка городских и сельских поселений».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lastRenderedPageBreak/>
        <w:tab/>
        <w:t>Объекты административно-хозяйственного назначения, отделения связи и банка, опорные пункты охраны порядка относятся к повседневному уровню обслуживания. К периодическому уровню обслуживания относятся административно-управленческие организации, банки, конторы, офисы, отделения связи и милиции, суд, прокуратура, юридическая и нотариальные конторы; объекты, предназначенные для официального опубликования муниципальных правовых актов и иной официальной информации.</w:t>
      </w:r>
    </w:p>
    <w:p w:rsidR="00EC2EA2" w:rsidRPr="00D53D22" w:rsidRDefault="00EC2EA2" w:rsidP="00EC2EA2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D53D22">
        <w:rPr>
          <w:rFonts w:ascii="Times New Roman" w:hAnsi="Times New Roman"/>
          <w:b/>
          <w:bCs/>
          <w:iCs/>
          <w:sz w:val="28"/>
          <w:szCs w:val="28"/>
        </w:rPr>
        <w:tab/>
        <w:t xml:space="preserve">В </w:t>
      </w:r>
      <w:r>
        <w:rPr>
          <w:rFonts w:ascii="Times New Roman" w:hAnsi="Times New Roman"/>
          <w:b/>
          <w:bCs/>
          <w:iCs/>
          <w:sz w:val="28"/>
          <w:szCs w:val="28"/>
        </w:rPr>
        <w:t>Малогрибановском</w:t>
      </w:r>
      <w:r w:rsidRPr="00D53D22">
        <w:rPr>
          <w:rFonts w:ascii="Times New Roman" w:hAnsi="Times New Roman"/>
          <w:b/>
          <w:bCs/>
          <w:iCs/>
          <w:sz w:val="28"/>
          <w:szCs w:val="28"/>
        </w:rPr>
        <w:t xml:space="preserve"> сельском </w:t>
      </w:r>
      <w:proofErr w:type="gramStart"/>
      <w:r w:rsidRPr="00D53D22">
        <w:rPr>
          <w:rFonts w:ascii="Times New Roman" w:hAnsi="Times New Roman"/>
          <w:b/>
          <w:bCs/>
          <w:iCs/>
          <w:sz w:val="28"/>
          <w:szCs w:val="28"/>
        </w:rPr>
        <w:t>поселении</w:t>
      </w:r>
      <w:proofErr w:type="gramEnd"/>
      <w:r w:rsidRPr="00D53D22">
        <w:rPr>
          <w:rFonts w:ascii="Times New Roman" w:hAnsi="Times New Roman"/>
          <w:b/>
          <w:bCs/>
          <w:iCs/>
          <w:sz w:val="28"/>
          <w:szCs w:val="28"/>
        </w:rPr>
        <w:t xml:space="preserve"> действуют: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 xml:space="preserve">- Отделение связи, почта в </w:t>
      </w:r>
      <w:r>
        <w:rPr>
          <w:rFonts w:ascii="Times New Roman" w:hAnsi="Times New Roman"/>
          <w:sz w:val="28"/>
          <w:szCs w:val="28"/>
        </w:rPr>
        <w:t>селе Малая Грибановка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D53D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2EA2" w:rsidRPr="00D53D22" w:rsidRDefault="00EC2EA2" w:rsidP="00EC2E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C2EA2" w:rsidRPr="00D53D22" w:rsidRDefault="00EC2EA2" w:rsidP="00EC2E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EA2" w:rsidRPr="00D53D22" w:rsidRDefault="00EC2EA2" w:rsidP="00EC2E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2EA2" w:rsidRPr="00D53D22" w:rsidRDefault="00EC2EA2" w:rsidP="00EC2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EA2" w:rsidRPr="00D53D22" w:rsidRDefault="00EC2EA2" w:rsidP="00EC2E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3D22">
        <w:rPr>
          <w:rFonts w:ascii="Times New Roman" w:hAnsi="Times New Roman"/>
          <w:b/>
          <w:bCs/>
          <w:sz w:val="28"/>
          <w:szCs w:val="28"/>
        </w:rPr>
        <w:t>ОБЪЕКТЫ ОТДЫХА И ТУРИЗМА, САНАТОРНО-КУРОРТНЫЕ И ОЗДОРОВИТЕЛЬНЫЕ ОБЪЕКТЫ</w:t>
      </w:r>
    </w:p>
    <w:p w:rsidR="00EC2EA2" w:rsidRPr="00D53D22" w:rsidRDefault="00EC2EA2" w:rsidP="00EC2E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 xml:space="preserve">К данной группе объектов относятся санатории детские и взрослые, санатории-профилактории, школьные лагеря и дома отдыха, базы отдыха, курортные и туристские гостиницы, туристические базы, мотели, кемпинги, приюты. Все объекты данной сферы проектируются по заданию на проектирование. 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</w:r>
      <w:r w:rsidRPr="00D53D22">
        <w:rPr>
          <w:rFonts w:ascii="Times New Roman" w:hAnsi="Times New Roman"/>
          <w:b/>
          <w:bCs/>
          <w:iCs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bCs/>
          <w:iCs/>
          <w:sz w:val="28"/>
          <w:szCs w:val="28"/>
        </w:rPr>
        <w:t>Малогрибановского</w:t>
      </w:r>
      <w:r w:rsidRPr="00D53D22">
        <w:rPr>
          <w:rFonts w:ascii="Times New Roman" w:hAnsi="Times New Roman"/>
          <w:b/>
          <w:bCs/>
          <w:iCs/>
          <w:sz w:val="28"/>
          <w:szCs w:val="28"/>
        </w:rPr>
        <w:t xml:space="preserve"> сельского поселения функционируют: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 xml:space="preserve">- Школьный лагерь для детей на базе МКОУ </w:t>
      </w:r>
      <w:r>
        <w:rPr>
          <w:rFonts w:ascii="Times New Roman" w:hAnsi="Times New Roman"/>
          <w:sz w:val="28"/>
          <w:szCs w:val="28"/>
        </w:rPr>
        <w:t xml:space="preserve">Малогрибановская </w:t>
      </w:r>
      <w:r w:rsidRPr="00D53D22">
        <w:rPr>
          <w:rFonts w:ascii="Times New Roman" w:hAnsi="Times New Roman"/>
          <w:sz w:val="28"/>
          <w:szCs w:val="28"/>
        </w:rPr>
        <w:t xml:space="preserve"> СОШ»;</w:t>
      </w:r>
    </w:p>
    <w:p w:rsidR="00EC2EA2" w:rsidRDefault="00EC2EA2" w:rsidP="00EC2EA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Малогрибановского</w:t>
      </w:r>
      <w:r w:rsidRPr="00D53D22">
        <w:rPr>
          <w:rFonts w:ascii="Times New Roman" w:hAnsi="Times New Roman"/>
          <w:sz w:val="28"/>
          <w:szCs w:val="28"/>
        </w:rPr>
        <w:t xml:space="preserve"> сельского поселения отсутствуют объекты отдыха и  в дальнейшем необходимо развивать данную отрасль.</w:t>
      </w:r>
    </w:p>
    <w:p w:rsidR="00EC2EA2" w:rsidRDefault="00EC2EA2" w:rsidP="00EC2EA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EA2" w:rsidRPr="00D53D22" w:rsidRDefault="00EC2EA2" w:rsidP="00EC2EA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iCs/>
          <w:spacing w:val="-3"/>
          <w:sz w:val="28"/>
          <w:szCs w:val="28"/>
        </w:rPr>
      </w:pPr>
    </w:p>
    <w:p w:rsidR="00EC2EA2" w:rsidRPr="00D53D22" w:rsidRDefault="00EC2EA2" w:rsidP="00EC2E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3D22">
        <w:rPr>
          <w:rFonts w:ascii="Times New Roman" w:hAnsi="Times New Roman"/>
          <w:b/>
          <w:bCs/>
          <w:sz w:val="28"/>
          <w:szCs w:val="28"/>
        </w:rPr>
        <w:t>ОБЪЕКТЫ ТОРГОВЛИ, ОБЩЕСТВЕННОГО ПИТАНИЯ, БЫТОВОГО ОБСЛУЖИВАНИЯ И ЖИЛИЩНО-КОММУНАЛЬНОГО ХОЗЯЙСТВА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lastRenderedPageBreak/>
        <w:tab/>
        <w:t>Расчет сети предприятий указанных видов обслуживания производится по СНиП 2.07.01-89* «Градостроительство. Планировка и застройка городских и сельских поселений».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>На сегодняшний день в структуре этой сферы обслуживания не осталось объектов муниципальной собственности. Имеет место развитие сети объектов торговли, общественного питания, бытового обслуживания на основе частной предпринимательской деятельности.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 xml:space="preserve">К повседневному уровню обслуживания относятся магазины продовольственных и непродовольственных товаров первой необходимости, пункты общественного питания, приемные пункты бытового обслуживания, прачечные-химчистки, бани. </w:t>
      </w:r>
      <w:proofErr w:type="gramStart"/>
      <w:r w:rsidRPr="00D53D22">
        <w:rPr>
          <w:rFonts w:ascii="Times New Roman" w:hAnsi="Times New Roman"/>
          <w:sz w:val="28"/>
          <w:szCs w:val="28"/>
        </w:rPr>
        <w:t>К уровню периодического обслуживания относятся крупные магазины, торговые центры, мелкооптовые и розничные рынки, базы; предприятия общественного питания — рестораны, кафе и т.д.; специализированные предприятия бытового обслуживания, фабрики-прачечные, химчистки, пожарные депо, банно-оздоровительные учреждения, гостиницы.</w:t>
      </w:r>
      <w:proofErr w:type="gramEnd"/>
    </w:p>
    <w:p w:rsidR="00EC2EA2" w:rsidRPr="00D53D22" w:rsidRDefault="00EC2EA2" w:rsidP="00EC2EA2">
      <w:pPr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</w:r>
      <w:r w:rsidRPr="00D53D22">
        <w:rPr>
          <w:rFonts w:ascii="Times New Roman" w:hAnsi="Times New Roman"/>
          <w:b/>
          <w:bCs/>
          <w:iCs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Малогрибановского</w:t>
      </w:r>
      <w:r w:rsidRPr="00D53D22">
        <w:rPr>
          <w:rFonts w:ascii="Times New Roman" w:hAnsi="Times New Roman"/>
          <w:b/>
          <w:bCs/>
          <w:iCs/>
          <w:sz w:val="28"/>
          <w:szCs w:val="28"/>
        </w:rPr>
        <w:t xml:space="preserve"> сельского поселения функционируют:</w:t>
      </w:r>
    </w:p>
    <w:p w:rsidR="00EC2EA2" w:rsidRPr="00D53D22" w:rsidRDefault="00EC2EA2" w:rsidP="00EC2E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>- мага</w:t>
      </w:r>
      <w:r>
        <w:rPr>
          <w:rFonts w:ascii="Times New Roman" w:hAnsi="Times New Roman"/>
          <w:sz w:val="28"/>
          <w:szCs w:val="28"/>
        </w:rPr>
        <w:t>зин – 5</w:t>
      </w:r>
      <w:r w:rsidRPr="00D53D22">
        <w:rPr>
          <w:rFonts w:ascii="Times New Roman" w:hAnsi="Times New Roman"/>
          <w:sz w:val="28"/>
          <w:szCs w:val="28"/>
        </w:rPr>
        <w:t xml:space="preserve"> ед. общей торговой площадью — </w:t>
      </w:r>
      <w:r>
        <w:rPr>
          <w:rFonts w:ascii="Times New Roman" w:hAnsi="Times New Roman"/>
          <w:sz w:val="28"/>
          <w:szCs w:val="28"/>
        </w:rPr>
        <w:t>70</w:t>
      </w:r>
      <w:r w:rsidRPr="00D53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D22">
        <w:rPr>
          <w:rFonts w:ascii="Times New Roman" w:hAnsi="Times New Roman"/>
          <w:sz w:val="28"/>
          <w:szCs w:val="28"/>
        </w:rPr>
        <w:t>кв.м</w:t>
      </w:r>
      <w:proofErr w:type="spellEnd"/>
      <w:r w:rsidRPr="00D53D22">
        <w:rPr>
          <w:rFonts w:ascii="Times New Roman" w:hAnsi="Times New Roman"/>
          <w:sz w:val="28"/>
          <w:szCs w:val="28"/>
        </w:rPr>
        <w:t>.</w:t>
      </w:r>
    </w:p>
    <w:p w:rsidR="00EC2EA2" w:rsidRPr="00D53D22" w:rsidRDefault="00EC2EA2" w:rsidP="00EC2EA2">
      <w:pPr>
        <w:tabs>
          <w:tab w:val="left" w:pos="286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 xml:space="preserve">- АЗС – </w:t>
      </w:r>
      <w:r>
        <w:rPr>
          <w:rFonts w:ascii="Times New Roman" w:hAnsi="Times New Roman"/>
          <w:sz w:val="28"/>
          <w:szCs w:val="28"/>
        </w:rPr>
        <w:t>2</w:t>
      </w:r>
      <w:r w:rsidRPr="00D53D22">
        <w:rPr>
          <w:rFonts w:ascii="Times New Roman" w:hAnsi="Times New Roman"/>
          <w:sz w:val="28"/>
          <w:szCs w:val="28"/>
        </w:rPr>
        <w:t xml:space="preserve"> ед.</w:t>
      </w:r>
      <w:r w:rsidRPr="00D53D22">
        <w:rPr>
          <w:rFonts w:ascii="Times New Roman" w:hAnsi="Times New Roman"/>
          <w:sz w:val="28"/>
          <w:szCs w:val="28"/>
        </w:rPr>
        <w:tab/>
      </w:r>
    </w:p>
    <w:p w:rsidR="00EC2EA2" w:rsidRPr="00D53D22" w:rsidRDefault="00EC2EA2" w:rsidP="00EC2E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3D22">
        <w:rPr>
          <w:rFonts w:ascii="Times New Roman" w:hAnsi="Times New Roman"/>
          <w:b/>
          <w:bCs/>
          <w:sz w:val="28"/>
          <w:szCs w:val="28"/>
        </w:rPr>
        <w:t>Обеспеченность населения предприятиями торговли, общественного питания коммунально-бытового обслуживания и жилищно-коммунального хозяйства</w:t>
      </w:r>
    </w:p>
    <w:p w:rsidR="00EC2EA2" w:rsidRPr="00D53D22" w:rsidRDefault="00EC2EA2" w:rsidP="00EC2EA2">
      <w:pPr>
        <w:tabs>
          <w:tab w:val="left" w:pos="567"/>
        </w:tabs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На данный вид общественного обслуживания нормы расчета даются  только в СНиПе.</w:t>
      </w:r>
    </w:p>
    <w:p w:rsidR="00EC2EA2" w:rsidRPr="00D53D22" w:rsidRDefault="00EC2EA2" w:rsidP="00EC2EA2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b/>
          <w:color w:val="000000"/>
          <w:sz w:val="28"/>
          <w:szCs w:val="28"/>
        </w:rPr>
        <w:t>ОБЪЕКТЫ КУЛЬТУРЫ</w:t>
      </w:r>
    </w:p>
    <w:p w:rsidR="00EC2EA2" w:rsidRPr="00D53D22" w:rsidRDefault="00EC2EA2" w:rsidP="00EC2E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>Согласно распоряжению правительства Российской Федерации «О социальных нормативах и нормах»</w:t>
      </w:r>
      <w:r w:rsidRPr="00D53D22">
        <w:rPr>
          <w:rFonts w:ascii="Times New Roman" w:hAnsi="Times New Roman"/>
          <w:b/>
          <w:sz w:val="28"/>
          <w:szCs w:val="28"/>
        </w:rPr>
        <w:t xml:space="preserve"> </w:t>
      </w:r>
      <w:r w:rsidRPr="00D53D22">
        <w:rPr>
          <w:rFonts w:ascii="Times New Roman" w:hAnsi="Times New Roman"/>
          <w:sz w:val="28"/>
          <w:szCs w:val="28"/>
        </w:rPr>
        <w:t>от 03.07.1996 г. № 1063  (в ред. от 13.07. 2007 № 923-р; от 23.06.2014 № 581)</w:t>
      </w:r>
      <w:r w:rsidRPr="00D53D22">
        <w:rPr>
          <w:rFonts w:ascii="Times New Roman" w:hAnsi="Times New Roman"/>
          <w:b/>
          <w:sz w:val="28"/>
          <w:szCs w:val="28"/>
        </w:rPr>
        <w:t xml:space="preserve"> </w:t>
      </w:r>
      <w:r w:rsidRPr="00D53D22">
        <w:rPr>
          <w:rFonts w:ascii="Times New Roman" w:hAnsi="Times New Roman"/>
          <w:sz w:val="28"/>
          <w:szCs w:val="28"/>
        </w:rPr>
        <w:t xml:space="preserve">изменения по разделу «Культура» к полномочиям органов местного самоуправления поселения относится </w:t>
      </w:r>
      <w:r w:rsidRPr="00D53D22">
        <w:rPr>
          <w:rFonts w:ascii="Times New Roman" w:hAnsi="Times New Roman"/>
          <w:sz w:val="28"/>
          <w:szCs w:val="28"/>
        </w:rPr>
        <w:lastRenderedPageBreak/>
        <w:t>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EC2EA2" w:rsidRPr="00D53D22" w:rsidRDefault="00EC2EA2" w:rsidP="00EC2E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 xml:space="preserve">К нормируемым учреждениям культуры и искусства относятся учреждения клубного типа с киноустановками и филиалы библиотек - повседневный уровень, к периодическому уровню относятся библиотеки и дома культуры, включающие в себя и функции повседневного обслуживания. Кроме того, в населенных пунктах могут располагаться детские и </w:t>
      </w:r>
      <w:r>
        <w:rPr>
          <w:rFonts w:ascii="Times New Roman" w:hAnsi="Times New Roman"/>
          <w:sz w:val="28"/>
          <w:szCs w:val="28"/>
        </w:rPr>
        <w:t>юношеские библиотеки, кинотеатр</w:t>
      </w:r>
      <w:r w:rsidRPr="00D53D22">
        <w:rPr>
          <w:rFonts w:ascii="Times New Roman" w:hAnsi="Times New Roman"/>
          <w:sz w:val="28"/>
          <w:szCs w:val="28"/>
        </w:rPr>
        <w:t>, музейно-выставочные залы, залы аттракционов.</w:t>
      </w:r>
    </w:p>
    <w:p w:rsidR="00EC2EA2" w:rsidRPr="00D53D22" w:rsidRDefault="00EC2EA2" w:rsidP="00EC2EA2">
      <w:pPr>
        <w:spacing w:line="240" w:lineRule="auto"/>
        <w:ind w:firstLine="567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</w:r>
      <w:r w:rsidRPr="00D53D22">
        <w:rPr>
          <w:rFonts w:ascii="Times New Roman" w:hAnsi="Times New Roman"/>
          <w:b/>
          <w:bCs/>
          <w:iCs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bCs/>
          <w:iCs/>
          <w:sz w:val="28"/>
          <w:szCs w:val="28"/>
        </w:rPr>
        <w:t>Малогрибановского</w:t>
      </w:r>
      <w:r w:rsidRPr="00D53D22">
        <w:rPr>
          <w:rFonts w:ascii="Times New Roman" w:hAnsi="Times New Roman"/>
          <w:b/>
          <w:bCs/>
          <w:iCs/>
          <w:sz w:val="28"/>
          <w:szCs w:val="28"/>
        </w:rPr>
        <w:t xml:space="preserve"> сельского поселения действуют:</w:t>
      </w:r>
    </w:p>
    <w:p w:rsidR="00EC2EA2" w:rsidRPr="00D53D22" w:rsidRDefault="00EC2EA2" w:rsidP="00EC2E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 xml:space="preserve">- Сельский Дом Культуры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Малая</w:t>
      </w:r>
      <w:proofErr w:type="gramEnd"/>
      <w:r>
        <w:rPr>
          <w:rFonts w:ascii="Times New Roman" w:hAnsi="Times New Roman"/>
          <w:sz w:val="28"/>
          <w:szCs w:val="28"/>
        </w:rPr>
        <w:t xml:space="preserve"> Грибановка</w:t>
      </w:r>
      <w:r w:rsidRPr="00D53D2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400 </w:t>
      </w:r>
      <w:r w:rsidRPr="00D53D22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, построенный в 1972</w:t>
      </w:r>
      <w:r w:rsidRPr="00D53D22">
        <w:rPr>
          <w:rFonts w:ascii="Times New Roman" w:hAnsi="Times New Roman"/>
          <w:sz w:val="28"/>
          <w:szCs w:val="28"/>
        </w:rPr>
        <w:t xml:space="preserve"> году, </w:t>
      </w:r>
    </w:p>
    <w:p w:rsidR="00EC2EA2" w:rsidRPr="00D53D22" w:rsidRDefault="00EC2EA2" w:rsidP="00EC2EA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 xml:space="preserve">- Библиотека </w:t>
      </w:r>
      <w:proofErr w:type="gramStart"/>
      <w:r w:rsidRPr="00D53D22">
        <w:rPr>
          <w:rFonts w:ascii="Times New Roman" w:hAnsi="Times New Roman"/>
          <w:sz w:val="28"/>
          <w:szCs w:val="28"/>
        </w:rPr>
        <w:t>в</w:t>
      </w:r>
      <w:proofErr w:type="gramEnd"/>
      <w:r w:rsidRPr="00D53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с. Малая Грибановка</w:t>
      </w:r>
      <w:r w:rsidRPr="00D53D22">
        <w:rPr>
          <w:rFonts w:ascii="Times New Roman" w:hAnsi="Times New Roman"/>
          <w:sz w:val="28"/>
          <w:szCs w:val="28"/>
        </w:rPr>
        <w:t xml:space="preserve"> с книжным фондом</w:t>
      </w:r>
      <w:r>
        <w:rPr>
          <w:rFonts w:ascii="Times New Roman" w:hAnsi="Times New Roman"/>
          <w:sz w:val="28"/>
          <w:szCs w:val="28"/>
        </w:rPr>
        <w:t xml:space="preserve">  9500 </w:t>
      </w:r>
      <w:r w:rsidRPr="00D53D22">
        <w:rPr>
          <w:rFonts w:ascii="Times New Roman" w:hAnsi="Times New Roman"/>
          <w:sz w:val="28"/>
          <w:szCs w:val="28"/>
        </w:rPr>
        <w:t xml:space="preserve"> единиц;</w:t>
      </w:r>
    </w:p>
    <w:p w:rsidR="00EC2EA2" w:rsidRPr="00D53D22" w:rsidRDefault="00EC2EA2" w:rsidP="00EC2EA2">
      <w:pPr>
        <w:pStyle w:val="a9"/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/>
          <w:sz w:val="28"/>
          <w:szCs w:val="27"/>
          <w:shd w:val="clear" w:color="auto" w:fill="FFFFFF"/>
        </w:rPr>
      </w:pPr>
      <w:r w:rsidRPr="00D53D22">
        <w:rPr>
          <w:rStyle w:val="apple-converted-space"/>
          <w:rFonts w:ascii="Times New Roman" w:hAnsi="Times New Roman"/>
          <w:sz w:val="28"/>
          <w:szCs w:val="27"/>
          <w:shd w:val="clear" w:color="auto" w:fill="FFFFFF"/>
        </w:rPr>
        <w:t>Эти учреждения являются местами проведения культурного досуга населения муниципального образования.</w:t>
      </w:r>
    </w:p>
    <w:p w:rsidR="00EC2EA2" w:rsidRPr="00D53D22" w:rsidRDefault="00EC2EA2" w:rsidP="00EC2E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D22">
        <w:rPr>
          <w:rFonts w:ascii="Times New Roman" w:hAnsi="Times New Roman"/>
          <w:sz w:val="28"/>
          <w:szCs w:val="28"/>
          <w:lang w:eastAsia="ru-RU"/>
        </w:rPr>
        <w:t xml:space="preserve">Дом культуры является центром культурно-досуговой и информационно-просветительской деятельности поселения. На базе Дома культуры проходятся социально значимые мероприятия местного значения. В </w:t>
      </w:r>
      <w:proofErr w:type="gramStart"/>
      <w:r w:rsidRPr="00D53D22">
        <w:rPr>
          <w:rFonts w:ascii="Times New Roman" w:hAnsi="Times New Roman"/>
          <w:sz w:val="28"/>
          <w:szCs w:val="28"/>
          <w:lang w:eastAsia="ru-RU"/>
        </w:rPr>
        <w:t>здании</w:t>
      </w:r>
      <w:proofErr w:type="gramEnd"/>
      <w:r w:rsidRPr="00D53D22">
        <w:rPr>
          <w:rFonts w:ascii="Times New Roman" w:hAnsi="Times New Roman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sz w:val="28"/>
          <w:szCs w:val="28"/>
          <w:lang w:eastAsia="ru-RU"/>
        </w:rPr>
        <w:t>сполагается сельская библиотека.</w:t>
      </w:r>
    </w:p>
    <w:p w:rsidR="00EC2EA2" w:rsidRPr="00D53D22" w:rsidRDefault="00EC2EA2" w:rsidP="00EC2EA2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D53D22">
        <w:rPr>
          <w:rFonts w:ascii="Times New Roman" w:hAnsi="Times New Roman"/>
          <w:sz w:val="28"/>
        </w:rPr>
        <w:t xml:space="preserve">В сельских </w:t>
      </w:r>
      <w:proofErr w:type="gramStart"/>
      <w:r w:rsidRPr="00D53D22">
        <w:rPr>
          <w:rFonts w:ascii="Times New Roman" w:hAnsi="Times New Roman"/>
          <w:sz w:val="28"/>
        </w:rPr>
        <w:t>клубах</w:t>
      </w:r>
      <w:proofErr w:type="gramEnd"/>
      <w:r w:rsidRPr="00D53D22">
        <w:rPr>
          <w:rFonts w:ascii="Times New Roman" w:hAnsi="Times New Roman"/>
          <w:sz w:val="28"/>
          <w:szCs w:val="28"/>
        </w:rPr>
        <w:t xml:space="preserve"> </w:t>
      </w:r>
      <w:r w:rsidRPr="00D53D22">
        <w:rPr>
          <w:rFonts w:ascii="Times New Roman" w:hAnsi="Times New Roman"/>
          <w:sz w:val="28"/>
        </w:rPr>
        <w:t>работают кружки пения и рукоделия. Эти кружки посещают граждане всех возрастных групп. Каждый здесь нашел занятие по интересам.</w:t>
      </w:r>
    </w:p>
    <w:p w:rsidR="00EC2EA2" w:rsidRPr="00D53D22" w:rsidRDefault="00EC2EA2" w:rsidP="00EC2EA2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D53D22">
        <w:rPr>
          <w:rFonts w:ascii="Times New Roman" w:hAnsi="Times New Roman"/>
          <w:sz w:val="28"/>
        </w:rPr>
        <w:t xml:space="preserve">Ежегодно учреждениями культуры проводится порядка </w:t>
      </w:r>
      <w:r>
        <w:rPr>
          <w:rFonts w:ascii="Times New Roman" w:hAnsi="Times New Roman"/>
          <w:sz w:val="28"/>
        </w:rPr>
        <w:t>50</w:t>
      </w:r>
      <w:r w:rsidRPr="00D53D22">
        <w:rPr>
          <w:rFonts w:ascii="Times New Roman" w:hAnsi="Times New Roman"/>
          <w:sz w:val="28"/>
        </w:rPr>
        <w:t xml:space="preserve"> мероприятий для взрослого населения, учащихся школ, воспитанников летнего оздоровительного лагеря, детских садов, в том числе общепоселковых. </w:t>
      </w:r>
    </w:p>
    <w:p w:rsidR="00EC2EA2" w:rsidRPr="00D53D22" w:rsidRDefault="00EC2EA2" w:rsidP="00EC2E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D53D22">
        <w:rPr>
          <w:rFonts w:ascii="Times New Roman" w:hAnsi="Times New Roman"/>
          <w:sz w:val="28"/>
          <w:szCs w:val="20"/>
          <w:lang w:eastAsia="ru-RU"/>
        </w:rPr>
        <w:t xml:space="preserve">Читатели сельских библиотек составляют 63 % жителей. Возраст читателей от 6 лет. </w:t>
      </w:r>
      <w:r w:rsidRPr="00B13075">
        <w:rPr>
          <w:rFonts w:ascii="Times New Roman" w:hAnsi="Times New Roman"/>
          <w:sz w:val="28"/>
          <w:szCs w:val="20"/>
          <w:lang w:eastAsia="ru-RU"/>
        </w:rPr>
        <w:t>Книжный фонд библиотек – 10037 экземпляров.</w:t>
      </w:r>
      <w:r w:rsidRPr="00D53D22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EC2EA2" w:rsidRPr="00D53D22" w:rsidRDefault="00EC2EA2" w:rsidP="00EC2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C2EA2" w:rsidRPr="00D53D22" w:rsidRDefault="00EC2EA2" w:rsidP="00EC2E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3D22">
        <w:rPr>
          <w:rFonts w:ascii="Times New Roman" w:hAnsi="Times New Roman"/>
          <w:b/>
          <w:bCs/>
          <w:sz w:val="28"/>
          <w:szCs w:val="28"/>
        </w:rPr>
        <w:lastRenderedPageBreak/>
        <w:t>Обеспеченность населения объектами культуры, искусства и библиотечного обслуживания</w:t>
      </w:r>
    </w:p>
    <w:p w:rsidR="00EC2EA2" w:rsidRPr="00D53D22" w:rsidRDefault="00EC2EA2" w:rsidP="00EC2E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593"/>
        <w:gridCol w:w="1237"/>
        <w:gridCol w:w="1263"/>
        <w:gridCol w:w="1963"/>
        <w:gridCol w:w="1324"/>
      </w:tblGrid>
      <w:tr w:rsidR="00EC2EA2" w:rsidRPr="00D53D22" w:rsidTr="003E25F7">
        <w:tc>
          <w:tcPr>
            <w:tcW w:w="2093" w:type="dxa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D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D22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учреждений</w:t>
            </w:r>
          </w:p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D22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1595" w:type="dxa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D2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D22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учреждений</w:t>
            </w:r>
          </w:p>
        </w:tc>
        <w:tc>
          <w:tcPr>
            <w:tcW w:w="1240" w:type="dxa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D22">
              <w:rPr>
                <w:rFonts w:ascii="Times New Roman" w:hAnsi="Times New Roman"/>
                <w:b/>
                <w:bCs/>
                <w:sz w:val="24"/>
                <w:szCs w:val="24"/>
              </w:rPr>
              <w:t>Емкость</w:t>
            </w:r>
          </w:p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D22">
              <w:rPr>
                <w:rFonts w:ascii="Times New Roman" w:hAnsi="Times New Roman"/>
                <w:b/>
                <w:bCs/>
                <w:sz w:val="24"/>
                <w:szCs w:val="24"/>
              </w:rPr>
              <w:t>общая</w:t>
            </w:r>
          </w:p>
        </w:tc>
        <w:tc>
          <w:tcPr>
            <w:tcW w:w="1276" w:type="dxa"/>
          </w:tcPr>
          <w:p w:rsidR="00EC2EA2" w:rsidRPr="00D53D22" w:rsidRDefault="00EC2EA2" w:rsidP="003E25F7">
            <w:pPr>
              <w:pStyle w:val="af9"/>
              <w:jc w:val="center"/>
              <w:rPr>
                <w:b/>
                <w:bCs/>
              </w:rPr>
            </w:pPr>
            <w:r w:rsidRPr="00D53D22">
              <w:rPr>
                <w:b/>
                <w:bCs/>
              </w:rPr>
              <w:t>Ед. изм.</w:t>
            </w:r>
          </w:p>
        </w:tc>
        <w:tc>
          <w:tcPr>
            <w:tcW w:w="1984" w:type="dxa"/>
          </w:tcPr>
          <w:p w:rsidR="00EC2EA2" w:rsidRPr="00D53D22" w:rsidRDefault="00EC2EA2" w:rsidP="003E25F7">
            <w:pPr>
              <w:pStyle w:val="af9"/>
              <w:jc w:val="center"/>
              <w:rPr>
                <w:b/>
                <w:bCs/>
              </w:rPr>
            </w:pPr>
            <w:r w:rsidRPr="00D53D22">
              <w:rPr>
                <w:b/>
                <w:bCs/>
              </w:rPr>
              <w:t>Норматив</w:t>
            </w:r>
          </w:p>
        </w:tc>
        <w:tc>
          <w:tcPr>
            <w:tcW w:w="1276" w:type="dxa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D22">
              <w:rPr>
                <w:rFonts w:ascii="Times New Roman" w:hAnsi="Times New Roman"/>
                <w:b/>
                <w:bCs/>
                <w:sz w:val="24"/>
                <w:szCs w:val="24"/>
              </w:rPr>
              <w:t>Емкость</w:t>
            </w:r>
          </w:p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D22">
              <w:rPr>
                <w:rFonts w:ascii="Times New Roman" w:hAnsi="Times New Roman"/>
                <w:b/>
                <w:bCs/>
                <w:sz w:val="24"/>
                <w:szCs w:val="24"/>
              </w:rPr>
              <w:t>расчетная</w:t>
            </w:r>
          </w:p>
        </w:tc>
      </w:tr>
      <w:tr w:rsidR="00EC2EA2" w:rsidRPr="00D53D22" w:rsidTr="003E25F7">
        <w:tc>
          <w:tcPr>
            <w:tcW w:w="2093" w:type="dxa"/>
          </w:tcPr>
          <w:p w:rsidR="00EC2EA2" w:rsidRPr="00D53D22" w:rsidRDefault="00EC2EA2" w:rsidP="003E25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1595" w:type="dxa"/>
          </w:tcPr>
          <w:p w:rsidR="00EC2EA2" w:rsidRPr="00D53D22" w:rsidRDefault="00EC2EA2" w:rsidP="003E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EC2EA2" w:rsidRPr="00D53D22" w:rsidRDefault="00EC2EA2" w:rsidP="003E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EC2EA2" w:rsidRPr="00D53D22" w:rsidRDefault="00EC2EA2" w:rsidP="003E25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1984" w:type="dxa"/>
          </w:tcPr>
          <w:p w:rsidR="00EC2EA2" w:rsidRPr="00D53D22" w:rsidRDefault="00EC2EA2" w:rsidP="003E25F7">
            <w:pPr>
              <w:pStyle w:val="af9"/>
              <w:jc w:val="center"/>
            </w:pPr>
            <w:r w:rsidRPr="00D53D22">
              <w:t>1 независимо от количества жителей</w:t>
            </w:r>
          </w:p>
        </w:tc>
        <w:tc>
          <w:tcPr>
            <w:tcW w:w="1276" w:type="dxa"/>
          </w:tcPr>
          <w:p w:rsidR="00EC2EA2" w:rsidRPr="00D53D22" w:rsidRDefault="00EC2EA2" w:rsidP="003E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EA2" w:rsidRPr="00D53D22" w:rsidTr="003E25F7">
        <w:tc>
          <w:tcPr>
            <w:tcW w:w="2093" w:type="dxa"/>
          </w:tcPr>
          <w:p w:rsidR="00EC2EA2" w:rsidRPr="00D53D22" w:rsidRDefault="00EC2EA2" w:rsidP="003E25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 xml:space="preserve">Общедоступная библиотека </w:t>
            </w:r>
          </w:p>
        </w:tc>
        <w:tc>
          <w:tcPr>
            <w:tcW w:w="1595" w:type="dxa"/>
          </w:tcPr>
          <w:p w:rsidR="00EC2EA2" w:rsidRPr="00D53D22" w:rsidRDefault="00EC2EA2" w:rsidP="003E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EC2EA2" w:rsidRPr="00D53D22" w:rsidRDefault="00EC2EA2" w:rsidP="003E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10037</w:t>
            </w:r>
          </w:p>
        </w:tc>
        <w:tc>
          <w:tcPr>
            <w:tcW w:w="1276" w:type="dxa"/>
          </w:tcPr>
          <w:p w:rsidR="00EC2EA2" w:rsidRPr="00D53D22" w:rsidRDefault="00EC2EA2" w:rsidP="003E25F7">
            <w:pPr>
              <w:pStyle w:val="af9"/>
            </w:pPr>
            <w:r w:rsidRPr="00D53D22">
              <w:t>объект</w:t>
            </w:r>
          </w:p>
        </w:tc>
        <w:tc>
          <w:tcPr>
            <w:tcW w:w="1984" w:type="dxa"/>
          </w:tcPr>
          <w:p w:rsidR="00EC2EA2" w:rsidRPr="00D53D22" w:rsidRDefault="00EC2EA2" w:rsidP="003E25F7">
            <w:pPr>
              <w:pStyle w:val="af9"/>
              <w:jc w:val="center"/>
            </w:pPr>
            <w:r w:rsidRPr="00D53D22">
              <w:t>1 независимо от количества населения</w:t>
            </w:r>
          </w:p>
        </w:tc>
        <w:tc>
          <w:tcPr>
            <w:tcW w:w="1276" w:type="dxa"/>
          </w:tcPr>
          <w:p w:rsidR="00EC2EA2" w:rsidRPr="00D53D22" w:rsidRDefault="00EC2EA2" w:rsidP="003E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C2EA2" w:rsidRPr="00D53D22" w:rsidRDefault="00EC2EA2" w:rsidP="00EC2E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2EA2" w:rsidRPr="00D53D22" w:rsidRDefault="00EC2EA2" w:rsidP="00EC2EA2">
      <w:pPr>
        <w:widowControl w:val="0"/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D53D22">
        <w:rPr>
          <w:rFonts w:ascii="Times New Roman" w:hAnsi="Times New Roman"/>
          <w:sz w:val="28"/>
          <w:szCs w:val="28"/>
        </w:rPr>
        <w:t xml:space="preserve">Из расчета, приведенного в таблице, видно, что </w:t>
      </w:r>
      <w:r>
        <w:rPr>
          <w:rFonts w:ascii="Times New Roman" w:hAnsi="Times New Roman"/>
          <w:sz w:val="28"/>
          <w:szCs w:val="28"/>
        </w:rPr>
        <w:t xml:space="preserve"> клубное учреждение</w:t>
      </w:r>
      <w:r w:rsidRPr="00D53D22">
        <w:rPr>
          <w:rFonts w:ascii="Times New Roman" w:hAnsi="Times New Roman"/>
          <w:sz w:val="28"/>
          <w:szCs w:val="28"/>
        </w:rPr>
        <w:t xml:space="preserve"> по обеспеченности жителей по их количеству соответствует нормативу. Однако Дом</w:t>
      </w:r>
      <w:r>
        <w:rPr>
          <w:rFonts w:ascii="Times New Roman" w:hAnsi="Times New Roman"/>
          <w:sz w:val="28"/>
          <w:szCs w:val="28"/>
        </w:rPr>
        <w:t>а</w:t>
      </w:r>
      <w:r w:rsidRPr="00D53D22">
        <w:rPr>
          <w:rFonts w:ascii="Times New Roman" w:hAnsi="Times New Roman"/>
          <w:sz w:val="28"/>
          <w:szCs w:val="28"/>
        </w:rPr>
        <w:t xml:space="preserve"> культуры </w:t>
      </w:r>
      <w:r>
        <w:rPr>
          <w:rFonts w:ascii="Times New Roman" w:hAnsi="Times New Roman"/>
          <w:sz w:val="28"/>
          <w:szCs w:val="28"/>
        </w:rPr>
        <w:t>сельского поселения находятся в ветхом состоянии</w:t>
      </w:r>
      <w:r w:rsidRPr="00D53D22">
        <w:rPr>
          <w:rFonts w:ascii="Times New Roman" w:hAnsi="Times New Roman"/>
          <w:sz w:val="28"/>
          <w:szCs w:val="28"/>
        </w:rPr>
        <w:t>, поэтому необходимо проведение мероприятий по капитальному ремонту. Что касается библиотек</w:t>
      </w:r>
      <w:r>
        <w:rPr>
          <w:rFonts w:ascii="Times New Roman" w:hAnsi="Times New Roman"/>
          <w:sz w:val="28"/>
          <w:szCs w:val="28"/>
        </w:rPr>
        <w:t>и</w:t>
      </w:r>
      <w:r w:rsidRPr="00D53D22">
        <w:rPr>
          <w:rFonts w:ascii="Times New Roman" w:hAnsi="Times New Roman"/>
          <w:sz w:val="28"/>
          <w:szCs w:val="28"/>
        </w:rPr>
        <w:t xml:space="preserve">, 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D22">
        <w:rPr>
          <w:rFonts w:ascii="Times New Roman" w:hAnsi="Times New Roman"/>
          <w:sz w:val="28"/>
          <w:szCs w:val="28"/>
        </w:rPr>
        <w:t xml:space="preserve">так же соответствует нормативу. Таким образом, объекты культуры муниципального образования полностью </w:t>
      </w:r>
      <w:proofErr w:type="gramStart"/>
      <w:r w:rsidRPr="00D53D22">
        <w:rPr>
          <w:rFonts w:ascii="Times New Roman" w:hAnsi="Times New Roman"/>
          <w:sz w:val="28"/>
          <w:szCs w:val="28"/>
        </w:rPr>
        <w:t>удовлетворяют сложившиеся потребности и обладают</w:t>
      </w:r>
      <w:proofErr w:type="gramEnd"/>
      <w:r w:rsidRPr="00D53D22">
        <w:rPr>
          <w:rFonts w:ascii="Times New Roman" w:hAnsi="Times New Roman"/>
          <w:sz w:val="28"/>
          <w:szCs w:val="28"/>
        </w:rPr>
        <w:t xml:space="preserve"> достаточным запасом для дальнейшего развития территории.</w:t>
      </w:r>
    </w:p>
    <w:p w:rsidR="00EC2EA2" w:rsidRPr="00D53D22" w:rsidRDefault="00EC2EA2" w:rsidP="00EC2EA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>Что касается территориального подхода, - то по территориальной доступности учреждений культуры видно, что радиусами обслуживания учреждений культуры охвачены все населенные пункты.</w:t>
      </w:r>
    </w:p>
    <w:p w:rsidR="00EC2EA2" w:rsidRPr="00D53D22" w:rsidRDefault="00EC2EA2" w:rsidP="00EC2EA2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53D22">
        <w:rPr>
          <w:rFonts w:ascii="Times New Roman" w:hAnsi="Times New Roman"/>
          <w:b/>
          <w:bCs/>
          <w:sz w:val="28"/>
          <w:szCs w:val="28"/>
        </w:rPr>
        <w:t>ОБЪЕКТЫ ФИЗИЧЕСКОЙ КУЛЬТУРЫ И МАССОВОГО СПОРТА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>Согласно ст. 14 Федерального закона № 131-ФЗ от 06.10.2003  к вопросам местного значения поселения относится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 xml:space="preserve">К нормируемым учреждениям физкультуры и спорта относятся стадионы и спортзалы, как правило, совмещенные со школами в сельских поселениях (повседневное обслуживание), бассейн (периодическое обслуживание). Кроме </w:t>
      </w:r>
      <w:r>
        <w:rPr>
          <w:rFonts w:ascii="Times New Roman" w:hAnsi="Times New Roman"/>
          <w:sz w:val="28"/>
          <w:szCs w:val="28"/>
        </w:rPr>
        <w:lastRenderedPageBreak/>
        <w:t>того, в населенных пунктах может размещаться детская</w:t>
      </w:r>
      <w:r w:rsidRPr="00D53D22">
        <w:rPr>
          <w:rFonts w:ascii="Times New Roman" w:hAnsi="Times New Roman"/>
          <w:sz w:val="28"/>
          <w:szCs w:val="28"/>
        </w:rPr>
        <w:t xml:space="preserve"> спорти</w:t>
      </w:r>
      <w:r>
        <w:rPr>
          <w:rFonts w:ascii="Times New Roman" w:hAnsi="Times New Roman"/>
          <w:sz w:val="28"/>
          <w:szCs w:val="28"/>
        </w:rPr>
        <w:t>вная школа и спортивный центр</w:t>
      </w:r>
      <w:r w:rsidRPr="00D53D22">
        <w:rPr>
          <w:rFonts w:ascii="Times New Roman" w:hAnsi="Times New Roman"/>
          <w:sz w:val="28"/>
          <w:szCs w:val="28"/>
        </w:rPr>
        <w:t>.</w:t>
      </w:r>
    </w:p>
    <w:p w:rsidR="00EC2EA2" w:rsidRPr="00D53D22" w:rsidRDefault="00EC2EA2" w:rsidP="00EC2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EA2" w:rsidRPr="00D53D22" w:rsidRDefault="00EC2EA2" w:rsidP="00EC2EA2">
      <w:pPr>
        <w:spacing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D53D22">
        <w:rPr>
          <w:rFonts w:ascii="Times New Roman" w:hAnsi="Times New Roman"/>
          <w:b/>
          <w:bCs/>
          <w:i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iCs/>
          <w:sz w:val="28"/>
          <w:szCs w:val="28"/>
        </w:rPr>
        <w:t>Малогрибановском</w:t>
      </w:r>
      <w:r w:rsidRPr="00D53D22">
        <w:rPr>
          <w:rFonts w:ascii="Times New Roman" w:hAnsi="Times New Roman"/>
          <w:b/>
          <w:bCs/>
          <w:iCs/>
          <w:sz w:val="28"/>
          <w:szCs w:val="28"/>
        </w:rPr>
        <w:t xml:space="preserve"> сельском </w:t>
      </w:r>
      <w:proofErr w:type="gramStart"/>
      <w:r w:rsidRPr="00D53D22">
        <w:rPr>
          <w:rFonts w:ascii="Times New Roman" w:hAnsi="Times New Roman"/>
          <w:b/>
          <w:bCs/>
          <w:iCs/>
          <w:sz w:val="28"/>
          <w:szCs w:val="28"/>
        </w:rPr>
        <w:t>поселении</w:t>
      </w:r>
      <w:proofErr w:type="gramEnd"/>
      <w:r w:rsidRPr="00D53D22">
        <w:rPr>
          <w:rFonts w:ascii="Times New Roman" w:hAnsi="Times New Roman"/>
          <w:b/>
          <w:bCs/>
          <w:iCs/>
          <w:sz w:val="28"/>
          <w:szCs w:val="28"/>
        </w:rPr>
        <w:t xml:space="preserve"> функционируют: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>- </w:t>
      </w:r>
      <w:r>
        <w:rPr>
          <w:rFonts w:ascii="Times New Roman" w:hAnsi="Times New Roman"/>
          <w:sz w:val="28"/>
          <w:szCs w:val="28"/>
        </w:rPr>
        <w:t xml:space="preserve"> Многофункциональная спортивная площадка</w:t>
      </w:r>
      <w:r w:rsidRPr="00D53D2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Pr="00D53D22">
        <w:rPr>
          <w:rFonts w:ascii="Times New Roman" w:hAnsi="Times New Roman"/>
          <w:sz w:val="28"/>
          <w:szCs w:val="28"/>
        </w:rPr>
        <w:t xml:space="preserve">ед., общая  площадь – 1132 </w:t>
      </w:r>
      <w:proofErr w:type="spellStart"/>
      <w:r w:rsidRPr="00D53D22">
        <w:rPr>
          <w:rFonts w:ascii="Times New Roman" w:hAnsi="Times New Roman"/>
          <w:sz w:val="28"/>
          <w:szCs w:val="28"/>
        </w:rPr>
        <w:t>кв.м</w:t>
      </w:r>
      <w:proofErr w:type="spellEnd"/>
      <w:r w:rsidRPr="00D53D22">
        <w:rPr>
          <w:rFonts w:ascii="Times New Roman" w:hAnsi="Times New Roman"/>
          <w:sz w:val="28"/>
          <w:szCs w:val="28"/>
        </w:rPr>
        <w:t>.;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 xml:space="preserve">- Спортзалы – </w:t>
      </w:r>
      <w:r>
        <w:rPr>
          <w:rFonts w:ascii="Times New Roman" w:hAnsi="Times New Roman"/>
          <w:sz w:val="28"/>
          <w:szCs w:val="28"/>
        </w:rPr>
        <w:t>1</w:t>
      </w:r>
      <w:r w:rsidRPr="00D53D22">
        <w:rPr>
          <w:rFonts w:ascii="Times New Roman" w:hAnsi="Times New Roman"/>
          <w:sz w:val="28"/>
          <w:szCs w:val="28"/>
        </w:rPr>
        <w:t xml:space="preserve"> ед. Их площадь – </w:t>
      </w:r>
      <w:r>
        <w:rPr>
          <w:rFonts w:ascii="Times New Roman" w:hAnsi="Times New Roman"/>
          <w:sz w:val="28"/>
          <w:szCs w:val="28"/>
        </w:rPr>
        <w:t xml:space="preserve"> 337</w:t>
      </w:r>
      <w:r w:rsidRPr="00D53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D22">
        <w:rPr>
          <w:rFonts w:ascii="Times New Roman" w:hAnsi="Times New Roman"/>
          <w:sz w:val="28"/>
          <w:szCs w:val="28"/>
        </w:rPr>
        <w:t>кв.м</w:t>
      </w:r>
      <w:proofErr w:type="spellEnd"/>
      <w:r w:rsidRPr="00D53D22">
        <w:rPr>
          <w:rFonts w:ascii="Times New Roman" w:hAnsi="Times New Roman"/>
          <w:sz w:val="28"/>
          <w:szCs w:val="28"/>
        </w:rPr>
        <w:t>.;</w:t>
      </w:r>
    </w:p>
    <w:p w:rsidR="00EC2EA2" w:rsidRPr="00D53D22" w:rsidRDefault="00EC2EA2" w:rsidP="00EC2EA2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53D22">
        <w:rPr>
          <w:rFonts w:ascii="Times New Roman" w:hAnsi="Times New Roman"/>
          <w:b/>
          <w:bCs/>
          <w:sz w:val="28"/>
          <w:szCs w:val="28"/>
        </w:rPr>
        <w:t>Обеспеченность населения физкультурно-спортивными сооружениями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1591"/>
        <w:gridCol w:w="1237"/>
        <w:gridCol w:w="1253"/>
        <w:gridCol w:w="1947"/>
        <w:gridCol w:w="1359"/>
      </w:tblGrid>
      <w:tr w:rsidR="00EC2EA2" w:rsidRPr="00D53D22" w:rsidTr="003E25F7">
        <w:tc>
          <w:tcPr>
            <w:tcW w:w="2077" w:type="dxa"/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D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D2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D22">
              <w:rPr>
                <w:rFonts w:ascii="Times New Roman" w:hAnsi="Times New Roman"/>
                <w:b/>
                <w:bCs/>
                <w:sz w:val="24"/>
                <w:szCs w:val="24"/>
              </w:rPr>
              <w:t>Емкость</w:t>
            </w:r>
          </w:p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D22">
              <w:rPr>
                <w:rFonts w:ascii="Times New Roman" w:hAnsi="Times New Roman"/>
                <w:b/>
                <w:bCs/>
                <w:sz w:val="24"/>
                <w:szCs w:val="24"/>
              </w:rPr>
              <w:t>общая</w:t>
            </w:r>
          </w:p>
        </w:tc>
        <w:tc>
          <w:tcPr>
            <w:tcW w:w="1253" w:type="dxa"/>
            <w:vAlign w:val="center"/>
          </w:tcPr>
          <w:p w:rsidR="00EC2EA2" w:rsidRPr="00D53D22" w:rsidRDefault="00EC2EA2" w:rsidP="003E25F7">
            <w:pPr>
              <w:pStyle w:val="af9"/>
              <w:jc w:val="center"/>
              <w:rPr>
                <w:b/>
                <w:bCs/>
              </w:rPr>
            </w:pPr>
            <w:r w:rsidRPr="00D53D22">
              <w:rPr>
                <w:b/>
                <w:bCs/>
              </w:rPr>
              <w:t>Ед. изм.</w:t>
            </w:r>
          </w:p>
        </w:tc>
        <w:tc>
          <w:tcPr>
            <w:tcW w:w="1947" w:type="dxa"/>
            <w:vAlign w:val="center"/>
          </w:tcPr>
          <w:p w:rsidR="00EC2EA2" w:rsidRPr="00D53D22" w:rsidRDefault="00EC2EA2" w:rsidP="003E25F7">
            <w:pPr>
              <w:pStyle w:val="af9"/>
              <w:jc w:val="center"/>
              <w:rPr>
                <w:b/>
                <w:bCs/>
              </w:rPr>
            </w:pPr>
            <w:r w:rsidRPr="00D53D22">
              <w:rPr>
                <w:b/>
                <w:bCs/>
              </w:rPr>
              <w:t>Норматив</w:t>
            </w:r>
          </w:p>
        </w:tc>
        <w:tc>
          <w:tcPr>
            <w:tcW w:w="1359" w:type="dxa"/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D22">
              <w:rPr>
                <w:rFonts w:ascii="Times New Roman" w:hAnsi="Times New Roman"/>
                <w:b/>
                <w:bCs/>
                <w:sz w:val="24"/>
                <w:szCs w:val="24"/>
              </w:rPr>
              <w:t>Емкость</w:t>
            </w:r>
          </w:p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D22">
              <w:rPr>
                <w:rFonts w:ascii="Times New Roman" w:hAnsi="Times New Roman"/>
                <w:b/>
                <w:bCs/>
                <w:sz w:val="24"/>
                <w:szCs w:val="24"/>
              </w:rPr>
              <w:t>расчетная</w:t>
            </w:r>
          </w:p>
        </w:tc>
      </w:tr>
      <w:tr w:rsidR="00EC2EA2" w:rsidRPr="00D53D22" w:rsidTr="003E25F7">
        <w:tc>
          <w:tcPr>
            <w:tcW w:w="2077" w:type="dxa"/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Плоскостные и открытые спортивные</w:t>
            </w:r>
          </w:p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сооружения</w:t>
            </w:r>
          </w:p>
        </w:tc>
        <w:tc>
          <w:tcPr>
            <w:tcW w:w="1591" w:type="dxa"/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1253" w:type="dxa"/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53D2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47" w:type="dxa"/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19500 м</w:t>
            </w:r>
            <w:proofErr w:type="gramStart"/>
            <w:r w:rsidRPr="00D53D2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53D22">
              <w:rPr>
                <w:rFonts w:ascii="Times New Roman" w:hAnsi="Times New Roman"/>
                <w:sz w:val="24"/>
                <w:szCs w:val="24"/>
              </w:rPr>
              <w:t>/10000 чел.</w:t>
            </w:r>
          </w:p>
        </w:tc>
        <w:tc>
          <w:tcPr>
            <w:tcW w:w="1359" w:type="dxa"/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5983</w:t>
            </w:r>
          </w:p>
        </w:tc>
      </w:tr>
      <w:tr w:rsidR="00EC2EA2" w:rsidRPr="00D53D22" w:rsidTr="003E25F7">
        <w:tc>
          <w:tcPr>
            <w:tcW w:w="2077" w:type="dxa"/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Спортивных залов</w:t>
            </w:r>
          </w:p>
        </w:tc>
        <w:tc>
          <w:tcPr>
            <w:tcW w:w="1591" w:type="dxa"/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253" w:type="dxa"/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53D2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47" w:type="dxa"/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80 м² площади пола на 1000 чел</w:t>
            </w:r>
          </w:p>
        </w:tc>
        <w:tc>
          <w:tcPr>
            <w:tcW w:w="1359" w:type="dxa"/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22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</w:tbl>
    <w:p w:rsidR="00EC2EA2" w:rsidRPr="00D53D22" w:rsidRDefault="00EC2EA2" w:rsidP="00EC2EA2">
      <w:pPr>
        <w:tabs>
          <w:tab w:val="left" w:pos="567"/>
        </w:tabs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 xml:space="preserve">Как видно из расчета, на территории </w:t>
      </w:r>
      <w:r>
        <w:rPr>
          <w:rFonts w:ascii="Times New Roman" w:hAnsi="Times New Roman"/>
          <w:sz w:val="28"/>
          <w:szCs w:val="28"/>
        </w:rPr>
        <w:t>Малогрибановского</w:t>
      </w:r>
      <w:r w:rsidRPr="00D53D22">
        <w:rPr>
          <w:rFonts w:ascii="Times New Roman" w:hAnsi="Times New Roman"/>
          <w:sz w:val="28"/>
          <w:szCs w:val="28"/>
        </w:rPr>
        <w:t xml:space="preserve"> сельского поселения нет недостатка в спортивных залах, показатели по обеспеченности данными объектами находятся в пределах норматива.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2EA2" w:rsidRPr="00D53D22" w:rsidRDefault="00EC2EA2" w:rsidP="00EC2EA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 xml:space="preserve">По результатам анализа в рамках данной программы, можно сделать вывод, что основная часть территорий населенных пунктов попадает в зону радиусов доступности объектов физической культуры и массового спорта. </w:t>
      </w:r>
    </w:p>
    <w:p w:rsidR="00EC2EA2" w:rsidRPr="00D53D22" w:rsidRDefault="00EC2EA2" w:rsidP="00EC2EA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2EA2" w:rsidRPr="00D53D22" w:rsidRDefault="00EC2EA2" w:rsidP="00EC2EA2">
      <w:pPr>
        <w:shd w:val="clear" w:color="auto" w:fill="FFFFFF"/>
        <w:tabs>
          <w:tab w:val="left" w:pos="-4962"/>
        </w:tabs>
        <w:spacing w:line="240" w:lineRule="auto"/>
        <w:ind w:left="5" w:right="10"/>
        <w:jc w:val="center"/>
        <w:rPr>
          <w:b/>
          <w:spacing w:val="-12"/>
          <w:sz w:val="28"/>
          <w:szCs w:val="28"/>
        </w:rPr>
        <w:sectPr w:rsidR="00EC2EA2" w:rsidRPr="00D53D22" w:rsidSect="003E25F7">
          <w:pgSz w:w="11909" w:h="16834"/>
          <w:pgMar w:top="1134" w:right="567" w:bottom="1134" w:left="1843" w:header="720" w:footer="720" w:gutter="0"/>
          <w:cols w:space="60"/>
          <w:noEndnote/>
        </w:sectPr>
      </w:pPr>
    </w:p>
    <w:p w:rsidR="00EC2EA2" w:rsidRPr="00D53D22" w:rsidRDefault="00EC2EA2" w:rsidP="00EC2EA2">
      <w:pPr>
        <w:shd w:val="clear" w:color="auto" w:fill="FFFFFF"/>
        <w:tabs>
          <w:tab w:val="left" w:pos="994"/>
        </w:tabs>
        <w:spacing w:before="5" w:line="240" w:lineRule="auto"/>
        <w:ind w:left="365"/>
        <w:jc w:val="center"/>
        <w:rPr>
          <w:rFonts w:ascii="Times New Roman" w:hAnsi="Times New Roman"/>
          <w:b/>
          <w:spacing w:val="-9"/>
          <w:sz w:val="28"/>
          <w:szCs w:val="24"/>
        </w:rPr>
      </w:pPr>
      <w:r w:rsidRPr="00D53D22">
        <w:rPr>
          <w:rFonts w:ascii="Times New Roman" w:hAnsi="Times New Roman"/>
          <w:b/>
          <w:spacing w:val="-9"/>
          <w:sz w:val="28"/>
          <w:szCs w:val="24"/>
        </w:rPr>
        <w:lastRenderedPageBreak/>
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EC2EA2" w:rsidRPr="00D53D22" w:rsidRDefault="00EC2EA2" w:rsidP="00EC2EA2">
      <w:pPr>
        <w:shd w:val="clear" w:color="auto" w:fill="FFFFFF"/>
        <w:tabs>
          <w:tab w:val="left" w:pos="99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D53D22">
        <w:rPr>
          <w:rFonts w:ascii="Times New Roman" w:hAnsi="Times New Roman"/>
          <w:b/>
          <w:spacing w:val="-9"/>
          <w:sz w:val="28"/>
          <w:szCs w:val="24"/>
        </w:rPr>
        <w:t xml:space="preserve">Таблица 2 – Прогнозный спрос на услуги социальной инфраструктуры в </w:t>
      </w:r>
      <w:r>
        <w:rPr>
          <w:rFonts w:ascii="Times New Roman" w:hAnsi="Times New Roman"/>
          <w:b/>
          <w:bCs/>
          <w:sz w:val="28"/>
          <w:szCs w:val="24"/>
        </w:rPr>
        <w:t>Малогрибановском</w:t>
      </w:r>
      <w:r w:rsidRPr="00D53D22">
        <w:rPr>
          <w:rFonts w:ascii="Times New Roman" w:hAnsi="Times New Roman"/>
          <w:b/>
          <w:bCs/>
          <w:sz w:val="28"/>
          <w:szCs w:val="24"/>
        </w:rPr>
        <w:t xml:space="preserve"> сельском поселении</w:t>
      </w:r>
    </w:p>
    <w:tbl>
      <w:tblPr>
        <w:tblW w:w="142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300"/>
        <w:gridCol w:w="3111"/>
        <w:gridCol w:w="2276"/>
        <w:gridCol w:w="2169"/>
        <w:gridCol w:w="2719"/>
      </w:tblGrid>
      <w:tr w:rsidR="00EC2EA2" w:rsidRPr="00D53D22" w:rsidTr="003E25F7">
        <w:trPr>
          <w:trHeight w:val="1519"/>
        </w:trPr>
        <w:tc>
          <w:tcPr>
            <w:tcW w:w="684" w:type="dxa"/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00" w:type="dxa"/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3111" w:type="dxa"/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2276" w:type="dxa"/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Существующие показатели обеспеченности объектами</w:t>
            </w:r>
          </w:p>
        </w:tc>
        <w:tc>
          <w:tcPr>
            <w:tcW w:w="2169" w:type="dxa"/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Значение расчетного показателя минимально допустимого уровня обеспеченности объектами</w:t>
            </w:r>
          </w:p>
        </w:tc>
        <w:tc>
          <w:tcPr>
            <w:tcW w:w="2719" w:type="dxa"/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Необходимость проведения мероприятий (строительство, реконструкция, ремонт)</w:t>
            </w:r>
          </w:p>
        </w:tc>
      </w:tr>
      <w:tr w:rsidR="00EC2EA2" w:rsidRPr="00D53D22" w:rsidTr="003E25F7">
        <w:trPr>
          <w:trHeight w:val="330"/>
        </w:trPr>
        <w:tc>
          <w:tcPr>
            <w:tcW w:w="14259" w:type="dxa"/>
            <w:gridSpan w:val="6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0"/>
                <w:szCs w:val="20"/>
                <w:lang w:eastAsia="ru-RU"/>
              </w:rPr>
              <w:t>ОБЪЕКТЫ ОБРАЗОВАНИЯ</w:t>
            </w:r>
          </w:p>
        </w:tc>
      </w:tr>
      <w:tr w:rsidR="00EC2EA2" w:rsidRPr="00D53D22" w:rsidTr="003E25F7">
        <w:trPr>
          <w:trHeight w:val="922"/>
        </w:trPr>
        <w:tc>
          <w:tcPr>
            <w:tcW w:w="684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0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нормативной потребности в дошкольных образовательных организациях</w:t>
            </w:r>
          </w:p>
        </w:tc>
        <w:tc>
          <w:tcPr>
            <w:tcW w:w="3111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50</w:t>
            </w:r>
            <w:r w:rsidRPr="00D53D22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 мест на 1000 жителей</w:t>
            </w:r>
          </w:p>
        </w:tc>
        <w:tc>
          <w:tcPr>
            <w:tcW w:w="2276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9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19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Восстановление и увеличение емкости</w:t>
            </w:r>
          </w:p>
        </w:tc>
      </w:tr>
      <w:tr w:rsidR="00EC2EA2" w:rsidRPr="00D53D22" w:rsidTr="003E25F7">
        <w:trPr>
          <w:trHeight w:val="1130"/>
        </w:trPr>
        <w:tc>
          <w:tcPr>
            <w:tcW w:w="684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0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нормативной потребности в общеобразовательных организациях</w:t>
            </w:r>
          </w:p>
        </w:tc>
        <w:tc>
          <w:tcPr>
            <w:tcW w:w="3111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150</w:t>
            </w:r>
            <w:r w:rsidRPr="00D53D22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 мест на 1000 жителей</w:t>
            </w:r>
          </w:p>
        </w:tc>
        <w:tc>
          <w:tcPr>
            <w:tcW w:w="2276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69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719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Косметический ремонт</w:t>
            </w:r>
          </w:p>
        </w:tc>
      </w:tr>
      <w:tr w:rsidR="00EC2EA2" w:rsidRPr="00D53D22" w:rsidTr="003E25F7">
        <w:trPr>
          <w:trHeight w:val="330"/>
        </w:trPr>
        <w:tc>
          <w:tcPr>
            <w:tcW w:w="14259" w:type="dxa"/>
            <w:gridSpan w:val="6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ОБЪЕКТЫ ЗДРАВООХРАНЕНИЯ</w:t>
            </w:r>
          </w:p>
        </w:tc>
      </w:tr>
      <w:tr w:rsidR="00EC2EA2" w:rsidRPr="00D53D22" w:rsidTr="003E25F7">
        <w:trPr>
          <w:trHeight w:val="1110"/>
        </w:trPr>
        <w:tc>
          <w:tcPr>
            <w:tcW w:w="684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0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лечебно-профилактическими медицинскими организациями, оказывающими медицинскую помощь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1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 на 1000 жителей</w:t>
            </w:r>
          </w:p>
        </w:tc>
        <w:tc>
          <w:tcPr>
            <w:tcW w:w="2276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9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9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Ремонт </w:t>
            </w:r>
          </w:p>
        </w:tc>
      </w:tr>
      <w:tr w:rsidR="00EC2EA2" w:rsidRPr="00D53D22" w:rsidTr="003E25F7">
        <w:trPr>
          <w:trHeight w:val="330"/>
        </w:trPr>
        <w:tc>
          <w:tcPr>
            <w:tcW w:w="14259" w:type="dxa"/>
            <w:gridSpan w:val="6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ОБЪЕКТЫ КУЛЬТУРЫ</w:t>
            </w:r>
          </w:p>
        </w:tc>
      </w:tr>
      <w:tr w:rsidR="00EC2EA2" w:rsidRPr="00D53D22" w:rsidTr="003E25F7">
        <w:trPr>
          <w:trHeight w:val="1200"/>
        </w:trPr>
        <w:tc>
          <w:tcPr>
            <w:tcW w:w="684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00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нормативной потребности в библиотеках</w:t>
            </w:r>
          </w:p>
        </w:tc>
        <w:tc>
          <w:tcPr>
            <w:tcW w:w="3111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независимо от количества населения</w:t>
            </w:r>
          </w:p>
        </w:tc>
        <w:tc>
          <w:tcPr>
            <w:tcW w:w="2276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9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9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Капитальный ремонт </w:t>
            </w:r>
          </w:p>
        </w:tc>
      </w:tr>
      <w:tr w:rsidR="00EC2EA2" w:rsidRPr="00D53D22" w:rsidTr="003E25F7">
        <w:trPr>
          <w:trHeight w:val="847"/>
        </w:trPr>
        <w:tc>
          <w:tcPr>
            <w:tcW w:w="684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0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нормативной потребности в Домах культуры и сельских клубах</w:t>
            </w:r>
          </w:p>
        </w:tc>
        <w:tc>
          <w:tcPr>
            <w:tcW w:w="3111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независимо от количества населения</w:t>
            </w:r>
          </w:p>
        </w:tc>
        <w:tc>
          <w:tcPr>
            <w:tcW w:w="2276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9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9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Капитальный ремонт</w:t>
            </w:r>
          </w:p>
        </w:tc>
      </w:tr>
      <w:tr w:rsidR="00EC2EA2" w:rsidRPr="00D53D22" w:rsidTr="003E25F7">
        <w:trPr>
          <w:trHeight w:val="630"/>
        </w:trPr>
        <w:tc>
          <w:tcPr>
            <w:tcW w:w="14259" w:type="dxa"/>
            <w:gridSpan w:val="6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ОБЪЕКТЫ ФИЗИЧЕСКОЙ КУЛЬТУРЫ И МАССОВОГО СПОРТА</w:t>
            </w:r>
          </w:p>
        </w:tc>
      </w:tr>
      <w:tr w:rsidR="00EC2EA2" w:rsidRPr="00D53D22" w:rsidTr="003E25F7">
        <w:trPr>
          <w:trHeight w:val="902"/>
        </w:trPr>
        <w:tc>
          <w:tcPr>
            <w:tcW w:w="684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300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нормативной потребности в спортивных залах</w:t>
            </w:r>
          </w:p>
        </w:tc>
        <w:tc>
          <w:tcPr>
            <w:tcW w:w="3111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 м² площади пола на 1000 чел</w:t>
            </w:r>
          </w:p>
        </w:tc>
        <w:tc>
          <w:tcPr>
            <w:tcW w:w="2276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69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19" w:type="dxa"/>
            <w:vMerge w:val="restart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Поддержание в работоспособном состоянии объектов физической культуры и спорта сельского поселения</w:t>
            </w:r>
          </w:p>
        </w:tc>
      </w:tr>
      <w:tr w:rsidR="00EC2EA2" w:rsidRPr="00D53D22" w:rsidTr="003E25F7">
        <w:trPr>
          <w:trHeight w:val="831"/>
        </w:trPr>
        <w:tc>
          <w:tcPr>
            <w:tcW w:w="684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0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нормативной потребности в плоскостных спортивных сооружениях</w:t>
            </w:r>
          </w:p>
        </w:tc>
        <w:tc>
          <w:tcPr>
            <w:tcW w:w="3111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19500 м</w:t>
            </w:r>
            <w:proofErr w:type="gramStart"/>
            <w:r w:rsidRPr="00D53D2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53D2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10000 жителей</w:t>
            </w:r>
          </w:p>
        </w:tc>
        <w:tc>
          <w:tcPr>
            <w:tcW w:w="2276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5983</w:t>
            </w:r>
          </w:p>
        </w:tc>
        <w:tc>
          <w:tcPr>
            <w:tcW w:w="2169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3689</w:t>
            </w:r>
          </w:p>
        </w:tc>
        <w:tc>
          <w:tcPr>
            <w:tcW w:w="2719" w:type="dxa"/>
            <w:vMerge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EA2" w:rsidRPr="00D53D22" w:rsidTr="003E25F7">
        <w:trPr>
          <w:trHeight w:val="330"/>
        </w:trPr>
        <w:tc>
          <w:tcPr>
            <w:tcW w:w="14259" w:type="dxa"/>
            <w:gridSpan w:val="6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ПРОЧИЕ ОБЪЕКТЫ</w:t>
            </w:r>
          </w:p>
        </w:tc>
      </w:tr>
      <w:tr w:rsidR="00EC2EA2" w:rsidRPr="00D53D22" w:rsidTr="003E25F7">
        <w:trPr>
          <w:trHeight w:val="330"/>
        </w:trPr>
        <w:tc>
          <w:tcPr>
            <w:tcW w:w="684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0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Отделение связи</w:t>
            </w:r>
          </w:p>
        </w:tc>
        <w:tc>
          <w:tcPr>
            <w:tcW w:w="3111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объект  на 0,5-6 тыс. жителей</w:t>
            </w:r>
          </w:p>
        </w:tc>
        <w:tc>
          <w:tcPr>
            <w:tcW w:w="2276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9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9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Не планируется</w:t>
            </w:r>
          </w:p>
        </w:tc>
      </w:tr>
      <w:tr w:rsidR="00EC2EA2" w:rsidRPr="00D53D22" w:rsidTr="003E25F7">
        <w:trPr>
          <w:trHeight w:val="705"/>
        </w:trPr>
        <w:tc>
          <w:tcPr>
            <w:tcW w:w="684" w:type="dxa"/>
            <w:vMerge w:val="restart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0" w:type="dxa"/>
            <w:vMerge w:val="restart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3111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  <w:proofErr w:type="spellStart"/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торговой площади  </w:t>
            </w:r>
            <w:proofErr w:type="gramStart"/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6" w:type="dxa"/>
            <w:vMerge w:val="restart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69" w:type="dxa"/>
            <w:vMerge w:val="restart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19" w:type="dxa"/>
            <w:vMerge w:val="restart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Не планируется</w:t>
            </w:r>
          </w:p>
        </w:tc>
      </w:tr>
      <w:tr w:rsidR="00EC2EA2" w:rsidRPr="00D53D22" w:rsidTr="003E25F7">
        <w:trPr>
          <w:trHeight w:val="330"/>
        </w:trPr>
        <w:tc>
          <w:tcPr>
            <w:tcW w:w="684" w:type="dxa"/>
            <w:vMerge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 человек</w:t>
            </w:r>
          </w:p>
        </w:tc>
        <w:tc>
          <w:tcPr>
            <w:tcW w:w="2276" w:type="dxa"/>
            <w:vMerge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C2EA2" w:rsidRPr="00D53D22" w:rsidRDefault="00EC2EA2" w:rsidP="00EC2EA2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C2EA2" w:rsidRPr="00D53D22" w:rsidRDefault="00EC2EA2" w:rsidP="00EC2EA2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Times New Roman" w:hAnsi="Times New Roman"/>
          <w:b/>
          <w:spacing w:val="-9"/>
          <w:sz w:val="28"/>
          <w:szCs w:val="24"/>
        </w:rPr>
      </w:pPr>
    </w:p>
    <w:p w:rsidR="00EC2EA2" w:rsidRPr="00D53D22" w:rsidRDefault="00EC2EA2" w:rsidP="00EC2EA2">
      <w:pPr>
        <w:shd w:val="clear" w:color="auto" w:fill="FFFFFF"/>
        <w:tabs>
          <w:tab w:val="left" w:pos="994"/>
        </w:tabs>
        <w:spacing w:before="5" w:line="240" w:lineRule="auto"/>
        <w:ind w:left="365"/>
        <w:jc w:val="center"/>
        <w:rPr>
          <w:rFonts w:ascii="Times New Roman" w:hAnsi="Times New Roman"/>
          <w:b/>
          <w:spacing w:val="-9"/>
          <w:sz w:val="24"/>
          <w:szCs w:val="24"/>
        </w:rPr>
        <w:sectPr w:rsidR="00EC2EA2" w:rsidRPr="00D53D22" w:rsidSect="003E25F7">
          <w:pgSz w:w="16834" w:h="11909" w:orient="landscape"/>
          <w:pgMar w:top="567" w:right="1134" w:bottom="719" w:left="1134" w:header="720" w:footer="720" w:gutter="0"/>
          <w:cols w:space="60"/>
          <w:noEndnote/>
        </w:sectPr>
      </w:pPr>
    </w:p>
    <w:p w:rsidR="00EC2EA2" w:rsidRPr="00D53D22" w:rsidRDefault="00EC2EA2" w:rsidP="00EC2EA2">
      <w:pPr>
        <w:shd w:val="clear" w:color="auto" w:fill="FFFFFF"/>
        <w:tabs>
          <w:tab w:val="left" w:pos="994"/>
        </w:tabs>
        <w:spacing w:before="5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lastRenderedPageBreak/>
        <w:t xml:space="preserve">Выбытие из эксплуатации существующих объектов социальной инфраструктуры в </w:t>
      </w:r>
      <w:r>
        <w:rPr>
          <w:rFonts w:ascii="Times New Roman" w:hAnsi="Times New Roman"/>
          <w:bCs/>
          <w:sz w:val="28"/>
          <w:szCs w:val="28"/>
        </w:rPr>
        <w:t>Малогрибановском</w:t>
      </w:r>
      <w:r w:rsidRPr="00D53D22"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  <w:r w:rsidRPr="00D53D2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53D22">
        <w:rPr>
          <w:rFonts w:ascii="Times New Roman" w:hAnsi="Times New Roman"/>
          <w:sz w:val="28"/>
          <w:szCs w:val="28"/>
        </w:rPr>
        <w:t>не планируется.</w:t>
      </w:r>
    </w:p>
    <w:p w:rsidR="00EC2EA2" w:rsidRPr="00D53D22" w:rsidRDefault="00EC2EA2" w:rsidP="00EC2EA2">
      <w:pPr>
        <w:shd w:val="clear" w:color="auto" w:fill="FFFFFF"/>
        <w:tabs>
          <w:tab w:val="left" w:pos="-4962"/>
        </w:tabs>
        <w:spacing w:line="240" w:lineRule="auto"/>
        <w:ind w:left="5" w:right="1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D53D22">
        <w:rPr>
          <w:rFonts w:ascii="Times New Roman" w:hAnsi="Times New Roman"/>
          <w:b/>
          <w:spacing w:val="-9"/>
          <w:sz w:val="28"/>
          <w:szCs w:val="28"/>
        </w:rPr>
        <w:t>1.4. О</w:t>
      </w:r>
      <w:r w:rsidRPr="00D53D22">
        <w:rPr>
          <w:rFonts w:ascii="Times New Roman" w:hAnsi="Times New Roman"/>
          <w:b/>
          <w:sz w:val="28"/>
          <w:szCs w:val="28"/>
        </w:rPr>
        <w:t xml:space="preserve">ценка нормативно-правовой базы, необходимой для </w:t>
      </w:r>
      <w:r w:rsidRPr="00D53D22">
        <w:rPr>
          <w:rFonts w:ascii="Times New Roman" w:hAnsi="Times New Roman"/>
          <w:b/>
          <w:spacing w:val="-2"/>
          <w:sz w:val="28"/>
          <w:szCs w:val="28"/>
        </w:rPr>
        <w:t>функционирования и развития социальной инфраструктуры</w:t>
      </w:r>
    </w:p>
    <w:p w:rsidR="00EC2EA2" w:rsidRPr="00D53D22" w:rsidRDefault="00EC2EA2" w:rsidP="00EC2EA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3D22">
        <w:rPr>
          <w:rFonts w:ascii="Times New Roman" w:hAnsi="Times New Roman" w:cs="Times New Roman"/>
          <w:sz w:val="28"/>
        </w:rPr>
        <w:t xml:space="preserve">Данная программа будет реализовываться в соответствии с  нормативно-правовыми актами Российской Федерации, Воронежской области 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Малогрибановском</w:t>
      </w:r>
      <w:r w:rsidRPr="00D53D2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Pr="00D53D22">
        <w:rPr>
          <w:rFonts w:ascii="Times New Roman" w:hAnsi="Times New Roman" w:cs="Times New Roman"/>
          <w:sz w:val="28"/>
        </w:rPr>
        <w:t>:</w:t>
      </w:r>
    </w:p>
    <w:p w:rsidR="00EC2EA2" w:rsidRPr="00D53D22" w:rsidRDefault="00EC2EA2" w:rsidP="00EC2EA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3D22">
        <w:rPr>
          <w:rFonts w:ascii="Times New Roman" w:hAnsi="Times New Roman" w:cs="Times New Roman"/>
          <w:sz w:val="28"/>
        </w:rPr>
        <w:t>- Конституция Российской Федерации (статья 44);</w:t>
      </w:r>
    </w:p>
    <w:p w:rsidR="00EC2EA2" w:rsidRPr="00D53D22" w:rsidRDefault="00EC2EA2" w:rsidP="00EC2EA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3D22">
        <w:rPr>
          <w:rFonts w:ascii="Times New Roman" w:hAnsi="Times New Roman" w:cs="Times New Roman"/>
          <w:sz w:val="28"/>
        </w:rPr>
        <w:t>- Указы Президента Российской Федерации;</w:t>
      </w:r>
    </w:p>
    <w:p w:rsidR="00EC2EA2" w:rsidRPr="00D53D22" w:rsidRDefault="00EC2EA2" w:rsidP="00EC2EA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3D22">
        <w:rPr>
          <w:rFonts w:ascii="Times New Roman" w:hAnsi="Times New Roman" w:cs="Times New Roman"/>
          <w:sz w:val="28"/>
        </w:rPr>
        <w:t>- Постановления Правительства Российской Федерации и Воронежской области;</w:t>
      </w:r>
    </w:p>
    <w:p w:rsidR="00EC2EA2" w:rsidRPr="00D53D22" w:rsidRDefault="00EC2EA2" w:rsidP="00EC2EA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3D22">
        <w:rPr>
          <w:rFonts w:ascii="Times New Roman" w:hAnsi="Times New Roman" w:cs="Times New Roman"/>
          <w:sz w:val="28"/>
        </w:rPr>
        <w:t>- Градостроительный кодекс РФ;</w:t>
      </w:r>
    </w:p>
    <w:p w:rsidR="00EC2EA2" w:rsidRPr="00D53D22" w:rsidRDefault="00EC2EA2" w:rsidP="00EC2EA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3D22">
        <w:rPr>
          <w:rFonts w:ascii="Times New Roman" w:hAnsi="Times New Roman" w:cs="Times New Roman"/>
          <w:sz w:val="28"/>
        </w:rPr>
        <w:t xml:space="preserve">- Федеральный закон от 06 октября 2003 № 131-ФЗ «Об общих </w:t>
      </w:r>
      <w:proofErr w:type="gramStart"/>
      <w:r w:rsidRPr="00D53D22">
        <w:rPr>
          <w:rFonts w:ascii="Times New Roman" w:hAnsi="Times New Roman" w:cs="Times New Roman"/>
          <w:sz w:val="28"/>
        </w:rPr>
        <w:t>принципах</w:t>
      </w:r>
      <w:proofErr w:type="gramEnd"/>
      <w:r w:rsidRPr="00D53D22">
        <w:rPr>
          <w:rFonts w:ascii="Times New Roman" w:hAnsi="Times New Roman" w:cs="Times New Roman"/>
          <w:sz w:val="28"/>
        </w:rPr>
        <w:t xml:space="preserve"> организации местного самоуправления в Российской Федерации» (статья 14);</w:t>
      </w:r>
    </w:p>
    <w:p w:rsidR="00EC2EA2" w:rsidRPr="00D53D22" w:rsidRDefault="00EC2EA2" w:rsidP="00EC2EA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3D22">
        <w:rPr>
          <w:rFonts w:ascii="Times New Roman" w:hAnsi="Times New Roman" w:cs="Times New Roman"/>
          <w:sz w:val="28"/>
        </w:rPr>
        <w:t>Федеральным законом от 28.06.2014 № 172-ФЗ «О стратегическом планировании в Российской Федерации» (далее – Федеральный закон 172- ФЗ) регламентированы правовые основы стратегического планирования муниципальных образований;</w:t>
      </w:r>
    </w:p>
    <w:p w:rsidR="00EC2EA2" w:rsidRPr="00D53D22" w:rsidRDefault="00EC2EA2" w:rsidP="00EC2EA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3D22">
        <w:rPr>
          <w:rFonts w:ascii="Times New Roman" w:hAnsi="Times New Roman" w:cs="Times New Roman"/>
          <w:sz w:val="28"/>
        </w:rPr>
        <w:t xml:space="preserve">- Генеральный план </w:t>
      </w:r>
      <w:r>
        <w:rPr>
          <w:rFonts w:ascii="Times New Roman" w:hAnsi="Times New Roman" w:cs="Times New Roman"/>
          <w:sz w:val="28"/>
        </w:rPr>
        <w:t>Малогрибановского</w:t>
      </w:r>
      <w:r w:rsidRPr="00D53D22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 xml:space="preserve">Грибановского </w:t>
      </w:r>
      <w:r w:rsidRPr="00D53D22">
        <w:rPr>
          <w:rFonts w:ascii="Times New Roman" w:hAnsi="Times New Roman" w:cs="Times New Roman"/>
          <w:sz w:val="28"/>
        </w:rPr>
        <w:t xml:space="preserve"> муниципального района Воронежской области;</w:t>
      </w:r>
    </w:p>
    <w:p w:rsidR="00EC2EA2" w:rsidRPr="00D53D22" w:rsidRDefault="00EC2EA2" w:rsidP="00EC2EA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D22">
        <w:rPr>
          <w:rFonts w:ascii="Times New Roman" w:hAnsi="Times New Roman" w:cs="Times New Roman"/>
          <w:color w:val="auto"/>
          <w:sz w:val="28"/>
          <w:szCs w:val="28"/>
        </w:rPr>
        <w:t>- Региональные программы по развитию культуры и спорта;</w:t>
      </w:r>
    </w:p>
    <w:p w:rsidR="00EC2EA2" w:rsidRPr="00D53D22" w:rsidRDefault="00EC2EA2" w:rsidP="00EC2EA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22">
        <w:rPr>
          <w:rFonts w:ascii="Times New Roman" w:hAnsi="Times New Roman" w:cs="Times New Roman"/>
          <w:sz w:val="28"/>
          <w:szCs w:val="28"/>
        </w:rPr>
        <w:t xml:space="preserve">- Местные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Малогрибановского</w:t>
      </w:r>
      <w:r w:rsidRPr="00D53D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D53D2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области;</w:t>
      </w:r>
    </w:p>
    <w:p w:rsidR="00EC2EA2" w:rsidRPr="00D53D22" w:rsidRDefault="00EC2EA2" w:rsidP="00EC2EA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3D22">
        <w:rPr>
          <w:rFonts w:ascii="Times New Roman" w:hAnsi="Times New Roman" w:cs="Times New Roman"/>
          <w:sz w:val="28"/>
        </w:rPr>
        <w:t>- Устав 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Малогрибановского</w:t>
      </w:r>
      <w:r w:rsidRPr="00D53D2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Pr="00D53D22">
        <w:rPr>
          <w:rFonts w:ascii="Times New Roman" w:hAnsi="Times New Roman" w:cs="Times New Roman"/>
          <w:sz w:val="28"/>
        </w:rPr>
        <w:t>.</w:t>
      </w:r>
    </w:p>
    <w:p w:rsidR="00EC2EA2" w:rsidRPr="00D53D22" w:rsidRDefault="00EC2EA2" w:rsidP="00EC2EA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22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в сфере стратегического планирования относятся: </w:t>
      </w:r>
    </w:p>
    <w:p w:rsidR="00EC2EA2" w:rsidRPr="00D53D22" w:rsidRDefault="00EC2EA2" w:rsidP="00EC2EA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22">
        <w:rPr>
          <w:rFonts w:ascii="Times New Roman" w:hAnsi="Times New Roman" w:cs="Times New Roman"/>
          <w:sz w:val="28"/>
          <w:szCs w:val="28"/>
        </w:rPr>
        <w:sym w:font="Symbol" w:char="F02D"/>
      </w:r>
      <w:r w:rsidRPr="00D53D22">
        <w:rPr>
          <w:rFonts w:ascii="Times New Roman" w:hAnsi="Times New Roman" w:cs="Times New Roman"/>
          <w:sz w:val="28"/>
          <w:szCs w:val="28"/>
        </w:rPr>
        <w:t xml:space="preserve"> определение долгосрочных целей и задач муниципального управления 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Малогрибановского </w:t>
      </w:r>
      <w:r w:rsidRPr="00D53D2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53D22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EC2EA2" w:rsidRPr="00D53D22" w:rsidRDefault="00EC2EA2" w:rsidP="00EC2EA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22">
        <w:rPr>
          <w:rFonts w:ascii="Times New Roman" w:hAnsi="Times New Roman" w:cs="Times New Roman"/>
          <w:sz w:val="28"/>
          <w:szCs w:val="28"/>
        </w:rPr>
        <w:sym w:font="Symbol" w:char="F02D"/>
      </w:r>
      <w:r w:rsidRPr="00D53D22"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EC2EA2" w:rsidRPr="00D53D22" w:rsidRDefault="00EC2EA2" w:rsidP="00EC2EA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22">
        <w:rPr>
          <w:rFonts w:ascii="Times New Roman" w:hAnsi="Times New Roman" w:cs="Times New Roman"/>
          <w:sz w:val="28"/>
          <w:szCs w:val="28"/>
        </w:rPr>
        <w:sym w:font="Symbol" w:char="F02D"/>
      </w:r>
      <w:r w:rsidRPr="00D53D22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EC2EA2" w:rsidRPr="00D53D22" w:rsidRDefault="00EC2EA2" w:rsidP="00EC2EA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22">
        <w:rPr>
          <w:rFonts w:ascii="Times New Roman" w:hAnsi="Times New Roman" w:cs="Times New Roman"/>
          <w:sz w:val="28"/>
          <w:szCs w:val="28"/>
        </w:rPr>
        <w:sym w:font="Symbol" w:char="F02D"/>
      </w:r>
      <w:r w:rsidRPr="00D53D22"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EC2EA2" w:rsidRPr="00D53D22" w:rsidRDefault="00EC2EA2" w:rsidP="00EC2EA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22"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EC2EA2" w:rsidRPr="00D53D22" w:rsidRDefault="00EC2EA2" w:rsidP="00EC2EA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22">
        <w:rPr>
          <w:rFonts w:ascii="Times New Roman" w:hAnsi="Times New Roman" w:cs="Times New Roman"/>
          <w:sz w:val="28"/>
          <w:szCs w:val="28"/>
        </w:rPr>
        <w:t xml:space="preserve">1) стратегия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Малогрибановского</w:t>
      </w:r>
      <w:r w:rsidRPr="00D53D22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EC2EA2" w:rsidRPr="00D53D22" w:rsidRDefault="00EC2EA2" w:rsidP="00EC2EA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22">
        <w:rPr>
          <w:rFonts w:ascii="Times New Roman" w:hAnsi="Times New Roman" w:cs="Times New Roman"/>
          <w:sz w:val="28"/>
          <w:szCs w:val="28"/>
        </w:rPr>
        <w:t xml:space="preserve">2) план мероприятий по реализации стратегии социально-экономического развития; </w:t>
      </w:r>
    </w:p>
    <w:p w:rsidR="00EC2EA2" w:rsidRPr="00D53D22" w:rsidRDefault="00EC2EA2" w:rsidP="00EC2EA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22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Pr="00D53D22">
        <w:rPr>
          <w:rFonts w:ascii="Times New Roman" w:hAnsi="Times New Roman" w:cs="Times New Roman"/>
          <w:sz w:val="28"/>
          <w:szCs w:val="28"/>
        </w:rPr>
        <w:t xml:space="preserve">сельского поселения на среднесрочный или долгосрочный период; </w:t>
      </w:r>
    </w:p>
    <w:p w:rsidR="00EC2EA2" w:rsidRPr="00D53D22" w:rsidRDefault="00EC2EA2" w:rsidP="00EC2EA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22">
        <w:rPr>
          <w:rFonts w:ascii="Times New Roman" w:hAnsi="Times New Roman" w:cs="Times New Roman"/>
          <w:sz w:val="28"/>
          <w:szCs w:val="28"/>
        </w:rPr>
        <w:t xml:space="preserve">4) бюджетный прогноз </w:t>
      </w:r>
      <w:r>
        <w:rPr>
          <w:rFonts w:ascii="Times New Roman" w:hAnsi="Times New Roman" w:cs="Times New Roman"/>
          <w:sz w:val="28"/>
          <w:szCs w:val="28"/>
        </w:rPr>
        <w:t>Малогрибановского</w:t>
      </w:r>
      <w:r w:rsidRPr="00D53D22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период. </w:t>
      </w:r>
    </w:p>
    <w:p w:rsidR="00EC2EA2" w:rsidRPr="00D53D22" w:rsidRDefault="00EC2EA2" w:rsidP="00EC2EA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>
        <w:rPr>
          <w:rFonts w:ascii="Times New Roman" w:hAnsi="Times New Roman"/>
          <w:sz w:val="28"/>
          <w:szCs w:val="28"/>
        </w:rPr>
        <w:t>Малогрибановского</w:t>
      </w:r>
      <w:r w:rsidRPr="00D53D2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C2EA2" w:rsidRPr="00D53D22" w:rsidRDefault="00EC2EA2" w:rsidP="00EC2EA2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  <w:sectPr w:rsidR="00EC2EA2" w:rsidRPr="00D53D22" w:rsidSect="003E25F7">
          <w:pgSz w:w="11909" w:h="16834"/>
          <w:pgMar w:top="1134" w:right="567" w:bottom="1134" w:left="1985" w:header="720" w:footer="720" w:gutter="0"/>
          <w:cols w:space="60"/>
          <w:noEndnote/>
        </w:sectPr>
      </w:pPr>
    </w:p>
    <w:p w:rsidR="00EC2EA2" w:rsidRPr="00D53D22" w:rsidRDefault="00EC2EA2" w:rsidP="00EC2EA2">
      <w:pPr>
        <w:shd w:val="clear" w:color="auto" w:fill="FFFFFF"/>
        <w:tabs>
          <w:tab w:val="left" w:pos="994"/>
        </w:tabs>
        <w:spacing w:before="5" w:line="240" w:lineRule="auto"/>
        <w:rPr>
          <w:b/>
          <w:spacing w:val="-9"/>
          <w:sz w:val="28"/>
          <w:szCs w:val="28"/>
        </w:rPr>
      </w:pPr>
    </w:p>
    <w:p w:rsidR="00EC2EA2" w:rsidRPr="00D53D22" w:rsidRDefault="00EC2EA2" w:rsidP="00EC2EA2">
      <w:pPr>
        <w:tabs>
          <w:tab w:val="left" w:pos="-1276"/>
          <w:tab w:val="left" w:pos="9354"/>
        </w:tabs>
        <w:spacing w:after="0" w:line="240" w:lineRule="auto"/>
        <w:jc w:val="right"/>
        <w:rPr>
          <w:rFonts w:ascii="Times New Roman" w:hAnsi="Times New Roman"/>
          <w:b/>
          <w:spacing w:val="-9"/>
          <w:sz w:val="28"/>
          <w:szCs w:val="24"/>
        </w:rPr>
      </w:pPr>
      <w:r w:rsidRPr="00D53D22">
        <w:rPr>
          <w:rFonts w:ascii="Times New Roman" w:hAnsi="Times New Roman"/>
          <w:b/>
          <w:spacing w:val="-9"/>
          <w:sz w:val="28"/>
          <w:szCs w:val="24"/>
        </w:rPr>
        <w:t xml:space="preserve">Раздел 2. Перечень мероприятий (инвестиционных проектов) по проектированию, строительству и реконструкции объектов социальной инфраструктуры </w:t>
      </w:r>
      <w:r>
        <w:rPr>
          <w:rFonts w:ascii="Times New Roman" w:hAnsi="Times New Roman"/>
          <w:b/>
          <w:spacing w:val="-9"/>
          <w:sz w:val="28"/>
          <w:szCs w:val="24"/>
        </w:rPr>
        <w:t>Малогрибановского</w:t>
      </w:r>
      <w:r w:rsidRPr="00D53D22">
        <w:rPr>
          <w:rFonts w:ascii="Times New Roman" w:hAnsi="Times New Roman"/>
          <w:b/>
          <w:spacing w:val="-9"/>
          <w:sz w:val="28"/>
          <w:szCs w:val="24"/>
        </w:rPr>
        <w:t xml:space="preserve"> сельского поселения</w:t>
      </w:r>
    </w:p>
    <w:p w:rsidR="00EC2EA2" w:rsidRPr="00D53D22" w:rsidRDefault="00EC2EA2" w:rsidP="00EC2EA2">
      <w:pPr>
        <w:tabs>
          <w:tab w:val="left" w:pos="-1276"/>
          <w:tab w:val="left" w:pos="9354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D53D22">
        <w:rPr>
          <w:rFonts w:ascii="Times New Roman" w:hAnsi="Times New Roman"/>
          <w:b/>
          <w:sz w:val="28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065"/>
        <w:gridCol w:w="1171"/>
        <w:gridCol w:w="1262"/>
        <w:gridCol w:w="1148"/>
        <w:gridCol w:w="1279"/>
        <w:gridCol w:w="1259"/>
        <w:gridCol w:w="2143"/>
      </w:tblGrid>
      <w:tr w:rsidR="00EC2EA2" w:rsidRPr="00D53D22" w:rsidTr="003E25F7">
        <w:tc>
          <w:tcPr>
            <w:tcW w:w="959" w:type="dxa"/>
            <w:vMerge w:val="restart"/>
            <w:vAlign w:val="center"/>
          </w:tcPr>
          <w:p w:rsidR="00EC2EA2" w:rsidRPr="00D53D22" w:rsidRDefault="00EC2EA2" w:rsidP="003E25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53D2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53D22">
              <w:rPr>
                <w:rFonts w:ascii="Times New Roman" w:hAnsi="Times New Roman"/>
                <w:b/>
              </w:rPr>
              <w:t>п</w:t>
            </w:r>
            <w:proofErr w:type="gramEnd"/>
            <w:r w:rsidRPr="00D53D2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EC2EA2" w:rsidRPr="00D53D22" w:rsidRDefault="00EC2EA2" w:rsidP="003E25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53D22">
              <w:rPr>
                <w:rFonts w:ascii="Times New Roman" w:hAnsi="Times New Roman"/>
                <w:b/>
              </w:rPr>
              <w:t>Наименование мероприятия</w:t>
            </w:r>
          </w:p>
          <w:p w:rsidR="00EC2EA2" w:rsidRPr="00D53D22" w:rsidRDefault="00EC2EA2" w:rsidP="003E25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EC2EA2" w:rsidRPr="00D53D22" w:rsidRDefault="00EC2EA2" w:rsidP="003E25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53D22">
              <w:rPr>
                <w:rFonts w:ascii="Times New Roman" w:hAnsi="Times New Roman"/>
                <w:b/>
              </w:rPr>
              <w:t>Технико-экономические параметры (вид, назначение, мощность (пропускная способность), площадь, категория и др.)</w:t>
            </w:r>
            <w:proofErr w:type="gramEnd"/>
          </w:p>
        </w:tc>
        <w:tc>
          <w:tcPr>
            <w:tcW w:w="6119" w:type="dxa"/>
            <w:gridSpan w:val="5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D22">
              <w:rPr>
                <w:rFonts w:ascii="Times New Roman" w:hAnsi="Times New Roman"/>
                <w:b/>
                <w:spacing w:val="-1"/>
              </w:rPr>
              <w:t xml:space="preserve">Сроки </w:t>
            </w:r>
            <w:r w:rsidRPr="00D53D22">
              <w:rPr>
                <w:rFonts w:ascii="Times New Roman" w:hAnsi="Times New Roman"/>
                <w:b/>
                <w:spacing w:val="-2"/>
              </w:rPr>
              <w:t>реализации в плановом периоде</w:t>
            </w:r>
          </w:p>
        </w:tc>
        <w:tc>
          <w:tcPr>
            <w:tcW w:w="2143" w:type="dxa"/>
            <w:vMerge w:val="restart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D22">
              <w:rPr>
                <w:rFonts w:ascii="Times New Roman" w:hAnsi="Times New Roman"/>
                <w:b/>
                <w:spacing w:val="-2"/>
              </w:rPr>
              <w:t>Результат реализации мероприятия</w:t>
            </w:r>
          </w:p>
        </w:tc>
      </w:tr>
      <w:tr w:rsidR="00EC2EA2" w:rsidRPr="00D53D22" w:rsidTr="003E25F7">
        <w:tc>
          <w:tcPr>
            <w:tcW w:w="959" w:type="dxa"/>
            <w:vMerge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D22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62" w:type="dxa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D22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148" w:type="dxa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D22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9" w:type="dxa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D22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259" w:type="dxa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D22">
              <w:rPr>
                <w:rFonts w:ascii="Times New Roman" w:hAnsi="Times New Roman"/>
                <w:b/>
              </w:rPr>
              <w:t>2021-2030</w:t>
            </w:r>
          </w:p>
        </w:tc>
        <w:tc>
          <w:tcPr>
            <w:tcW w:w="2143" w:type="dxa"/>
            <w:vMerge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2EA2" w:rsidRPr="00D53D22" w:rsidTr="003E25F7">
        <w:trPr>
          <w:trHeight w:val="1363"/>
        </w:trPr>
        <w:tc>
          <w:tcPr>
            <w:tcW w:w="959" w:type="dxa"/>
            <w:vAlign w:val="center"/>
          </w:tcPr>
          <w:p w:rsidR="00EC2EA2" w:rsidRPr="00D53D22" w:rsidRDefault="00EC2EA2" w:rsidP="003E25F7">
            <w:pPr>
              <w:spacing w:after="0"/>
              <w:jc w:val="center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EC2EA2" w:rsidRPr="00D53D22" w:rsidRDefault="00EC2EA2" w:rsidP="003E25F7">
            <w:pPr>
              <w:spacing w:after="0"/>
              <w:jc w:val="both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 xml:space="preserve">Поддержание в работоспособном состоянии объектов культуры </w:t>
            </w:r>
            <w:r>
              <w:rPr>
                <w:rFonts w:ascii="Times New Roman" w:hAnsi="Times New Roman"/>
              </w:rPr>
              <w:t>Малогрибановского</w:t>
            </w:r>
            <w:r w:rsidRPr="00D53D22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2065" w:type="dxa"/>
            <w:vAlign w:val="center"/>
          </w:tcPr>
          <w:p w:rsidR="00EC2EA2" w:rsidRPr="00D53D22" w:rsidRDefault="00EC2EA2" w:rsidP="003E25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53D2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40</w:t>
            </w:r>
            <w:r w:rsidRPr="00D53D22">
              <w:rPr>
                <w:rFonts w:ascii="Times New Roman" w:hAnsi="Times New Roman"/>
              </w:rPr>
              <w:t>0 мест</w:t>
            </w:r>
          </w:p>
        </w:tc>
        <w:tc>
          <w:tcPr>
            <w:tcW w:w="1171" w:type="dxa"/>
            <w:vAlign w:val="center"/>
          </w:tcPr>
          <w:p w:rsidR="00EC2EA2" w:rsidRPr="00D53D22" w:rsidRDefault="00EC2EA2" w:rsidP="003E25F7">
            <w:pPr>
              <w:spacing w:after="0"/>
              <w:jc w:val="center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262" w:type="dxa"/>
            <w:vAlign w:val="center"/>
          </w:tcPr>
          <w:p w:rsidR="00EC2EA2" w:rsidRPr="00D53D22" w:rsidRDefault="00EC2EA2" w:rsidP="003E25F7">
            <w:pPr>
              <w:spacing w:after="0"/>
              <w:jc w:val="center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48" w:type="dxa"/>
            <w:vAlign w:val="center"/>
          </w:tcPr>
          <w:p w:rsidR="00EC2EA2" w:rsidRPr="00D53D22" w:rsidRDefault="00EC2EA2" w:rsidP="003E25F7">
            <w:pPr>
              <w:spacing w:after="0"/>
              <w:jc w:val="center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279" w:type="dxa"/>
            <w:vAlign w:val="center"/>
          </w:tcPr>
          <w:p w:rsidR="00EC2EA2" w:rsidRPr="00D53D22" w:rsidRDefault="00EC2EA2" w:rsidP="003E25F7">
            <w:pPr>
              <w:spacing w:after="0"/>
              <w:jc w:val="center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259" w:type="dxa"/>
            <w:vAlign w:val="center"/>
          </w:tcPr>
          <w:p w:rsidR="00EC2EA2" w:rsidRPr="00D53D22" w:rsidRDefault="00EC2EA2" w:rsidP="003E25F7">
            <w:pPr>
              <w:spacing w:after="0"/>
              <w:jc w:val="center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в течение 2021-2030 годов</w:t>
            </w:r>
          </w:p>
        </w:tc>
        <w:tc>
          <w:tcPr>
            <w:tcW w:w="2143" w:type="dxa"/>
            <w:vAlign w:val="center"/>
          </w:tcPr>
          <w:p w:rsidR="00EC2EA2" w:rsidRPr="00D53D22" w:rsidRDefault="00EC2EA2" w:rsidP="003E25F7">
            <w:pPr>
              <w:spacing w:after="0"/>
              <w:jc w:val="center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Создание нормативных условий для функционирования объекта</w:t>
            </w:r>
          </w:p>
        </w:tc>
      </w:tr>
      <w:tr w:rsidR="00EC2EA2" w:rsidRPr="00D53D22" w:rsidTr="003E25F7">
        <w:tc>
          <w:tcPr>
            <w:tcW w:w="959" w:type="dxa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 xml:space="preserve">Поддержание в работоспособном состоянии объектов библиотечного обслуживания населения </w:t>
            </w:r>
            <w:r>
              <w:rPr>
                <w:rFonts w:ascii="Times New Roman" w:hAnsi="Times New Roman"/>
              </w:rPr>
              <w:t>Малогрибановского</w:t>
            </w:r>
            <w:r w:rsidRPr="00D53D22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2065" w:type="dxa"/>
            <w:vAlign w:val="center"/>
          </w:tcPr>
          <w:p w:rsidR="00EC2EA2" w:rsidRPr="00D53D22" w:rsidRDefault="00EC2EA2" w:rsidP="003E25F7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  <w:r w:rsidRPr="00D53D2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10037</w:t>
            </w:r>
            <w:r w:rsidRPr="00D53D22">
              <w:rPr>
                <w:rFonts w:ascii="Times New Roman" w:hAnsi="Times New Roman"/>
              </w:rPr>
              <w:t xml:space="preserve"> книг</w:t>
            </w:r>
          </w:p>
        </w:tc>
        <w:tc>
          <w:tcPr>
            <w:tcW w:w="1171" w:type="dxa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262" w:type="dxa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48" w:type="dxa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279" w:type="dxa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259" w:type="dxa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в течение 2021-2030 годов</w:t>
            </w:r>
          </w:p>
        </w:tc>
        <w:tc>
          <w:tcPr>
            <w:tcW w:w="2143" w:type="dxa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3D22">
              <w:rPr>
                <w:rFonts w:ascii="Times New Roman" w:hAnsi="Times New Roman"/>
                <w:bCs/>
              </w:rPr>
              <w:t>Создание нормативных условий для функционирования объекта</w:t>
            </w:r>
          </w:p>
        </w:tc>
      </w:tr>
      <w:tr w:rsidR="00EC2EA2" w:rsidRPr="00D53D22" w:rsidTr="003E25F7">
        <w:tc>
          <w:tcPr>
            <w:tcW w:w="959" w:type="dxa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 xml:space="preserve">Поддержание в работоспособном состоянии объектов физической культуры и спорта сельского поселения </w:t>
            </w:r>
            <w:r>
              <w:rPr>
                <w:rFonts w:ascii="Times New Roman" w:hAnsi="Times New Roman"/>
              </w:rPr>
              <w:t>Малогрибановского</w:t>
            </w:r>
            <w:r w:rsidRPr="00D53D22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2065" w:type="dxa"/>
            <w:vAlign w:val="center"/>
          </w:tcPr>
          <w:p w:rsidR="00EC2EA2" w:rsidRPr="00D53D22" w:rsidRDefault="00EC2EA2" w:rsidP="003E25F7">
            <w:pPr>
              <w:jc w:val="center"/>
            </w:pPr>
            <w:r w:rsidRPr="00D53D22">
              <w:rPr>
                <w:rFonts w:ascii="Times New Roman" w:hAnsi="Times New Roman"/>
              </w:rPr>
              <w:t>1132 м</w:t>
            </w:r>
            <w:proofErr w:type="gramStart"/>
            <w:r w:rsidRPr="00D53D22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71" w:type="dxa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262" w:type="dxa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48" w:type="dxa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279" w:type="dxa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259" w:type="dxa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</w:rPr>
              <w:t>в течение 2021-2030 годов</w:t>
            </w:r>
          </w:p>
        </w:tc>
        <w:tc>
          <w:tcPr>
            <w:tcW w:w="2143" w:type="dxa"/>
            <w:vAlign w:val="center"/>
          </w:tcPr>
          <w:p w:rsidR="00EC2EA2" w:rsidRPr="00D53D22" w:rsidRDefault="00EC2EA2" w:rsidP="003E25F7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D22">
              <w:rPr>
                <w:rFonts w:ascii="Times New Roman" w:hAnsi="Times New Roman"/>
                <w:bCs/>
              </w:rPr>
              <w:t>Создание нормативных условий для функционирования объекта</w:t>
            </w:r>
          </w:p>
        </w:tc>
      </w:tr>
    </w:tbl>
    <w:p w:rsidR="00EC2EA2" w:rsidRPr="00D53D22" w:rsidRDefault="00EC2EA2" w:rsidP="00EC2EA2">
      <w:pPr>
        <w:tabs>
          <w:tab w:val="left" w:pos="-1276"/>
          <w:tab w:val="left" w:pos="9354"/>
        </w:tabs>
        <w:spacing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EC2EA2" w:rsidRPr="00D53D22" w:rsidRDefault="00EC2EA2" w:rsidP="00EC2EA2">
      <w:pPr>
        <w:shd w:val="clear" w:color="auto" w:fill="FFFFFF"/>
        <w:tabs>
          <w:tab w:val="left" w:pos="994"/>
        </w:tabs>
        <w:spacing w:before="5" w:line="240" w:lineRule="auto"/>
        <w:ind w:left="365"/>
        <w:rPr>
          <w:b/>
          <w:spacing w:val="-9"/>
          <w:sz w:val="28"/>
          <w:szCs w:val="28"/>
        </w:rPr>
        <w:sectPr w:rsidR="00EC2EA2" w:rsidRPr="00D53D22" w:rsidSect="003E25F7">
          <w:pgSz w:w="16834" w:h="11909" w:orient="landscape"/>
          <w:pgMar w:top="567" w:right="1134" w:bottom="1985" w:left="1134" w:header="720" w:footer="720" w:gutter="0"/>
          <w:cols w:space="60"/>
          <w:noEndnote/>
          <w:docGrid w:linePitch="299"/>
        </w:sectPr>
      </w:pPr>
    </w:p>
    <w:p w:rsidR="00EC2EA2" w:rsidRPr="00D53D22" w:rsidRDefault="00EC2EA2" w:rsidP="00EC2EA2">
      <w:pPr>
        <w:tabs>
          <w:tab w:val="left" w:pos="-1276"/>
          <w:tab w:val="left" w:pos="9354"/>
        </w:tabs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4"/>
        </w:rPr>
      </w:pPr>
      <w:r w:rsidRPr="00D53D22">
        <w:rPr>
          <w:rFonts w:ascii="Times New Roman" w:hAnsi="Times New Roman"/>
          <w:b/>
          <w:spacing w:val="-2"/>
          <w:sz w:val="28"/>
          <w:szCs w:val="24"/>
        </w:rPr>
        <w:lastRenderedPageBreak/>
        <w:t xml:space="preserve">Раздел 3. Оценка объемов и источников финансирования мероприятий (инвестиционных проектов)  по проектированию, строительству и реконструкции объектов социальной инфраструктуры </w:t>
      </w:r>
      <w:r>
        <w:rPr>
          <w:rFonts w:ascii="Times New Roman" w:hAnsi="Times New Roman"/>
          <w:b/>
          <w:spacing w:val="-2"/>
          <w:sz w:val="28"/>
          <w:szCs w:val="24"/>
        </w:rPr>
        <w:t xml:space="preserve">Малогрибановского </w:t>
      </w:r>
      <w:r w:rsidRPr="00D53D22">
        <w:rPr>
          <w:rFonts w:ascii="Times New Roman" w:hAnsi="Times New Roman"/>
          <w:b/>
          <w:spacing w:val="-2"/>
          <w:sz w:val="28"/>
          <w:szCs w:val="24"/>
        </w:rPr>
        <w:t xml:space="preserve"> сельского поселения</w:t>
      </w:r>
    </w:p>
    <w:p w:rsidR="00EC2EA2" w:rsidRPr="00D53D22" w:rsidRDefault="00EC2EA2" w:rsidP="00EC2EA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53D22">
        <w:rPr>
          <w:rFonts w:ascii="Times New Roman" w:hAnsi="Times New Roman"/>
          <w:bCs/>
          <w:sz w:val="28"/>
          <w:szCs w:val="28"/>
        </w:rPr>
        <w:t xml:space="preserve">В современных рыночных </w:t>
      </w:r>
      <w:proofErr w:type="gramStart"/>
      <w:r w:rsidRPr="00D53D22">
        <w:rPr>
          <w:rFonts w:ascii="Times New Roman" w:hAnsi="Times New Roman"/>
          <w:bCs/>
          <w:sz w:val="28"/>
          <w:szCs w:val="28"/>
        </w:rPr>
        <w:t>условиях</w:t>
      </w:r>
      <w:proofErr w:type="gramEnd"/>
      <w:r w:rsidRPr="00D53D22">
        <w:rPr>
          <w:rFonts w:ascii="Times New Roman" w:hAnsi="Times New Roman"/>
          <w:bCs/>
          <w:sz w:val="28"/>
          <w:szCs w:val="28"/>
        </w:rPr>
        <w:t xml:space="preserve">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EC2EA2" w:rsidRPr="00D53D22" w:rsidRDefault="00EC2EA2" w:rsidP="00EC2EA2">
      <w:pPr>
        <w:tabs>
          <w:tab w:val="left" w:pos="-1276"/>
          <w:tab w:val="left" w:pos="9354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3D22">
        <w:rPr>
          <w:rFonts w:ascii="Times New Roman" w:hAnsi="Times New Roman"/>
          <w:bCs/>
          <w:sz w:val="28"/>
          <w:szCs w:val="28"/>
        </w:rPr>
        <w:t>Ориентировочная стоимость реконструкции и строительства зданий и сооружений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</w:t>
      </w:r>
    </w:p>
    <w:p w:rsidR="00EC2EA2" w:rsidRPr="00D53D22" w:rsidRDefault="00EC2EA2" w:rsidP="00EC2EA2">
      <w:pPr>
        <w:shd w:val="clear" w:color="auto" w:fill="FFFFFF"/>
        <w:tabs>
          <w:tab w:val="left" w:pos="994"/>
        </w:tabs>
        <w:spacing w:before="5" w:after="0" w:line="360" w:lineRule="auto"/>
        <w:ind w:right="10" w:firstLine="567"/>
        <w:jc w:val="both"/>
        <w:rPr>
          <w:rFonts w:ascii="Times New Roman" w:hAnsi="Times New Roman"/>
          <w:sz w:val="28"/>
          <w:szCs w:val="24"/>
        </w:rPr>
      </w:pPr>
      <w:r w:rsidRPr="00D53D22">
        <w:rPr>
          <w:rFonts w:ascii="Times New Roman" w:hAnsi="Times New Roman"/>
          <w:sz w:val="28"/>
          <w:szCs w:val="24"/>
        </w:rPr>
        <w:t>Прогнозируемый объем финансовых средств на реализацию Программы представлен в таблице 4.</w:t>
      </w:r>
    </w:p>
    <w:p w:rsidR="00EC2EA2" w:rsidRPr="00D53D22" w:rsidRDefault="00EC2EA2" w:rsidP="00EC2EA2">
      <w:pPr>
        <w:shd w:val="clear" w:color="auto" w:fill="FFFFFF"/>
        <w:tabs>
          <w:tab w:val="left" w:pos="994"/>
        </w:tabs>
        <w:spacing w:before="5" w:line="240" w:lineRule="auto"/>
        <w:ind w:right="10"/>
        <w:jc w:val="both"/>
        <w:rPr>
          <w:rFonts w:ascii="Times New Roman" w:hAnsi="Times New Roman"/>
          <w:sz w:val="28"/>
          <w:szCs w:val="24"/>
        </w:rPr>
      </w:pPr>
    </w:p>
    <w:p w:rsidR="00EC2EA2" w:rsidRPr="00D53D22" w:rsidRDefault="00EC2EA2" w:rsidP="00EC2EA2">
      <w:pPr>
        <w:shd w:val="clear" w:color="auto" w:fill="FFFFFF"/>
        <w:tabs>
          <w:tab w:val="left" w:pos="994"/>
        </w:tabs>
        <w:spacing w:before="5" w:line="240" w:lineRule="auto"/>
        <w:ind w:right="10"/>
        <w:jc w:val="both"/>
        <w:rPr>
          <w:rFonts w:ascii="Times New Roman" w:hAnsi="Times New Roman"/>
          <w:sz w:val="28"/>
          <w:szCs w:val="24"/>
        </w:rPr>
      </w:pPr>
    </w:p>
    <w:p w:rsidR="00EC2EA2" w:rsidRPr="00D53D22" w:rsidRDefault="00EC2EA2" w:rsidP="00EC2EA2">
      <w:pPr>
        <w:shd w:val="clear" w:color="auto" w:fill="FFFFFF"/>
        <w:tabs>
          <w:tab w:val="left" w:pos="994"/>
        </w:tabs>
        <w:spacing w:before="5" w:line="240" w:lineRule="auto"/>
        <w:ind w:right="10"/>
        <w:jc w:val="both"/>
        <w:rPr>
          <w:rFonts w:ascii="Times New Roman" w:hAnsi="Times New Roman"/>
          <w:sz w:val="28"/>
          <w:szCs w:val="24"/>
        </w:rPr>
      </w:pPr>
    </w:p>
    <w:p w:rsidR="00EC2EA2" w:rsidRPr="00D53D22" w:rsidRDefault="00EC2EA2" w:rsidP="00EC2EA2">
      <w:pPr>
        <w:shd w:val="clear" w:color="auto" w:fill="FFFFFF"/>
        <w:tabs>
          <w:tab w:val="left" w:pos="994"/>
        </w:tabs>
        <w:spacing w:before="5" w:line="240" w:lineRule="auto"/>
        <w:ind w:right="10"/>
        <w:jc w:val="both"/>
        <w:rPr>
          <w:rFonts w:ascii="Times New Roman" w:hAnsi="Times New Roman"/>
          <w:sz w:val="28"/>
          <w:szCs w:val="24"/>
        </w:rPr>
      </w:pPr>
    </w:p>
    <w:p w:rsidR="00EC2EA2" w:rsidRPr="00D53D22" w:rsidRDefault="00EC2EA2" w:rsidP="00EC2EA2">
      <w:pPr>
        <w:shd w:val="clear" w:color="auto" w:fill="FFFFFF"/>
        <w:tabs>
          <w:tab w:val="left" w:pos="994"/>
        </w:tabs>
        <w:spacing w:before="5" w:line="240" w:lineRule="auto"/>
        <w:ind w:right="10"/>
        <w:jc w:val="both"/>
        <w:rPr>
          <w:rFonts w:ascii="Times New Roman" w:hAnsi="Times New Roman"/>
          <w:sz w:val="28"/>
          <w:szCs w:val="24"/>
        </w:rPr>
        <w:sectPr w:rsidR="00EC2EA2" w:rsidRPr="00D53D22" w:rsidSect="003E25F7">
          <w:type w:val="nextColumn"/>
          <w:pgSz w:w="11909" w:h="16834"/>
          <w:pgMar w:top="1134" w:right="851" w:bottom="1134" w:left="1701" w:header="720" w:footer="720" w:gutter="0"/>
          <w:cols w:space="60"/>
          <w:noEndnote/>
          <w:docGrid w:linePitch="299"/>
        </w:sectPr>
      </w:pPr>
    </w:p>
    <w:p w:rsidR="00EC2EA2" w:rsidRPr="00D53D22" w:rsidRDefault="00EC2EA2" w:rsidP="00EC2EA2">
      <w:pPr>
        <w:shd w:val="clear" w:color="auto" w:fill="FFFFFF"/>
        <w:tabs>
          <w:tab w:val="left" w:pos="994"/>
        </w:tabs>
        <w:spacing w:before="5" w:line="240" w:lineRule="auto"/>
        <w:ind w:right="10"/>
        <w:jc w:val="both"/>
        <w:rPr>
          <w:rFonts w:ascii="Times New Roman" w:hAnsi="Times New Roman"/>
          <w:sz w:val="28"/>
          <w:szCs w:val="24"/>
        </w:rPr>
      </w:pPr>
    </w:p>
    <w:p w:rsidR="00EC2EA2" w:rsidRPr="00D53D22" w:rsidRDefault="00EC2EA2" w:rsidP="00EC2EA2">
      <w:pPr>
        <w:shd w:val="clear" w:color="auto" w:fill="FFFFFF"/>
        <w:tabs>
          <w:tab w:val="left" w:pos="994"/>
        </w:tabs>
        <w:spacing w:before="5" w:line="240" w:lineRule="auto"/>
        <w:ind w:right="10"/>
        <w:jc w:val="right"/>
        <w:outlineLvl w:val="0"/>
        <w:rPr>
          <w:rFonts w:ascii="Times New Roman" w:hAnsi="Times New Roman"/>
          <w:b/>
          <w:sz w:val="28"/>
          <w:szCs w:val="24"/>
        </w:rPr>
      </w:pPr>
      <w:r w:rsidRPr="00D53D22">
        <w:rPr>
          <w:rFonts w:ascii="Times New Roman" w:hAnsi="Times New Roman"/>
          <w:b/>
          <w:sz w:val="28"/>
          <w:szCs w:val="24"/>
        </w:rPr>
        <w:t>Таблица 4</w:t>
      </w:r>
    </w:p>
    <w:tbl>
      <w:tblPr>
        <w:tblW w:w="13692" w:type="dxa"/>
        <w:tblInd w:w="93" w:type="dxa"/>
        <w:tblLook w:val="04A0" w:firstRow="1" w:lastRow="0" w:firstColumn="1" w:lastColumn="0" w:noHBand="0" w:noVBand="1"/>
      </w:tblPr>
      <w:tblGrid>
        <w:gridCol w:w="560"/>
        <w:gridCol w:w="3431"/>
        <w:gridCol w:w="2551"/>
        <w:gridCol w:w="1133"/>
        <w:gridCol w:w="1191"/>
        <w:gridCol w:w="1075"/>
        <w:gridCol w:w="1133"/>
        <w:gridCol w:w="1202"/>
        <w:gridCol w:w="1416"/>
      </w:tblGrid>
      <w:tr w:rsidR="00EC2EA2" w:rsidRPr="00D53D22" w:rsidTr="003E25F7">
        <w:trPr>
          <w:trHeight w:val="31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3D2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3D2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Годы,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</w:tr>
      <w:tr w:rsidR="00EC2EA2" w:rsidRPr="00D53D22" w:rsidTr="003E25F7">
        <w:trPr>
          <w:trHeight w:val="63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2021-2030гг.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2EA2" w:rsidRPr="00D53D22" w:rsidTr="003E25F7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Поддержание в работоспособном состоянии объектов культуры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Малогрибановского</w:t>
            </w: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EA2" w:rsidRPr="00D53D22" w:rsidTr="003E25F7">
        <w:trPr>
          <w:trHeight w:val="63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EA2" w:rsidRPr="00D53D22" w:rsidTr="003E25F7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D30D33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C2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D30D33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C2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D30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0D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1E6573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D30D33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="00EC2E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C2EA2" w:rsidRPr="00D53D22" w:rsidTr="003E25F7">
        <w:trPr>
          <w:trHeight w:val="63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EA2" w:rsidRPr="00D53D22" w:rsidTr="003E25F7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объектов культуры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Малогрибановского </w:t>
            </w: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EA2" w:rsidRPr="00D53D22" w:rsidTr="003E25F7">
        <w:trPr>
          <w:trHeight w:val="63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EA2" w:rsidRPr="00D53D22" w:rsidTr="003E25F7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EC2EA2" w:rsidRPr="00D53D22" w:rsidTr="003E25F7">
        <w:trPr>
          <w:trHeight w:val="63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EA2" w:rsidRPr="00D53D22" w:rsidTr="003E25F7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Поддержание в работоспособном состоянии объектов библиотечного обслуживания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Малогрибановского</w:t>
            </w: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EA2" w:rsidRPr="00D53D22" w:rsidTr="003E25F7">
        <w:trPr>
          <w:trHeight w:val="63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EA2" w:rsidRPr="00D53D22" w:rsidTr="003E25F7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EC2EA2" w:rsidRPr="00D53D22" w:rsidTr="003E25F7">
        <w:trPr>
          <w:trHeight w:val="63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EA2" w:rsidRPr="00D53D22" w:rsidTr="003E25F7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Поддержание в работоспособном состоянии </w:t>
            </w: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объектов физической культуры и спорта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Малогрибановского </w:t>
            </w: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EA2" w:rsidRPr="00D53D22" w:rsidTr="003E25F7">
        <w:trPr>
          <w:trHeight w:val="63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EA2" w:rsidRPr="00D53D22" w:rsidTr="003E25F7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18,0</w:t>
            </w:r>
          </w:p>
        </w:tc>
      </w:tr>
      <w:tr w:rsidR="00EC2EA2" w:rsidRPr="00D53D22" w:rsidTr="003E25F7">
        <w:trPr>
          <w:trHeight w:val="63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2" w:rsidRPr="00D53D22" w:rsidRDefault="00EC2EA2" w:rsidP="003E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C2EA2" w:rsidRPr="00D53D22" w:rsidRDefault="00EC2EA2" w:rsidP="00EC2EA2">
      <w:pPr>
        <w:shd w:val="clear" w:color="auto" w:fill="FFFFFF"/>
        <w:tabs>
          <w:tab w:val="left" w:pos="994"/>
        </w:tabs>
        <w:spacing w:before="5" w:line="240" w:lineRule="auto"/>
        <w:ind w:right="10"/>
        <w:jc w:val="right"/>
        <w:rPr>
          <w:rFonts w:ascii="Times New Roman" w:hAnsi="Times New Roman"/>
          <w:b/>
          <w:sz w:val="28"/>
          <w:szCs w:val="24"/>
        </w:rPr>
      </w:pPr>
    </w:p>
    <w:p w:rsidR="00EC2EA2" w:rsidRPr="00D53D22" w:rsidRDefault="00EC2EA2" w:rsidP="00EC2EA2">
      <w:pPr>
        <w:shd w:val="clear" w:color="auto" w:fill="FFFFFF"/>
        <w:tabs>
          <w:tab w:val="left" w:pos="994"/>
        </w:tabs>
        <w:spacing w:before="5" w:line="240" w:lineRule="auto"/>
        <w:ind w:right="10"/>
        <w:jc w:val="both"/>
        <w:rPr>
          <w:rFonts w:ascii="Times New Roman" w:hAnsi="Times New Roman"/>
          <w:sz w:val="24"/>
          <w:szCs w:val="24"/>
        </w:rPr>
        <w:sectPr w:rsidR="00EC2EA2" w:rsidRPr="00D53D22" w:rsidSect="003E25F7">
          <w:pgSz w:w="16834" w:h="11909" w:orient="landscape"/>
          <w:pgMar w:top="851" w:right="1134" w:bottom="1701" w:left="1134" w:header="720" w:footer="720" w:gutter="0"/>
          <w:cols w:space="60"/>
          <w:noEndnote/>
          <w:docGrid w:linePitch="299"/>
        </w:sectPr>
      </w:pPr>
    </w:p>
    <w:p w:rsidR="00EC2EA2" w:rsidRPr="00D53D22" w:rsidRDefault="00EC2EA2" w:rsidP="00EC2EA2">
      <w:pPr>
        <w:shd w:val="clear" w:color="auto" w:fill="FFFFFF"/>
        <w:tabs>
          <w:tab w:val="left" w:pos="994"/>
        </w:tabs>
        <w:spacing w:before="5" w:line="360" w:lineRule="auto"/>
        <w:ind w:right="11" w:firstLine="567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lastRenderedPageBreak/>
        <w:t xml:space="preserve">Источниками финансирования Программы являются средства бюджета </w:t>
      </w:r>
      <w:r>
        <w:rPr>
          <w:rFonts w:ascii="Times New Roman" w:hAnsi="Times New Roman"/>
          <w:sz w:val="28"/>
          <w:szCs w:val="28"/>
        </w:rPr>
        <w:t xml:space="preserve">Малогрибановского </w:t>
      </w:r>
      <w:r w:rsidRPr="00D53D22"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Pr="00D53D22">
        <w:rPr>
          <w:rFonts w:ascii="Times New Roman" w:hAnsi="Times New Roman"/>
          <w:bCs/>
          <w:sz w:val="28"/>
          <w:szCs w:val="28"/>
        </w:rPr>
        <w:t xml:space="preserve">На реализацию мероприятий могут привлекаться также средства федерального и областного бюджетов и внебюджетные средства. Мероприятия программы реализуются на основе  контрактов (договоров), заключаемых в соответствии с Федеральным законом от 05.04.2013 № 44-ФЗ «О размещении заказов на поставки товаров, выполнение работ, оказание услуг для государственных и муниципальных нужд». </w:t>
      </w:r>
      <w:r w:rsidRPr="00D53D22">
        <w:rPr>
          <w:rFonts w:ascii="Times New Roman" w:hAnsi="Times New Roman"/>
          <w:sz w:val="28"/>
          <w:szCs w:val="28"/>
        </w:rPr>
        <w:t xml:space="preserve">Конкретные мероприятия Программы и объемы ее финансирования могут уточняться при необходимости в течение финансового года, а также при выделении средств из других уровней бюджетов. </w:t>
      </w:r>
    </w:p>
    <w:p w:rsidR="00EC2EA2" w:rsidRPr="00D53D22" w:rsidRDefault="00EC2EA2" w:rsidP="00EC2EA2">
      <w:pPr>
        <w:shd w:val="clear" w:color="auto" w:fill="FFFFFF"/>
        <w:tabs>
          <w:tab w:val="left" w:pos="994"/>
        </w:tabs>
        <w:spacing w:before="5" w:after="0" w:line="240" w:lineRule="auto"/>
        <w:ind w:right="11" w:firstLine="992"/>
        <w:jc w:val="both"/>
        <w:rPr>
          <w:rFonts w:ascii="Times New Roman" w:hAnsi="Times New Roman"/>
          <w:sz w:val="28"/>
          <w:szCs w:val="28"/>
        </w:rPr>
      </w:pPr>
    </w:p>
    <w:p w:rsidR="00EC2EA2" w:rsidRPr="00D53D22" w:rsidRDefault="00EC2EA2" w:rsidP="00EC2EA2">
      <w:pPr>
        <w:shd w:val="clear" w:color="auto" w:fill="FFFFFF"/>
        <w:tabs>
          <w:tab w:val="left" w:pos="-4962"/>
        </w:tabs>
        <w:spacing w:after="0" w:line="240" w:lineRule="auto"/>
        <w:ind w:left="6" w:right="10"/>
        <w:jc w:val="center"/>
        <w:rPr>
          <w:rFonts w:ascii="Times New Roman" w:hAnsi="Times New Roman"/>
          <w:b/>
          <w:spacing w:val="-2"/>
          <w:sz w:val="28"/>
          <w:szCs w:val="28"/>
        </w:rPr>
        <w:sectPr w:rsidR="00EC2EA2" w:rsidRPr="00D53D22" w:rsidSect="003E25F7">
          <w:pgSz w:w="11909" w:h="16834"/>
          <w:pgMar w:top="1134" w:right="851" w:bottom="1134" w:left="1701" w:header="720" w:footer="720" w:gutter="0"/>
          <w:cols w:space="60"/>
          <w:noEndnote/>
          <w:docGrid w:linePitch="299"/>
        </w:sectPr>
      </w:pPr>
    </w:p>
    <w:p w:rsidR="00EC2EA2" w:rsidRPr="00D53D22" w:rsidRDefault="00EC2EA2" w:rsidP="00EC2EA2">
      <w:pPr>
        <w:shd w:val="clear" w:color="auto" w:fill="FFFFFF"/>
        <w:tabs>
          <w:tab w:val="left" w:pos="-4962"/>
        </w:tabs>
        <w:spacing w:line="240" w:lineRule="auto"/>
        <w:ind w:left="6" w:right="1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D53D22">
        <w:rPr>
          <w:rFonts w:ascii="Times New Roman" w:hAnsi="Times New Roman"/>
          <w:b/>
          <w:spacing w:val="-2"/>
          <w:sz w:val="28"/>
          <w:szCs w:val="28"/>
        </w:rPr>
        <w:lastRenderedPageBreak/>
        <w:t>Раздел 4.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EC2EA2" w:rsidRPr="00D53D22" w:rsidRDefault="00EC2EA2" w:rsidP="00EC2EA2">
      <w:pPr>
        <w:shd w:val="clear" w:color="auto" w:fill="FFFFFF"/>
        <w:tabs>
          <w:tab w:val="left" w:pos="-4962"/>
        </w:tabs>
        <w:spacing w:line="240" w:lineRule="auto"/>
        <w:ind w:left="6" w:right="1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C2EA2" w:rsidRPr="00D53D22" w:rsidRDefault="00EC2EA2" w:rsidP="00EC2EA2">
      <w:pPr>
        <w:shd w:val="clear" w:color="auto" w:fill="FFFFFF"/>
        <w:tabs>
          <w:tab w:val="left" w:pos="-4962"/>
        </w:tabs>
        <w:spacing w:after="0" w:line="360" w:lineRule="auto"/>
        <w:ind w:left="5" w:right="10" w:firstLine="562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 нормативам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Малогрибановского</w:t>
      </w:r>
      <w:r w:rsidRPr="00D53D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53D22">
        <w:rPr>
          <w:rFonts w:ascii="Times New Roman" w:hAnsi="Times New Roman"/>
          <w:sz w:val="28"/>
          <w:szCs w:val="28"/>
        </w:rPr>
        <w:t>Рамонского</w:t>
      </w:r>
      <w:proofErr w:type="spellEnd"/>
      <w:r w:rsidRPr="00D53D2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EC2EA2" w:rsidRPr="00D53D22" w:rsidRDefault="00EC2EA2" w:rsidP="00EC2EA2">
      <w:pPr>
        <w:shd w:val="clear" w:color="auto" w:fill="FFFFFF"/>
        <w:tabs>
          <w:tab w:val="left" w:pos="-4962"/>
        </w:tabs>
        <w:spacing w:after="0" w:line="360" w:lineRule="auto"/>
        <w:ind w:left="5" w:right="10" w:firstLine="562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 xml:space="preserve">Оценка социально-экономической эффективности мероприятий выражается: </w:t>
      </w:r>
    </w:p>
    <w:p w:rsidR="00EC2EA2" w:rsidRPr="00D53D22" w:rsidRDefault="00EC2EA2" w:rsidP="00EC2EA2">
      <w:pPr>
        <w:shd w:val="clear" w:color="auto" w:fill="FFFFFF"/>
        <w:tabs>
          <w:tab w:val="left" w:pos="-4962"/>
        </w:tabs>
        <w:spacing w:after="0" w:line="360" w:lineRule="auto"/>
        <w:ind w:left="5" w:right="10" w:firstLine="562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sym w:font="Symbol" w:char="F02D"/>
      </w:r>
      <w:r w:rsidRPr="00D53D22">
        <w:rPr>
          <w:rFonts w:ascii="Times New Roman" w:hAnsi="Times New Roman"/>
          <w:sz w:val="28"/>
          <w:szCs w:val="28"/>
        </w:rPr>
        <w:t xml:space="preserve"> в улучшении условий качества жизни населения </w:t>
      </w:r>
      <w:r>
        <w:rPr>
          <w:rFonts w:ascii="Times New Roman" w:hAnsi="Times New Roman"/>
          <w:sz w:val="28"/>
          <w:szCs w:val="28"/>
        </w:rPr>
        <w:t>Малогрибановского</w:t>
      </w:r>
      <w:r w:rsidRPr="00D53D22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C2EA2" w:rsidRPr="00D53D22" w:rsidRDefault="00EC2EA2" w:rsidP="00EC2EA2">
      <w:pPr>
        <w:shd w:val="clear" w:color="auto" w:fill="FFFFFF"/>
        <w:tabs>
          <w:tab w:val="left" w:pos="-4962"/>
        </w:tabs>
        <w:spacing w:after="0" w:line="360" w:lineRule="auto"/>
        <w:ind w:left="5" w:right="10" w:firstLine="562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 xml:space="preserve"> </w:t>
      </w:r>
      <w:r w:rsidRPr="00D53D22">
        <w:rPr>
          <w:rFonts w:ascii="Times New Roman" w:hAnsi="Times New Roman"/>
          <w:sz w:val="28"/>
          <w:szCs w:val="28"/>
        </w:rPr>
        <w:sym w:font="Symbol" w:char="F02D"/>
      </w:r>
      <w:r w:rsidRPr="00D53D22">
        <w:rPr>
          <w:rFonts w:ascii="Times New Roman" w:hAnsi="Times New Roman"/>
          <w:sz w:val="28"/>
          <w:szCs w:val="28"/>
        </w:rPr>
        <w:t xml:space="preserve">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 </w:t>
      </w:r>
    </w:p>
    <w:p w:rsidR="00EC2EA2" w:rsidRPr="00D53D22" w:rsidRDefault="00EC2EA2" w:rsidP="00EC2EA2">
      <w:pPr>
        <w:shd w:val="clear" w:color="auto" w:fill="FFFFFF"/>
        <w:tabs>
          <w:tab w:val="left" w:pos="-4962"/>
        </w:tabs>
        <w:spacing w:after="0" w:line="360" w:lineRule="auto"/>
        <w:ind w:left="5" w:right="10" w:firstLine="562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sym w:font="Symbol" w:char="F02D"/>
      </w:r>
      <w:r w:rsidRPr="00D53D22">
        <w:rPr>
          <w:rFonts w:ascii="Times New Roman" w:hAnsi="Times New Roman"/>
          <w:sz w:val="28"/>
          <w:szCs w:val="28"/>
        </w:rPr>
        <w:t xml:space="preserve"> в повышении доступности объектов социальной инфраструктуры для населения </w:t>
      </w:r>
      <w:r>
        <w:rPr>
          <w:rFonts w:ascii="Times New Roman" w:hAnsi="Times New Roman"/>
          <w:sz w:val="28"/>
          <w:szCs w:val="28"/>
        </w:rPr>
        <w:t>Малогрибановского</w:t>
      </w:r>
      <w:r w:rsidRPr="00D53D22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EC2EA2" w:rsidRPr="00D53D22" w:rsidRDefault="00EC2EA2" w:rsidP="00EC2EA2">
      <w:pPr>
        <w:shd w:val="clear" w:color="auto" w:fill="FFFFFF"/>
        <w:tabs>
          <w:tab w:val="left" w:pos="-4962"/>
        </w:tabs>
        <w:spacing w:line="360" w:lineRule="auto"/>
        <w:ind w:left="5" w:right="10" w:firstLine="562"/>
        <w:jc w:val="both"/>
        <w:outlineLvl w:val="0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b/>
          <w:sz w:val="28"/>
          <w:szCs w:val="28"/>
        </w:rPr>
        <w:t>В области объектов культуры:</w:t>
      </w:r>
      <w:r w:rsidRPr="00D53D22">
        <w:rPr>
          <w:rFonts w:ascii="Times New Roman" w:hAnsi="Times New Roman"/>
          <w:sz w:val="28"/>
          <w:szCs w:val="28"/>
        </w:rPr>
        <w:t xml:space="preserve"> </w:t>
      </w:r>
    </w:p>
    <w:p w:rsidR="00EC2EA2" w:rsidRPr="00D53D22" w:rsidRDefault="00EC2EA2" w:rsidP="00EC2EA2">
      <w:pPr>
        <w:shd w:val="clear" w:color="auto" w:fill="FFFFFF"/>
        <w:tabs>
          <w:tab w:val="left" w:pos="-4962"/>
        </w:tabs>
        <w:spacing w:line="360" w:lineRule="auto"/>
        <w:ind w:left="5" w:right="10" w:firstLine="562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sym w:font="Symbol" w:char="F02D"/>
      </w:r>
      <w:r w:rsidRPr="00D53D22">
        <w:rPr>
          <w:rFonts w:ascii="Times New Roman" w:hAnsi="Times New Roman"/>
          <w:sz w:val="28"/>
          <w:szCs w:val="28"/>
        </w:rPr>
        <w:t xml:space="preserve"> поддержание удовлетворительного состояния объектов культуры.</w:t>
      </w:r>
    </w:p>
    <w:p w:rsidR="00EC2EA2" w:rsidRPr="00D53D22" w:rsidRDefault="00EC2EA2" w:rsidP="00EC2EA2">
      <w:pPr>
        <w:shd w:val="clear" w:color="auto" w:fill="FFFFFF"/>
        <w:tabs>
          <w:tab w:val="left" w:pos="-4962"/>
        </w:tabs>
        <w:spacing w:line="360" w:lineRule="auto"/>
        <w:ind w:left="5" w:right="10" w:firstLine="56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53D22">
        <w:rPr>
          <w:rFonts w:ascii="Times New Roman" w:hAnsi="Times New Roman"/>
          <w:b/>
          <w:sz w:val="28"/>
          <w:szCs w:val="28"/>
        </w:rPr>
        <w:t>В области объектов физкультуры и спорта:</w:t>
      </w:r>
    </w:p>
    <w:p w:rsidR="00EC2EA2" w:rsidRPr="00D53D22" w:rsidRDefault="00EC2EA2" w:rsidP="00EC2EA2">
      <w:pPr>
        <w:shd w:val="clear" w:color="auto" w:fill="FFFFFF"/>
        <w:tabs>
          <w:tab w:val="left" w:pos="-4962"/>
        </w:tabs>
        <w:spacing w:after="0" w:line="360" w:lineRule="auto"/>
        <w:ind w:left="5" w:right="10" w:firstLine="562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sym w:font="Symbol" w:char="F02D"/>
      </w:r>
      <w:r w:rsidRPr="00D53D22">
        <w:rPr>
          <w:rFonts w:ascii="Times New Roman" w:hAnsi="Times New Roman"/>
          <w:sz w:val="28"/>
          <w:szCs w:val="28"/>
        </w:rPr>
        <w:t xml:space="preserve"> поддержание удовлетворительного состояния объектов физкультуры и спорта.</w:t>
      </w:r>
    </w:p>
    <w:p w:rsidR="00EC2EA2" w:rsidRPr="00D53D22" w:rsidRDefault="00EC2EA2" w:rsidP="00EC2EA2">
      <w:pPr>
        <w:shd w:val="clear" w:color="auto" w:fill="FFFFFF"/>
        <w:tabs>
          <w:tab w:val="left" w:pos="-4962"/>
        </w:tabs>
        <w:spacing w:line="360" w:lineRule="auto"/>
        <w:ind w:left="5" w:right="10" w:firstLine="562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ab/>
        <w:t xml:space="preserve"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(2030 год) в своем большинстве соответствует минимально допустимому уровню обеспеченности, что свидетельствует об </w:t>
      </w:r>
      <w:r w:rsidRPr="00D53D22">
        <w:rPr>
          <w:rFonts w:ascii="Times New Roman" w:hAnsi="Times New Roman"/>
          <w:sz w:val="28"/>
          <w:szCs w:val="28"/>
        </w:rPr>
        <w:lastRenderedPageBreak/>
        <w:t>эффективности реализации мероприятий.</w:t>
      </w:r>
      <w:r w:rsidRPr="00D53D22">
        <w:rPr>
          <w:sz w:val="28"/>
          <w:szCs w:val="28"/>
        </w:rPr>
        <w:t xml:space="preserve"> </w:t>
      </w:r>
      <w:r w:rsidRPr="00D53D22">
        <w:rPr>
          <w:rFonts w:ascii="Times New Roman" w:hAnsi="Times New Roman"/>
          <w:sz w:val="28"/>
          <w:szCs w:val="28"/>
        </w:rPr>
        <w:t xml:space="preserve">На перспективу, во избежание сокращения численности населения, актуальным является строительство, капитальный ремонт, реконструкция и поддержание в работоспособном состоянии существующих объектов социальной инфраструктуры. </w:t>
      </w:r>
    </w:p>
    <w:p w:rsidR="00EC2EA2" w:rsidRPr="00D53D22" w:rsidRDefault="00EC2EA2" w:rsidP="00EC2EA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EC2EA2" w:rsidRPr="00D53D22" w:rsidRDefault="00EC2EA2" w:rsidP="00EC2EA2">
      <w:pPr>
        <w:shd w:val="clear" w:color="auto" w:fill="FFFFFF"/>
        <w:tabs>
          <w:tab w:val="left" w:pos="-5529"/>
        </w:tabs>
        <w:spacing w:before="5" w:line="240" w:lineRule="auto"/>
        <w:ind w:left="5" w:right="10"/>
        <w:jc w:val="center"/>
        <w:rPr>
          <w:rFonts w:ascii="Times New Roman" w:hAnsi="Times New Roman"/>
          <w:b/>
          <w:sz w:val="28"/>
          <w:szCs w:val="28"/>
        </w:rPr>
        <w:sectPr w:rsidR="00EC2EA2" w:rsidRPr="00D53D22" w:rsidSect="003E25F7">
          <w:pgSz w:w="11909" w:h="16834"/>
          <w:pgMar w:top="1134" w:right="851" w:bottom="1134" w:left="1701" w:header="720" w:footer="720" w:gutter="0"/>
          <w:cols w:space="60"/>
          <w:noEndnote/>
          <w:docGrid w:linePitch="299"/>
        </w:sectPr>
      </w:pPr>
    </w:p>
    <w:p w:rsidR="00EC2EA2" w:rsidRPr="00D53D22" w:rsidRDefault="00EC2EA2" w:rsidP="00EC2EA2">
      <w:pPr>
        <w:shd w:val="clear" w:color="auto" w:fill="FFFFFF"/>
        <w:tabs>
          <w:tab w:val="left" w:pos="-5529"/>
        </w:tabs>
        <w:spacing w:before="5" w:line="240" w:lineRule="auto"/>
        <w:ind w:left="5" w:right="10"/>
        <w:jc w:val="center"/>
        <w:rPr>
          <w:rFonts w:ascii="Times New Roman" w:hAnsi="Times New Roman"/>
          <w:b/>
          <w:sz w:val="28"/>
          <w:szCs w:val="28"/>
        </w:rPr>
      </w:pPr>
      <w:r w:rsidRPr="00D53D22">
        <w:rPr>
          <w:rFonts w:ascii="Times New Roman" w:hAnsi="Times New Roman"/>
          <w:b/>
          <w:sz w:val="28"/>
          <w:szCs w:val="28"/>
        </w:rPr>
        <w:lastRenderedPageBreak/>
        <w:t>Раздел 5. Предложения по совершенствованию нормативно-правового и информационного обеспечения развития социальной инфраструктуры, направленных на достижение целевых показателей программы</w:t>
      </w:r>
    </w:p>
    <w:p w:rsidR="00EC2EA2" w:rsidRPr="00D53D22" w:rsidRDefault="00EC2EA2" w:rsidP="00EC2E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>Для финансового обеспечения реализации мероприятий, установленных Программой комплексного развития социальной инфраструктуры</w:t>
      </w:r>
      <w:r w:rsidRPr="00D53D2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Малогрибановского</w:t>
      </w:r>
      <w:r w:rsidRPr="00D53D22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D53D22">
        <w:rPr>
          <w:rFonts w:ascii="Times New Roman" w:hAnsi="Times New Roman"/>
          <w:sz w:val="28"/>
          <w:szCs w:val="28"/>
        </w:rPr>
        <w:t xml:space="preserve">, необходимо принятие муниципальных правовых актов, регламентирующих порядок их субсидирования. </w:t>
      </w:r>
    </w:p>
    <w:p w:rsidR="00EC2EA2" w:rsidRPr="00D53D22" w:rsidRDefault="00EC2EA2" w:rsidP="00EC2E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 xml:space="preserve">Целесообразно принятие муниципальных программ,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</w:t>
      </w:r>
      <w:r>
        <w:rPr>
          <w:rFonts w:ascii="Times New Roman" w:hAnsi="Times New Roman"/>
          <w:bCs/>
          <w:sz w:val="28"/>
          <w:szCs w:val="28"/>
        </w:rPr>
        <w:t>Малогрибановского</w:t>
      </w:r>
      <w:r w:rsidRPr="00D53D22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D53D22">
        <w:rPr>
          <w:rFonts w:ascii="Times New Roman" w:hAnsi="Times New Roman"/>
          <w:sz w:val="28"/>
          <w:szCs w:val="28"/>
        </w:rPr>
        <w:t xml:space="preserve">. Данные программы должны обеспечивать сбалансированное перспективное развитие социальной инфраструктуры </w:t>
      </w:r>
      <w:r>
        <w:rPr>
          <w:rFonts w:ascii="Times New Roman" w:hAnsi="Times New Roman"/>
          <w:bCs/>
          <w:sz w:val="28"/>
          <w:szCs w:val="28"/>
        </w:rPr>
        <w:t>Малогрибановского</w:t>
      </w:r>
      <w:r w:rsidRPr="00D53D2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D53D22">
        <w:rPr>
          <w:rFonts w:ascii="Times New Roman" w:hAnsi="Times New Roman"/>
          <w:sz w:val="28"/>
          <w:szCs w:val="28"/>
        </w:rPr>
        <w:t xml:space="preserve">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образования. </w:t>
      </w:r>
    </w:p>
    <w:p w:rsidR="00EC2EA2" w:rsidRPr="00D53D22" w:rsidRDefault="00EC2EA2" w:rsidP="00EC2EA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color w:val="000000"/>
          <w:sz w:val="28"/>
          <w:szCs w:val="28"/>
        </w:rPr>
        <w:t xml:space="preserve">Главным условием реализации программы является привлечение в экономику и социальную сферу поселения достаточного объема </w:t>
      </w:r>
      <w:proofErr w:type="gramStart"/>
      <w:r w:rsidRPr="00D53D22">
        <w:rPr>
          <w:rFonts w:ascii="Times New Roman" w:hAnsi="Times New Roman"/>
          <w:color w:val="000000"/>
          <w:sz w:val="28"/>
          <w:szCs w:val="28"/>
        </w:rPr>
        <w:t>финансовых</w:t>
      </w:r>
      <w:proofErr w:type="gramEnd"/>
      <w:r w:rsidRPr="00D53D22">
        <w:rPr>
          <w:rFonts w:ascii="Times New Roman" w:hAnsi="Times New Roman"/>
          <w:color w:val="000000"/>
          <w:sz w:val="28"/>
          <w:szCs w:val="28"/>
        </w:rPr>
        <w:t xml:space="preserve"> ресурсов. Программа предусматривает финансирование </w:t>
      </w:r>
      <w:r w:rsidRPr="00D53D22">
        <w:rPr>
          <w:rFonts w:ascii="Times New Roman" w:hAnsi="Times New Roman"/>
          <w:sz w:val="28"/>
          <w:szCs w:val="28"/>
        </w:rPr>
        <w:t xml:space="preserve">мероприятий за счет всех уровней бюджетов на безвозвратной основе.  </w:t>
      </w:r>
    </w:p>
    <w:p w:rsidR="00EC2EA2" w:rsidRPr="00D53D22" w:rsidRDefault="00EC2EA2" w:rsidP="00EC2EA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>Финансирование мероприятий программы за счет средств муниципального образования будет осуществляться исходя из реальных возможностей бюджета на очередной финансовый год и плановый период.</w:t>
      </w:r>
    </w:p>
    <w:p w:rsidR="00EC2EA2" w:rsidRPr="00D53D22" w:rsidRDefault="00EC2EA2" w:rsidP="00EC2EA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D22">
        <w:rPr>
          <w:rFonts w:ascii="Times New Roman" w:hAnsi="Times New Roman"/>
          <w:sz w:val="28"/>
          <w:szCs w:val="28"/>
        </w:rPr>
        <w:t>Предусматривается ежегодная корректировка мероприятий.</w:t>
      </w:r>
    </w:p>
    <w:p w:rsidR="00EC2EA2" w:rsidRPr="00D53D22" w:rsidRDefault="00EC2EA2" w:rsidP="00EC2E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2EA2" w:rsidRPr="00D53D22" w:rsidRDefault="00EC2EA2" w:rsidP="00EC2EA2">
      <w:pPr>
        <w:shd w:val="clear" w:color="auto" w:fill="FFFFFF"/>
        <w:tabs>
          <w:tab w:val="left" w:pos="-5529"/>
        </w:tabs>
        <w:spacing w:before="5" w:line="240" w:lineRule="auto"/>
        <w:ind w:right="10"/>
        <w:jc w:val="center"/>
        <w:rPr>
          <w:rFonts w:ascii="Times New Roman" w:hAnsi="Times New Roman"/>
          <w:sz w:val="28"/>
          <w:szCs w:val="28"/>
        </w:rPr>
      </w:pPr>
    </w:p>
    <w:p w:rsidR="00EC2EA2" w:rsidRPr="00D53D22" w:rsidRDefault="00EC2EA2" w:rsidP="00EC2E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F60CA" w:rsidRDefault="001F60CA"/>
    <w:sectPr w:rsidR="001F60CA" w:rsidSect="003E25F7">
      <w:pgSz w:w="11909" w:h="16834"/>
      <w:pgMar w:top="1134" w:right="851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36" w:rsidRDefault="007A5F36">
      <w:pPr>
        <w:spacing w:after="0" w:line="240" w:lineRule="auto"/>
      </w:pPr>
      <w:r>
        <w:separator/>
      </w:r>
    </w:p>
  </w:endnote>
  <w:endnote w:type="continuationSeparator" w:id="0">
    <w:p w:rsidR="007A5F36" w:rsidRDefault="007A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36" w:rsidRDefault="007A5F3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96BA2">
      <w:rPr>
        <w:noProof/>
      </w:rPr>
      <w:t>33</w:t>
    </w:r>
    <w:r>
      <w:fldChar w:fldCharType="end"/>
    </w:r>
  </w:p>
  <w:p w:rsidR="007A5F36" w:rsidRDefault="007A5F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36" w:rsidRDefault="007A5F36">
      <w:pPr>
        <w:spacing w:after="0" w:line="240" w:lineRule="auto"/>
      </w:pPr>
      <w:r>
        <w:separator/>
      </w:r>
    </w:p>
  </w:footnote>
  <w:footnote w:type="continuationSeparator" w:id="0">
    <w:p w:rsidR="007A5F36" w:rsidRDefault="007A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0000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2E"/>
    <w:multiLevelType w:val="multilevel"/>
    <w:tmpl w:val="000000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44"/>
    <w:multiLevelType w:val="multilevel"/>
    <w:tmpl w:val="0000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45"/>
    <w:multiLevelType w:val="multilevel"/>
    <w:tmpl w:val="000000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46"/>
    <w:multiLevelType w:val="multilevel"/>
    <w:tmpl w:val="000000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47"/>
    <w:multiLevelType w:val="multilevel"/>
    <w:tmpl w:val="000000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6D6A4774"/>
    <w:multiLevelType w:val="multilevel"/>
    <w:tmpl w:val="D98A27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30"/>
    <w:rsid w:val="000932B5"/>
    <w:rsid w:val="00097D2A"/>
    <w:rsid w:val="001E6573"/>
    <w:rsid w:val="001F60CA"/>
    <w:rsid w:val="00203E30"/>
    <w:rsid w:val="00295B9C"/>
    <w:rsid w:val="00396BA2"/>
    <w:rsid w:val="003D4198"/>
    <w:rsid w:val="003E25F7"/>
    <w:rsid w:val="004039B2"/>
    <w:rsid w:val="006F174F"/>
    <w:rsid w:val="007A5F36"/>
    <w:rsid w:val="009A7086"/>
    <w:rsid w:val="00A21256"/>
    <w:rsid w:val="00C27400"/>
    <w:rsid w:val="00D30D33"/>
    <w:rsid w:val="00E05942"/>
    <w:rsid w:val="00EA6373"/>
    <w:rsid w:val="00E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EA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C2EA2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EC2EA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EC2EA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2E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C2E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EC2EA2"/>
    <w:rPr>
      <w:rFonts w:ascii="Calibri" w:eastAsia="Times New Roman" w:hAnsi="Calibri" w:cs="Times New Roman"/>
      <w:b/>
      <w:bCs/>
      <w:lang w:eastAsia="ru-RU"/>
    </w:rPr>
  </w:style>
  <w:style w:type="table" w:styleId="a4">
    <w:name w:val="Table Grid"/>
    <w:basedOn w:val="a2"/>
    <w:uiPriority w:val="59"/>
    <w:rsid w:val="00EC2E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EC2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EC2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C2EA2"/>
    <w:rPr>
      <w:rFonts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EC2EA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EC2EA2"/>
    <w:rPr>
      <w:rFonts w:ascii="Segoe UI" w:eastAsia="Times New Roman" w:hAnsi="Segoe UI" w:cs="Times New Roman"/>
      <w:sz w:val="18"/>
      <w:szCs w:val="18"/>
      <w:lang w:eastAsia="ru-RU"/>
    </w:rPr>
  </w:style>
  <w:style w:type="paragraph" w:styleId="a9">
    <w:name w:val="List Paragraph"/>
    <w:basedOn w:val="a0"/>
    <w:uiPriority w:val="34"/>
    <w:qFormat/>
    <w:rsid w:val="00EC2EA2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EC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C2EA2"/>
    <w:rPr>
      <w:rFonts w:ascii="Calibri" w:eastAsia="Times New Roman" w:hAnsi="Calibri" w:cs="Times New Roman"/>
    </w:rPr>
  </w:style>
  <w:style w:type="paragraph" w:styleId="ac">
    <w:name w:val="footer"/>
    <w:basedOn w:val="a0"/>
    <w:link w:val="ad"/>
    <w:uiPriority w:val="99"/>
    <w:unhideWhenUsed/>
    <w:rsid w:val="00EC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C2EA2"/>
    <w:rPr>
      <w:rFonts w:ascii="Calibri" w:eastAsia="Times New Roman" w:hAnsi="Calibri" w:cs="Times New Roman"/>
    </w:rPr>
  </w:style>
  <w:style w:type="character" w:styleId="ae">
    <w:name w:val="Hyperlink"/>
    <w:basedOn w:val="a1"/>
    <w:uiPriority w:val="99"/>
    <w:semiHidden/>
    <w:unhideWhenUsed/>
    <w:rsid w:val="00EC2EA2"/>
    <w:rPr>
      <w:color w:val="0000FF"/>
      <w:u w:val="single"/>
    </w:rPr>
  </w:style>
  <w:style w:type="table" w:customStyle="1" w:styleId="11">
    <w:name w:val="Сетка таблицы1"/>
    <w:basedOn w:val="a2"/>
    <w:next w:val="a4"/>
    <w:rsid w:val="00EC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EC2EA2"/>
    <w:pPr>
      <w:widowControl w:val="0"/>
      <w:spacing w:after="240" w:line="360" w:lineRule="auto"/>
      <w:ind w:left="1418"/>
      <w:jc w:val="both"/>
    </w:pPr>
    <w:rPr>
      <w:rFonts w:ascii="Arial" w:hAnsi="Arial"/>
      <w:sz w:val="24"/>
      <w:szCs w:val="28"/>
      <w:lang w:eastAsia="ru-RU"/>
    </w:rPr>
  </w:style>
  <w:style w:type="character" w:customStyle="1" w:styleId="00">
    <w:name w:val="0.Текст Знак"/>
    <w:link w:val="0"/>
    <w:locked/>
    <w:rsid w:val="00EC2EA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EC2EA2"/>
    <w:pPr>
      <w:numPr>
        <w:numId w:val="1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EC2EA2"/>
    <w:pPr>
      <w:ind w:left="1418" w:hanging="709"/>
    </w:pPr>
  </w:style>
  <w:style w:type="character" w:customStyle="1" w:styleId="-0">
    <w:name w:val="- Перечислеие Знак"/>
    <w:link w:val="-"/>
    <w:locked/>
    <w:rsid w:val="00EC2EA2"/>
    <w:rPr>
      <w:rFonts w:ascii="Arial" w:eastAsia="Times New Roman" w:hAnsi="Arial" w:cs="Times New Roman"/>
      <w:sz w:val="24"/>
      <w:szCs w:val="28"/>
      <w:lang w:eastAsia="ru-RU"/>
    </w:rPr>
  </w:style>
  <w:style w:type="table" w:customStyle="1" w:styleId="21">
    <w:name w:val="Сетка таблицы2"/>
    <w:basedOn w:val="a2"/>
    <w:next w:val="a4"/>
    <w:uiPriority w:val="59"/>
    <w:rsid w:val="00EC2E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EC2EA2"/>
    <w:pPr>
      <w:spacing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C2EA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C2EA2"/>
    <w:rPr>
      <w:rFonts w:ascii="Calibri" w:eastAsia="Times New Roman" w:hAnsi="Calibri" w:cs="Times New Roman"/>
    </w:rPr>
  </w:style>
  <w:style w:type="paragraph" w:styleId="af2">
    <w:name w:val="Body Text Indent"/>
    <w:basedOn w:val="a0"/>
    <w:link w:val="af3"/>
    <w:uiPriority w:val="99"/>
    <w:unhideWhenUsed/>
    <w:rsid w:val="00EC2EA2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rsid w:val="00EC2EA2"/>
    <w:rPr>
      <w:rFonts w:ascii="Calibri" w:eastAsia="Times New Roman" w:hAnsi="Calibri" w:cs="Times New Roman"/>
    </w:rPr>
  </w:style>
  <w:style w:type="paragraph" w:styleId="22">
    <w:name w:val="Body Text 2"/>
    <w:basedOn w:val="a0"/>
    <w:link w:val="23"/>
    <w:uiPriority w:val="99"/>
    <w:semiHidden/>
    <w:unhideWhenUsed/>
    <w:rsid w:val="00EC2EA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EC2EA2"/>
    <w:rPr>
      <w:rFonts w:ascii="Calibri" w:eastAsia="Times New Roman" w:hAnsi="Calibri" w:cs="Times New Roman"/>
    </w:rPr>
  </w:style>
  <w:style w:type="paragraph" w:styleId="af4">
    <w:name w:val="No Spacing"/>
    <w:uiPriority w:val="1"/>
    <w:qFormat/>
    <w:rsid w:val="00EC2EA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EC2E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Title">
    <w:name w:val="ConsTitle"/>
    <w:rsid w:val="00EC2EA2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  <w:style w:type="paragraph" w:customStyle="1" w:styleId="12">
    <w:name w:val="Обычный1"/>
    <w:rsid w:val="00EC2EA2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rmattext">
    <w:name w:val="formattext"/>
    <w:basedOn w:val="a0"/>
    <w:rsid w:val="00EC2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C2E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5">
    <w:name w:val="page number"/>
    <w:basedOn w:val="a1"/>
    <w:uiPriority w:val="99"/>
    <w:rsid w:val="00EC2EA2"/>
  </w:style>
  <w:style w:type="character" w:styleId="af6">
    <w:name w:val="Subtle Emphasis"/>
    <w:basedOn w:val="a1"/>
    <w:uiPriority w:val="19"/>
    <w:qFormat/>
    <w:rsid w:val="00EC2EA2"/>
    <w:rPr>
      <w:i/>
      <w:color w:val="5A5A5A"/>
    </w:rPr>
  </w:style>
  <w:style w:type="paragraph" w:customStyle="1" w:styleId="af7">
    <w:name w:val="Табличный_центр"/>
    <w:basedOn w:val="a0"/>
    <w:rsid w:val="00EC2EA2"/>
    <w:pPr>
      <w:spacing w:after="0" w:line="240" w:lineRule="auto"/>
      <w:jc w:val="center"/>
    </w:pPr>
    <w:rPr>
      <w:rFonts w:ascii="Times New Roman" w:hAnsi="Times New Roman"/>
      <w:lang w:eastAsia="ru-RU"/>
    </w:rPr>
  </w:style>
  <w:style w:type="paragraph" w:customStyle="1" w:styleId="af8">
    <w:name w:val="Табличный_слева"/>
    <w:basedOn w:val="a0"/>
    <w:rsid w:val="00EC2EA2"/>
    <w:pPr>
      <w:spacing w:after="0" w:line="240" w:lineRule="auto"/>
    </w:pPr>
    <w:rPr>
      <w:rFonts w:ascii="Times New Roman" w:hAnsi="Times New Roman"/>
      <w:lang w:eastAsia="ru-RU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EC2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0"/>
    <w:rsid w:val="00EC2EA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afa">
    <w:name w:val="Текст в заданном формате"/>
    <w:basedOn w:val="a0"/>
    <w:rsid w:val="00EC2EA2"/>
    <w:pPr>
      <w:widowControl w:val="0"/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</w:rPr>
  </w:style>
  <w:style w:type="paragraph" w:customStyle="1" w:styleId="13">
    <w:name w:val="Текст1"/>
    <w:basedOn w:val="a0"/>
    <w:rsid w:val="00EC2EA2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fb">
    <w:name w:val="TOC Heading"/>
    <w:basedOn w:val="1"/>
    <w:next w:val="a0"/>
    <w:uiPriority w:val="39"/>
    <w:semiHidden/>
    <w:unhideWhenUsed/>
    <w:qFormat/>
    <w:rsid w:val="00EC2EA2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C2EA2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C2EA2"/>
    <w:rPr>
      <w:rFonts w:ascii="Tahoma" w:eastAsia="Times New Roman" w:hAnsi="Tahoma" w:cs="Tahoma"/>
      <w:sz w:val="16"/>
      <w:szCs w:val="16"/>
    </w:rPr>
  </w:style>
  <w:style w:type="character" w:styleId="afe">
    <w:name w:val="FollowedHyperlink"/>
    <w:basedOn w:val="a1"/>
    <w:uiPriority w:val="99"/>
    <w:semiHidden/>
    <w:unhideWhenUsed/>
    <w:rsid w:val="00EC2EA2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EA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C2EA2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EC2EA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EC2EA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2E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C2E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EC2EA2"/>
    <w:rPr>
      <w:rFonts w:ascii="Calibri" w:eastAsia="Times New Roman" w:hAnsi="Calibri" w:cs="Times New Roman"/>
      <w:b/>
      <w:bCs/>
      <w:lang w:eastAsia="ru-RU"/>
    </w:rPr>
  </w:style>
  <w:style w:type="table" w:styleId="a4">
    <w:name w:val="Table Grid"/>
    <w:basedOn w:val="a2"/>
    <w:uiPriority w:val="59"/>
    <w:rsid w:val="00EC2E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EC2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EC2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C2EA2"/>
    <w:rPr>
      <w:rFonts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EC2EA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EC2EA2"/>
    <w:rPr>
      <w:rFonts w:ascii="Segoe UI" w:eastAsia="Times New Roman" w:hAnsi="Segoe UI" w:cs="Times New Roman"/>
      <w:sz w:val="18"/>
      <w:szCs w:val="18"/>
      <w:lang w:eastAsia="ru-RU"/>
    </w:rPr>
  </w:style>
  <w:style w:type="paragraph" w:styleId="a9">
    <w:name w:val="List Paragraph"/>
    <w:basedOn w:val="a0"/>
    <w:uiPriority w:val="34"/>
    <w:qFormat/>
    <w:rsid w:val="00EC2EA2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EC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C2EA2"/>
    <w:rPr>
      <w:rFonts w:ascii="Calibri" w:eastAsia="Times New Roman" w:hAnsi="Calibri" w:cs="Times New Roman"/>
    </w:rPr>
  </w:style>
  <w:style w:type="paragraph" w:styleId="ac">
    <w:name w:val="footer"/>
    <w:basedOn w:val="a0"/>
    <w:link w:val="ad"/>
    <w:uiPriority w:val="99"/>
    <w:unhideWhenUsed/>
    <w:rsid w:val="00EC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C2EA2"/>
    <w:rPr>
      <w:rFonts w:ascii="Calibri" w:eastAsia="Times New Roman" w:hAnsi="Calibri" w:cs="Times New Roman"/>
    </w:rPr>
  </w:style>
  <w:style w:type="character" w:styleId="ae">
    <w:name w:val="Hyperlink"/>
    <w:basedOn w:val="a1"/>
    <w:uiPriority w:val="99"/>
    <w:semiHidden/>
    <w:unhideWhenUsed/>
    <w:rsid w:val="00EC2EA2"/>
    <w:rPr>
      <w:color w:val="0000FF"/>
      <w:u w:val="single"/>
    </w:rPr>
  </w:style>
  <w:style w:type="table" w:customStyle="1" w:styleId="11">
    <w:name w:val="Сетка таблицы1"/>
    <w:basedOn w:val="a2"/>
    <w:next w:val="a4"/>
    <w:rsid w:val="00EC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EC2EA2"/>
    <w:pPr>
      <w:widowControl w:val="0"/>
      <w:spacing w:after="240" w:line="360" w:lineRule="auto"/>
      <w:ind w:left="1418"/>
      <w:jc w:val="both"/>
    </w:pPr>
    <w:rPr>
      <w:rFonts w:ascii="Arial" w:hAnsi="Arial"/>
      <w:sz w:val="24"/>
      <w:szCs w:val="28"/>
      <w:lang w:eastAsia="ru-RU"/>
    </w:rPr>
  </w:style>
  <w:style w:type="character" w:customStyle="1" w:styleId="00">
    <w:name w:val="0.Текст Знак"/>
    <w:link w:val="0"/>
    <w:locked/>
    <w:rsid w:val="00EC2EA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EC2EA2"/>
    <w:pPr>
      <w:numPr>
        <w:numId w:val="1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EC2EA2"/>
    <w:pPr>
      <w:ind w:left="1418" w:hanging="709"/>
    </w:pPr>
  </w:style>
  <w:style w:type="character" w:customStyle="1" w:styleId="-0">
    <w:name w:val="- Перечислеие Знак"/>
    <w:link w:val="-"/>
    <w:locked/>
    <w:rsid w:val="00EC2EA2"/>
    <w:rPr>
      <w:rFonts w:ascii="Arial" w:eastAsia="Times New Roman" w:hAnsi="Arial" w:cs="Times New Roman"/>
      <w:sz w:val="24"/>
      <w:szCs w:val="28"/>
      <w:lang w:eastAsia="ru-RU"/>
    </w:rPr>
  </w:style>
  <w:style w:type="table" w:customStyle="1" w:styleId="21">
    <w:name w:val="Сетка таблицы2"/>
    <w:basedOn w:val="a2"/>
    <w:next w:val="a4"/>
    <w:uiPriority w:val="59"/>
    <w:rsid w:val="00EC2E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EC2EA2"/>
    <w:pPr>
      <w:spacing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C2EA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C2EA2"/>
    <w:rPr>
      <w:rFonts w:ascii="Calibri" w:eastAsia="Times New Roman" w:hAnsi="Calibri" w:cs="Times New Roman"/>
    </w:rPr>
  </w:style>
  <w:style w:type="paragraph" w:styleId="af2">
    <w:name w:val="Body Text Indent"/>
    <w:basedOn w:val="a0"/>
    <w:link w:val="af3"/>
    <w:uiPriority w:val="99"/>
    <w:unhideWhenUsed/>
    <w:rsid w:val="00EC2EA2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rsid w:val="00EC2EA2"/>
    <w:rPr>
      <w:rFonts w:ascii="Calibri" w:eastAsia="Times New Roman" w:hAnsi="Calibri" w:cs="Times New Roman"/>
    </w:rPr>
  </w:style>
  <w:style w:type="paragraph" w:styleId="22">
    <w:name w:val="Body Text 2"/>
    <w:basedOn w:val="a0"/>
    <w:link w:val="23"/>
    <w:uiPriority w:val="99"/>
    <w:semiHidden/>
    <w:unhideWhenUsed/>
    <w:rsid w:val="00EC2EA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EC2EA2"/>
    <w:rPr>
      <w:rFonts w:ascii="Calibri" w:eastAsia="Times New Roman" w:hAnsi="Calibri" w:cs="Times New Roman"/>
    </w:rPr>
  </w:style>
  <w:style w:type="paragraph" w:styleId="af4">
    <w:name w:val="No Spacing"/>
    <w:uiPriority w:val="1"/>
    <w:qFormat/>
    <w:rsid w:val="00EC2EA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EC2E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Title">
    <w:name w:val="ConsTitle"/>
    <w:rsid w:val="00EC2EA2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  <w:style w:type="paragraph" w:customStyle="1" w:styleId="12">
    <w:name w:val="Обычный1"/>
    <w:rsid w:val="00EC2EA2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rmattext">
    <w:name w:val="formattext"/>
    <w:basedOn w:val="a0"/>
    <w:rsid w:val="00EC2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C2E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5">
    <w:name w:val="page number"/>
    <w:basedOn w:val="a1"/>
    <w:uiPriority w:val="99"/>
    <w:rsid w:val="00EC2EA2"/>
  </w:style>
  <w:style w:type="character" w:styleId="af6">
    <w:name w:val="Subtle Emphasis"/>
    <w:basedOn w:val="a1"/>
    <w:uiPriority w:val="19"/>
    <w:qFormat/>
    <w:rsid w:val="00EC2EA2"/>
    <w:rPr>
      <w:i/>
      <w:color w:val="5A5A5A"/>
    </w:rPr>
  </w:style>
  <w:style w:type="paragraph" w:customStyle="1" w:styleId="af7">
    <w:name w:val="Табличный_центр"/>
    <w:basedOn w:val="a0"/>
    <w:rsid w:val="00EC2EA2"/>
    <w:pPr>
      <w:spacing w:after="0" w:line="240" w:lineRule="auto"/>
      <w:jc w:val="center"/>
    </w:pPr>
    <w:rPr>
      <w:rFonts w:ascii="Times New Roman" w:hAnsi="Times New Roman"/>
      <w:lang w:eastAsia="ru-RU"/>
    </w:rPr>
  </w:style>
  <w:style w:type="paragraph" w:customStyle="1" w:styleId="af8">
    <w:name w:val="Табличный_слева"/>
    <w:basedOn w:val="a0"/>
    <w:rsid w:val="00EC2EA2"/>
    <w:pPr>
      <w:spacing w:after="0" w:line="240" w:lineRule="auto"/>
    </w:pPr>
    <w:rPr>
      <w:rFonts w:ascii="Times New Roman" w:hAnsi="Times New Roman"/>
      <w:lang w:eastAsia="ru-RU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EC2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0"/>
    <w:rsid w:val="00EC2EA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afa">
    <w:name w:val="Текст в заданном формате"/>
    <w:basedOn w:val="a0"/>
    <w:rsid w:val="00EC2EA2"/>
    <w:pPr>
      <w:widowControl w:val="0"/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</w:rPr>
  </w:style>
  <w:style w:type="paragraph" w:customStyle="1" w:styleId="13">
    <w:name w:val="Текст1"/>
    <w:basedOn w:val="a0"/>
    <w:rsid w:val="00EC2EA2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fb">
    <w:name w:val="TOC Heading"/>
    <w:basedOn w:val="1"/>
    <w:next w:val="a0"/>
    <w:uiPriority w:val="39"/>
    <w:semiHidden/>
    <w:unhideWhenUsed/>
    <w:qFormat/>
    <w:rsid w:val="00EC2EA2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C2EA2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C2EA2"/>
    <w:rPr>
      <w:rFonts w:ascii="Tahoma" w:eastAsia="Times New Roman" w:hAnsi="Tahoma" w:cs="Tahoma"/>
      <w:sz w:val="16"/>
      <w:szCs w:val="16"/>
    </w:rPr>
  </w:style>
  <w:style w:type="character" w:styleId="afe">
    <w:name w:val="FollowedHyperlink"/>
    <w:basedOn w:val="a1"/>
    <w:uiPriority w:val="99"/>
    <w:semiHidden/>
    <w:unhideWhenUsed/>
    <w:rsid w:val="00EC2EA2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33</Pages>
  <Words>6160</Words>
  <Characters>35115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2017-09-21T07:23:00Z</cp:lastPrinted>
  <dcterms:created xsi:type="dcterms:W3CDTF">2017-08-24T09:21:00Z</dcterms:created>
  <dcterms:modified xsi:type="dcterms:W3CDTF">2017-09-21T07:23:00Z</dcterms:modified>
</cp:coreProperties>
</file>