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A2" w:rsidRDefault="00C01DA2" w:rsidP="00C01DA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C01DA2" w:rsidRDefault="00A00D52" w:rsidP="00C01DA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МАЛОГРИБАНОВСКОГО </w:t>
      </w:r>
      <w:r w:rsidR="00C01D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C01DA2" w:rsidRDefault="00C01DA2" w:rsidP="00C01DA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C01DA2" w:rsidRDefault="00C01DA2" w:rsidP="00C01DA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C01DA2" w:rsidRDefault="00C01DA2" w:rsidP="00C01DA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1DA2" w:rsidRDefault="00C01DA2" w:rsidP="00C01DA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01DA2" w:rsidRDefault="00C01DA2" w:rsidP="00C01DA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DA2" w:rsidRDefault="00C01DA2" w:rsidP="00C01D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DA2" w:rsidRPr="00A00D52" w:rsidRDefault="007A3D3A" w:rsidP="00C01DA2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29</w:t>
      </w:r>
      <w:bookmarkStart w:id="0" w:name="_GoBack"/>
      <w:bookmarkEnd w:id="0"/>
      <w:r w:rsidR="00A00D52" w:rsidRPr="00A00D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.05. 2015 года   № 31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разработки и утверждения административных регламентов предоставления муниципальных услуг 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1DA2" w:rsidRDefault="00C01DA2" w:rsidP="00C01D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15 статьи 13 Федерального закона от 27.07.2010 № 210-ФЗ «Об организации  предоставления  государственных и муниципальных услуг» администрация сельского поселения</w:t>
      </w:r>
    </w:p>
    <w:p w:rsidR="00C01DA2" w:rsidRDefault="00C01DA2" w:rsidP="00C01D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DA2" w:rsidRDefault="00C01DA2" w:rsidP="00C01DA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C01DA2" w:rsidRDefault="00C01DA2" w:rsidP="00C01D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1.Утвердить прилагаемый Порядок разработки и утверждения административных регламентов предоставления муниципал</w:t>
      </w:r>
      <w:r w:rsidR="00A00D52">
        <w:rPr>
          <w:rFonts w:ascii="Times New Roman" w:hAnsi="Times New Roman"/>
          <w:sz w:val="28"/>
          <w:szCs w:val="28"/>
        </w:rPr>
        <w:t xml:space="preserve">ьных услуг на территории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C01DA2" w:rsidRDefault="00C01DA2" w:rsidP="00C01DA2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Отменить пос</w:t>
      </w:r>
      <w:r w:rsidR="00332D0E">
        <w:rPr>
          <w:rFonts w:ascii="Times New Roman" w:hAnsi="Times New Roman"/>
          <w:sz w:val="28"/>
          <w:szCs w:val="28"/>
        </w:rPr>
        <w:t xml:space="preserve">тановление администрации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района:</w:t>
      </w:r>
    </w:p>
    <w:p w:rsidR="00C01DA2" w:rsidRDefault="00332D0E" w:rsidP="00C01DA2">
      <w:pPr>
        <w:snapToGri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-    от </w:t>
      </w:r>
      <w:r w:rsidRPr="00332D0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.11. 2012 г. №  34</w:t>
      </w:r>
      <w:r w:rsidR="00C01DA2">
        <w:rPr>
          <w:rFonts w:ascii="Times New Roman" w:hAnsi="Times New Roman"/>
          <w:sz w:val="28"/>
          <w:szCs w:val="28"/>
        </w:rPr>
        <w:t xml:space="preserve"> «</w:t>
      </w:r>
      <w:r w:rsidR="00C01D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порядке разработки и утверждения административных регламентов предоставления муниципальных услуг»;</w:t>
      </w:r>
    </w:p>
    <w:p w:rsidR="00C01DA2" w:rsidRDefault="00332D0E" w:rsidP="00C01DA2">
      <w:pPr>
        <w:snapToGrid w:val="0"/>
        <w:spacing w:after="0" w:line="240" w:lineRule="auto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-  от 18.04. 2013 г. № 32</w:t>
      </w:r>
      <w:r w:rsidR="00C01D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</w:t>
      </w:r>
      <w:r w:rsidR="00C01DA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01DA2">
        <w:rPr>
          <w:rStyle w:val="FontStyle14"/>
          <w:rFonts w:ascii="Times New Roman" w:hAnsi="Times New Roman"/>
          <w:sz w:val="28"/>
          <w:szCs w:val="28"/>
        </w:rPr>
        <w:t>порядок разработки и утверждения административных регламентов предоставления муниципальн</w:t>
      </w:r>
      <w:r>
        <w:rPr>
          <w:rStyle w:val="FontStyle14"/>
          <w:rFonts w:ascii="Times New Roman" w:hAnsi="Times New Roman"/>
          <w:sz w:val="28"/>
          <w:szCs w:val="28"/>
        </w:rPr>
        <w:t xml:space="preserve">ых услуг на территории Малогрибановского </w:t>
      </w:r>
      <w:r w:rsidR="00C01DA2">
        <w:rPr>
          <w:rStyle w:val="FontStyle14"/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области»;</w:t>
      </w:r>
    </w:p>
    <w:p w:rsidR="00C01DA2" w:rsidRDefault="00332D0E" w:rsidP="00C01DA2">
      <w:pPr>
        <w:snapToGri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от 25.02. 2015 г. № 7</w:t>
      </w:r>
      <w:r w:rsidR="00C01DA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01DA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01DA2">
        <w:rPr>
          <w:rStyle w:val="FontStyle14"/>
          <w:rFonts w:ascii="Times New Roman" w:hAnsi="Times New Roman"/>
          <w:sz w:val="28"/>
          <w:szCs w:val="28"/>
        </w:rPr>
        <w:t>порядок разработки и утверждения административных регламентов предоставления муниципальных услуг».</w:t>
      </w:r>
    </w:p>
    <w:p w:rsidR="00C01DA2" w:rsidRDefault="00C01DA2" w:rsidP="00332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332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332D0E">
        <w:rPr>
          <w:rFonts w:ascii="Times New Roman" w:hAnsi="Times New Roman"/>
          <w:sz w:val="28"/>
          <w:szCs w:val="28"/>
        </w:rPr>
        <w:t xml:space="preserve"> заместителя главы администрации  Малогрибановского сельского поселения Окуневу А.Ю.</w:t>
      </w:r>
    </w:p>
    <w:p w:rsidR="00332D0E" w:rsidRDefault="00332D0E" w:rsidP="00332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D0E" w:rsidRDefault="00332D0E" w:rsidP="00332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D0E" w:rsidRDefault="00332D0E" w:rsidP="00332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D0E" w:rsidRDefault="00332D0E" w:rsidP="00332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 поселения                                          Л.А.Мельникова</w:t>
      </w:r>
    </w:p>
    <w:p w:rsidR="00332D0E" w:rsidRDefault="00332D0E" w:rsidP="00332D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73"/>
      <w:bookmarkEnd w:id="1"/>
    </w:p>
    <w:p w:rsidR="00332D0E" w:rsidRDefault="00332D0E" w:rsidP="00332D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32D0E" w:rsidRDefault="00332D0E" w:rsidP="00C01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УТВЕРЖДЕН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01DA2" w:rsidRDefault="00A00D52" w:rsidP="00C01DA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Малогрибановского </w:t>
      </w:r>
      <w:r w:rsidR="00C01DA2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C01DA2" w:rsidRDefault="00A00D52" w:rsidP="00C01DA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A3D3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.05.2015г № 31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80"/>
      <w:bookmarkEnd w:id="2"/>
      <w:r>
        <w:rPr>
          <w:rFonts w:ascii="Times New Roman" w:hAnsi="Times New Roman"/>
          <w:b/>
          <w:sz w:val="28"/>
          <w:szCs w:val="28"/>
        </w:rPr>
        <w:t>ПОРЯДОК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РАЗРАБОТКИ И УТВЕРЖДЕНИЯ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АДМИНИСТРАТИВНЫХ РЕГЛАМЕНТОВ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88"/>
      <w:bookmarkEnd w:id="3"/>
      <w:r>
        <w:rPr>
          <w:rFonts w:ascii="Times New Roman" w:hAnsi="Times New Roman"/>
          <w:sz w:val="28"/>
          <w:szCs w:val="28"/>
        </w:rPr>
        <w:t>1. Общие положения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</w:t>
      </w:r>
      <w:r w:rsidR="00A00D52">
        <w:rPr>
          <w:rFonts w:ascii="Times New Roman" w:hAnsi="Times New Roman"/>
          <w:sz w:val="28"/>
          <w:szCs w:val="28"/>
        </w:rPr>
        <w:t xml:space="preserve">верждению администрацией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административных регламентов предоставления муниципальных услуг (далее - административные регламенты).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является нормативный правовой акт администрации </w:t>
      </w:r>
      <w:r w:rsidR="00A00D52">
        <w:rPr>
          <w:rFonts w:ascii="Times New Roman" w:hAnsi="Times New Roman"/>
          <w:sz w:val="28"/>
          <w:szCs w:val="28"/>
        </w:rPr>
        <w:t xml:space="preserve">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, устанавливающий порядок предоставления муниципальной услуги и стандарт предоставления муниципальной услуги.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также устанавливает сроки и последовательность административных процедур (действий) администрации </w:t>
      </w:r>
      <w:r w:rsidR="00A00D52">
        <w:rPr>
          <w:rFonts w:ascii="Times New Roman" w:hAnsi="Times New Roman"/>
          <w:sz w:val="28"/>
          <w:szCs w:val="28"/>
        </w:rPr>
        <w:t xml:space="preserve">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осуществляемых по запросу физического или юридического лица, либо их уполномоченных представителей (далее - заявитель), порядок взаимодействия между должностными лицами сельского поселения, взаимодействия администрации </w:t>
      </w:r>
      <w:r w:rsidR="00A00D52">
        <w:rPr>
          <w:rFonts w:ascii="Times New Roman" w:hAnsi="Times New Roman"/>
          <w:sz w:val="28"/>
          <w:szCs w:val="28"/>
        </w:rPr>
        <w:t xml:space="preserve">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заявителями, иными органами государственной власти и органами местного самоуправления, учреждениями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организациями при предоставлении муниципальной услуги.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Для целей настоящего Порядка используются термины и понятия, данные в Федеральном законе от 27.07.2010 № 210-ФЗ «Об организации предоставления государственных и муниципальных услуг».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Порядке используются следующие термины и понятия: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административная процедура - логически обособленная последовательность административных действий при предоставлении муниципальной услуги, имеющая конечный результат и выделяемая в рамках </w:t>
      </w:r>
      <w:r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услуги;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избыточная административная процедура - последовательность административных действий, исключение которых из административного процесса не приводит к снижению качества предоставления муниципальной услуги;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избыточное административное действие -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затрат.</w:t>
      </w:r>
    </w:p>
    <w:p w:rsidR="00C01DA2" w:rsidRDefault="00C01DA2" w:rsidP="00C0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Разработку проекта административного регламента осуществляет администрация </w:t>
      </w:r>
      <w:r w:rsidR="00A00D52">
        <w:rPr>
          <w:rFonts w:ascii="Times New Roman" w:hAnsi="Times New Roman"/>
          <w:sz w:val="28"/>
          <w:szCs w:val="28"/>
        </w:rPr>
        <w:t xml:space="preserve">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лице должностного лица администрации, ответственного за предоставление соответствующей муниципальной услуги (далее - разработчик административного регламента).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административных регламентах не могут устанавливаться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законодательством Российской Федерации.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 разработке административных регламентов разработчик административного регламента предусматривает оптимизацию (повышение качества) предоставления муниципальных услуг, в том числе: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административного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ответственность должностных лиц администрации </w:t>
      </w:r>
      <w:r w:rsidR="00A00D52">
        <w:rPr>
          <w:rFonts w:ascii="Times New Roman" w:hAnsi="Times New Roman"/>
          <w:sz w:val="28"/>
          <w:szCs w:val="28"/>
        </w:rPr>
        <w:t xml:space="preserve">Малогрибановского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несоблюдение ими требований регламентов при выполнении административных процедур (действий);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м</w:t>
      </w:r>
      <w:r w:rsidR="00A00D52">
        <w:rPr>
          <w:rFonts w:ascii="Times New Roman" w:hAnsi="Times New Roman"/>
          <w:sz w:val="28"/>
          <w:szCs w:val="28"/>
        </w:rPr>
        <w:t xml:space="preserve">униципальные правовые акты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то одновременно с проектом административного регламента в установленном порядке вносятся проекты указанных муниципальных правовых актов.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случае если принятие и внедрение административного регламента требует дополнительных расходов сверх расходов, п</w:t>
      </w:r>
      <w:r w:rsidR="00346205">
        <w:rPr>
          <w:rFonts w:ascii="Times New Roman" w:hAnsi="Times New Roman"/>
          <w:sz w:val="28"/>
          <w:szCs w:val="28"/>
        </w:rPr>
        <w:t xml:space="preserve">редусмотренных в бюджете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проект административного регламента подлежит согласованию с финансо</w:t>
      </w:r>
      <w:r w:rsidR="00346205">
        <w:rPr>
          <w:rFonts w:ascii="Times New Roman" w:hAnsi="Times New Roman"/>
          <w:sz w:val="28"/>
          <w:szCs w:val="28"/>
        </w:rPr>
        <w:t>вым органом 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согласования проекта административного регламента является положительное согласование финансового органа.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Разработчик административного регламента вместе с проектом административного регламента готовит пояснительную записку, в которой приводятся информация об основных предполагаемых улучшениях предоставления муниципальной услуги в случае принятия административного регламента.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1.9.Проект административного регламента подлежит независимой экспертизе и экспертизе, проводимой администрацией </w:t>
      </w:r>
      <w:r w:rsidR="00346205"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1.10.Проект административного регламента и пояснительная записка к нему подлежат размещению в сети Интернет на официальном сайте администрации </w:t>
      </w:r>
      <w:r w:rsidR="00346205">
        <w:rPr>
          <w:rFonts w:ascii="Times New Roman" w:hAnsi="Times New Roman"/>
          <w:sz w:val="28"/>
          <w:szCs w:val="28"/>
        </w:rPr>
        <w:t xml:space="preserve">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, при этом указывается адрес электронной почты и контактный телефон должностного лица, ответственного за прием предложений от заинтересованных лиц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даты</w:t>
      </w:r>
      <w:r w:rsidR="00346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сети Интернет на официальном сайте проект административного регламента должен быть доступен заинтересованным лицам для ознакомления.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Срок, отведенный для проведения независимой экспертизы, указывается при размещении проекта административного регламента в сети Интернет. Данный срок не может быть менее одного месяца со дня размещения проекта административного регламента в сети Интернет.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независимой экспертизы составляется заключение, которое направляется разработчику административного регламента. Разработчик административного </w:t>
      </w:r>
      <w:proofErr w:type="spellStart"/>
      <w:r>
        <w:rPr>
          <w:rFonts w:ascii="Times New Roman" w:hAnsi="Times New Roman"/>
          <w:sz w:val="28"/>
          <w:szCs w:val="28"/>
        </w:rPr>
        <w:t>регламентаобязан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рассмотреть все </w:t>
      </w:r>
      <w:r>
        <w:rPr>
          <w:rFonts w:ascii="Times New Roman" w:hAnsi="Times New Roman"/>
          <w:sz w:val="28"/>
          <w:szCs w:val="28"/>
        </w:rPr>
        <w:lastRenderedPageBreak/>
        <w:t>поступившие заключения независимой экспертизы и принять решение по результатам каждой такой экспертизы.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экспертизы проектов административных р</w:t>
      </w:r>
      <w:r w:rsidR="00346205">
        <w:rPr>
          <w:rFonts w:ascii="Times New Roman" w:hAnsi="Times New Roman"/>
          <w:sz w:val="28"/>
          <w:szCs w:val="28"/>
        </w:rPr>
        <w:t>егламентов администрацией 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устанавливается пост</w:t>
      </w:r>
      <w:r w:rsidR="00346205">
        <w:rPr>
          <w:rFonts w:ascii="Times New Roman" w:hAnsi="Times New Roman"/>
          <w:sz w:val="28"/>
          <w:szCs w:val="28"/>
        </w:rPr>
        <w:t xml:space="preserve">ановлением администрации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Непоступление</w:t>
      </w:r>
      <w:r w:rsidR="00346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заключения независимой экспертизы в срок, отведенный для проведения независимой экспертизы, не является препятствием для проведения экспертизы проектов административных регламентов администрацией.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утверждает</w:t>
      </w:r>
      <w:r w:rsidR="00346205">
        <w:rPr>
          <w:rFonts w:ascii="Times New Roman" w:hAnsi="Times New Roman" w:cs="Times New Roman"/>
          <w:sz w:val="28"/>
          <w:szCs w:val="28"/>
        </w:rPr>
        <w:t xml:space="preserve">ся постановлением администрации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подлежит официальному опубликованию (обнародованию) в соответствии с уставом </w:t>
      </w:r>
      <w:r w:rsidR="00346205">
        <w:rPr>
          <w:rFonts w:ascii="Times New Roman" w:hAnsi="Times New Roman"/>
          <w:sz w:val="28"/>
          <w:szCs w:val="28"/>
        </w:rPr>
        <w:t xml:space="preserve">Малогрибановского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размещается в целях обеспечения доступа к информации о деятельности органов местного самоуправления в сети Интернет на официальном сайте администрации </w:t>
      </w:r>
      <w:r w:rsidR="00346205"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административных регламентов размещаются в местах предоставления муниципальной услуги.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Внесение изменений в административный регламент осуществляется в случае: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изменения законодательства Российской Федерации и Воронежской области, муни</w:t>
      </w:r>
      <w:r w:rsidR="00615C5D">
        <w:rPr>
          <w:rFonts w:ascii="Times New Roman" w:hAnsi="Times New Roman"/>
          <w:sz w:val="28"/>
          <w:szCs w:val="28"/>
        </w:rPr>
        <w:t>ципальных правовых актов 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</w:t>
      </w:r>
      <w:proofErr w:type="gramStart"/>
      <w:r>
        <w:rPr>
          <w:rFonts w:ascii="Times New Roman" w:hAnsi="Times New Roman"/>
          <w:sz w:val="28"/>
          <w:szCs w:val="28"/>
        </w:rPr>
        <w:t>регулирующих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услуги;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изменения</w:t>
      </w:r>
      <w:r w:rsidR="00615C5D">
        <w:rPr>
          <w:rFonts w:ascii="Times New Roman" w:hAnsi="Times New Roman"/>
          <w:sz w:val="28"/>
          <w:szCs w:val="28"/>
        </w:rPr>
        <w:t xml:space="preserve"> структуры администрации 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реорганизации, ликвидации муниципальных учреждений, муниципальных предприятий, к сфере деятельности которых относится предоставление муниципальной услуги;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наличия мотивированных предложений структурных подразделений администрации и долж</w:t>
      </w:r>
      <w:r w:rsidR="00615C5D">
        <w:rPr>
          <w:rFonts w:ascii="Times New Roman" w:hAnsi="Times New Roman"/>
          <w:sz w:val="28"/>
          <w:szCs w:val="28"/>
        </w:rPr>
        <w:t xml:space="preserve">ностных лиц администрации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основанных на результатах анализа практики применения административного регламента.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случаев применения упрощенной процедуры внесения изменений, установленной настоящим Порядком.</w:t>
      </w:r>
    </w:p>
    <w:p w:rsidR="00C01DA2" w:rsidRDefault="00C01DA2" w:rsidP="00C01D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Упрощенная процедура внесения изменений в административные регламенты не предусматривает организации проведения независимой экспертизы, экспертизы, </w:t>
      </w:r>
      <w:r w:rsidR="00615C5D">
        <w:rPr>
          <w:rFonts w:ascii="Times New Roman" w:hAnsi="Times New Roman"/>
          <w:sz w:val="28"/>
          <w:szCs w:val="28"/>
        </w:rPr>
        <w:t xml:space="preserve">проводимой администрацией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C01DA2" w:rsidRDefault="00C01DA2" w:rsidP="00C01D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Упрощенная процедура внесения изменений в административные регламенты применяется в случаях:</w:t>
      </w:r>
    </w:p>
    <w:p w:rsidR="00C01DA2" w:rsidRDefault="00C01DA2" w:rsidP="00C01D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внесения изменений юридико-технического или редакционно-технического характера;</w:t>
      </w:r>
    </w:p>
    <w:p w:rsidR="00C01DA2" w:rsidRDefault="00C01DA2" w:rsidP="00C01D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изменения информации о месте нахождения органов, предоставляющих и участвующих в предоставлении услуг,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</w:t>
      </w:r>
    </w:p>
    <w:p w:rsidR="00C01DA2" w:rsidRDefault="00C01DA2" w:rsidP="00C01D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изменения структуры органов, предоставляющих услуги;</w:t>
      </w:r>
    </w:p>
    <w:p w:rsidR="00C01DA2" w:rsidRDefault="00C01DA2" w:rsidP="00C01D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устранения замечаний, указанных в актах прокурорского реагирования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экспертных заключениях органа, уполномоченного на 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едение регистра муниципальных нормативных правовых актов Воронежской области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;</w:t>
      </w:r>
    </w:p>
    <w:p w:rsidR="00C01DA2" w:rsidRDefault="00C01DA2" w:rsidP="00C01D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исполнения решений судов о признании административного регламента не </w:t>
      </w:r>
      <w:proofErr w:type="gramStart"/>
      <w:r>
        <w:rPr>
          <w:rFonts w:ascii="Times New Roman" w:hAnsi="Times New Roman"/>
          <w:sz w:val="28"/>
          <w:szCs w:val="28"/>
        </w:rPr>
        <w:t>действующим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полностью или в части;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внесения изменений в целях приведения административных регламентов в соответствие изменившемуся законодательству Российской Федерации и Воронежской области.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167"/>
      <w:bookmarkEnd w:id="4"/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Требования к административным регламентам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административного регламента определяется разработчиком административного регламента с учетом формулировки соответствующей редакции нормативного правового акта, которым предусмотрена такая муниципальная услуга.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Наименование административного регламента формируется следующим образом: «Административный</w:t>
      </w:r>
      <w:r w:rsidR="00615C5D">
        <w:rPr>
          <w:rFonts w:ascii="Times New Roman" w:hAnsi="Times New Roman"/>
          <w:sz w:val="28"/>
          <w:szCs w:val="28"/>
        </w:rPr>
        <w:t xml:space="preserve"> регламент администрации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«</w:t>
      </w:r>
      <w:r>
        <w:rPr>
          <w:rFonts w:ascii="Times New Roman" w:hAnsi="Times New Roman"/>
          <w:i/>
          <w:sz w:val="28"/>
          <w:szCs w:val="28"/>
        </w:rPr>
        <w:t>наименование муниципальной услуги</w:t>
      </w:r>
      <w:r>
        <w:rPr>
          <w:rFonts w:ascii="Times New Roman" w:hAnsi="Times New Roman"/>
          <w:sz w:val="28"/>
          <w:szCs w:val="28"/>
        </w:rPr>
        <w:t>».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При подготовке проекта административного регламента следует использовать текстовый редактор, позволяющий после сохранения текста в электронном виде осуществлять просмотр, поиск и копирование </w:t>
      </w:r>
      <w:r>
        <w:rPr>
          <w:rFonts w:ascii="Times New Roman" w:hAnsi="Times New Roman"/>
          <w:sz w:val="28"/>
          <w:szCs w:val="28"/>
        </w:rPr>
        <w:lastRenderedPageBreak/>
        <w:t>произвольного фрагмента текста общедоступными программными средствами.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Административный регламент включает следующие разделы: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Раздел «Общие положения» состоит из следующих подразделов: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предмет регулирования административного регламента;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описание заявителей.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указываются физические и юридические лица, имеющие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взаимодействии с органом, предоставляющим муниципальную услугу;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требования к порядку информирования о предоставлении муниципальной услуги;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указываются: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 нахождения и граф</w:t>
      </w:r>
      <w:r w:rsidR="00615C5D">
        <w:rPr>
          <w:rFonts w:ascii="Times New Roman" w:hAnsi="Times New Roman"/>
          <w:sz w:val="28"/>
          <w:szCs w:val="28"/>
        </w:rPr>
        <w:t xml:space="preserve">ике работы администрации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должностных лиц администрации сельского поселения, обеспечивающих организацию предоставления муниципальной услуги, организаций, участвующих в предоставлении муниципальной услуги;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получения информации о месте нахождения и графи</w:t>
      </w:r>
      <w:r w:rsidR="00615C5D">
        <w:rPr>
          <w:rFonts w:ascii="Times New Roman" w:hAnsi="Times New Roman"/>
          <w:sz w:val="28"/>
          <w:szCs w:val="28"/>
        </w:rPr>
        <w:t xml:space="preserve">ках работы администрации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и н</w:t>
      </w:r>
      <w:r w:rsidR="00615C5D">
        <w:rPr>
          <w:rFonts w:ascii="Times New Roman" w:hAnsi="Times New Roman"/>
          <w:sz w:val="28"/>
          <w:szCs w:val="28"/>
        </w:rPr>
        <w:t xml:space="preserve">омер факса администрации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должностных лиц администрации сельского поселения, обеспечивающих организацию предоставления муниципальной услуги, организаций, участвующих в предоставлении муниципальной услуги, в том числе номер телефона-автоинформатора (в случае наличия);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официаль</w:t>
      </w:r>
      <w:r w:rsidR="00615C5D">
        <w:rPr>
          <w:rFonts w:ascii="Times New Roman" w:hAnsi="Times New Roman"/>
          <w:sz w:val="28"/>
          <w:szCs w:val="28"/>
        </w:rPr>
        <w:t xml:space="preserve">ных сайтов администрации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</w:t>
      </w:r>
      <w:r>
        <w:rPr>
          <w:rFonts w:ascii="Times New Roman" w:hAnsi="Times New Roman"/>
          <w:sz w:val="28"/>
          <w:szCs w:val="28"/>
        </w:rPr>
        <w:lastRenderedPageBreak/>
        <w:t>области, организаций, участвующих в предоставлении муниципальной услуги, в сети Интернет, содержащих информацию о предоставлении муниципальной услуги, адреса их электронной почты;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Воронежской области»;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официаль</w:t>
      </w:r>
      <w:r w:rsidR="00615C5D">
        <w:rPr>
          <w:rFonts w:ascii="Times New Roman" w:hAnsi="Times New Roman"/>
          <w:sz w:val="28"/>
          <w:szCs w:val="28"/>
        </w:rPr>
        <w:t xml:space="preserve">ных сайтах администрации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 муниципальных услуг (функций)», информационной системе Воронежской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«Портал государственных и муниципальных услуг Воронежской области».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Раздел «Стандарт предоставления муниципальной услуги» состоит из следующих подразделов: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органа, предоставляющего муниципальную услугу.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Воронежской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указываются требования пункта 3 статьи 7 Федерального закона от 27.07.2010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муниципальных</w:t>
      </w:r>
      <w:r w:rsidR="00615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услуг, утвержденный нормативным правовым актом представительного органа </w:t>
      </w:r>
      <w:r w:rsidR="00615C5D">
        <w:rPr>
          <w:rFonts w:ascii="Times New Roman" w:hAnsi="Times New Roman"/>
          <w:sz w:val="28"/>
          <w:szCs w:val="28"/>
        </w:rPr>
        <w:t xml:space="preserve">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результат предоставления муниципальной услуги;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правовые основания для предоставления муниципальной услуги. В подразделе указывается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представить.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данном подразделе указывается запрет: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615C5D">
        <w:rPr>
          <w:rFonts w:ascii="Times New Roman" w:hAnsi="Times New Roman"/>
          <w:sz w:val="28"/>
          <w:szCs w:val="28"/>
        </w:rPr>
        <w:t xml:space="preserve">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к) исчерпывающий перечень оснований для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r w:rsidR="00615C5D">
        <w:rPr>
          <w:rFonts w:ascii="Times New Roman" w:hAnsi="Times New Roman"/>
          <w:sz w:val="28"/>
          <w:szCs w:val="28"/>
        </w:rPr>
        <w:t xml:space="preserve">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срок регистрации запроса заявителя о предоставлении муниципальной услуги;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положение о составе документов и информации, которые необходимы органу, предоставляющему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и организации, участвующей в предоставлении муниципальной услуги, но находятся в иных органах и организациях (с указанием порядка подготовки и направления межведомственного запроса и должностных лиц, уполномоченных направлять такой запрос).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процедур: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администрации </w:t>
      </w:r>
      <w:r w:rsidR="00615C5D">
        <w:rPr>
          <w:rFonts w:ascii="Times New Roman" w:hAnsi="Times New Roman"/>
          <w:sz w:val="28"/>
          <w:szCs w:val="28"/>
        </w:rPr>
        <w:t xml:space="preserve">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с иными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предоставления муниципальной услуги, схематично отображающая последовательность административных процедур, приводится в приложении к административному регламенту.</w:t>
      </w:r>
    </w:p>
    <w:p w:rsidR="00C01DA2" w:rsidRDefault="00C01DA2" w:rsidP="00C0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каждой административной процедуры содержит следующие обязательные элементы: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Раздел «Формы контроля за исполнением административного регламента» состоит из следующих подразделов: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администрации </w:t>
      </w:r>
      <w:r w:rsidR="00615C5D">
        <w:rPr>
          <w:rFonts w:ascii="Times New Roman" w:hAnsi="Times New Roman"/>
          <w:sz w:val="28"/>
          <w:szCs w:val="28"/>
        </w:rPr>
        <w:t xml:space="preserve">Малогрибановского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указывается:</w:t>
      </w:r>
      <w:proofErr w:type="gramEnd"/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информация для заявителя о его праве подать жалобу на решение и (или) действие (бездействие) админ</w:t>
      </w:r>
      <w:r w:rsidR="00615C5D">
        <w:rPr>
          <w:rFonts w:ascii="Times New Roman" w:hAnsi="Times New Roman" w:cs="Times New Roman"/>
          <w:sz w:val="28"/>
          <w:szCs w:val="28"/>
        </w:rPr>
        <w:t xml:space="preserve">истрации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и ее должностных лиц при предоставлении муниципальной услуги (далее - жалоба);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 жалобы;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должностные лица, уполномоченные на рассмотрение жалобы, которым может быть направлена жалоба;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порядок подачи и рассмотрения жалобы;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сроки рассмотрения жалобы;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результат рассмотрения жалобы;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порядок информирования заявителя о результатах рассмотрения жалобы;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порядок обжалования решения по жалобе;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C01DA2" w:rsidRDefault="00C01DA2" w:rsidP="00C0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способы информирования заявителей о порядке подачи и рассмотрения жалобы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01DA2" w:rsidRDefault="00C01DA2" w:rsidP="00C01DA2">
      <w:pPr>
        <w:rPr>
          <w:rFonts w:ascii="Times New Roman" w:hAnsi="Times New Roman"/>
          <w:sz w:val="28"/>
          <w:szCs w:val="28"/>
        </w:rPr>
      </w:pPr>
    </w:p>
    <w:p w:rsidR="00C01DA2" w:rsidRDefault="00C01DA2" w:rsidP="00C01DA2">
      <w:pPr>
        <w:rPr>
          <w:rFonts w:ascii="Times New Roman" w:hAnsi="Times New Roman"/>
          <w:sz w:val="28"/>
          <w:szCs w:val="28"/>
        </w:rPr>
      </w:pPr>
    </w:p>
    <w:p w:rsidR="005B7725" w:rsidRDefault="005B7725"/>
    <w:sectPr w:rsidR="005B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E5"/>
    <w:rsid w:val="00324130"/>
    <w:rsid w:val="00332D0E"/>
    <w:rsid w:val="00346205"/>
    <w:rsid w:val="005B7725"/>
    <w:rsid w:val="00615C5D"/>
    <w:rsid w:val="007A3D3A"/>
    <w:rsid w:val="008326E5"/>
    <w:rsid w:val="00A00D52"/>
    <w:rsid w:val="00C0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1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1D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4">
    <w:name w:val="Font Style14"/>
    <w:rsid w:val="00C01DA2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1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1D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4">
    <w:name w:val="Font Style14"/>
    <w:rsid w:val="00C01DA2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2015-05-22T07:45:00Z</dcterms:created>
  <dcterms:modified xsi:type="dcterms:W3CDTF">2015-06-01T09:00:00Z</dcterms:modified>
</cp:coreProperties>
</file>